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Manovra, Meloni: critiche Bonomi? Io devo mettere insieme saldi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color w:val="000000"/>
          <w:sz w:val="22"/>
          <w:szCs w:val="22"/>
        </w:rPr>
        <w:t>Manovra, Meloni: critiche Bonomi? Io devo mettere insieme saldi "Imprese sanno che questo governo è loro amico"</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Roma, 29 dic. (askanews) - "Quando Bonomi dice che nella manovra non c'è niente sulle aziende dice che quasi 10 mld di crediti di imposta non sono necessari? Gli interventi sul cuneo fiscale non sono sufficienti e i </w:t>
      </w:r>
      <w:proofErr w:type="gramStart"/>
      <w:r w:rsidRPr="001F5812">
        <w:rPr>
          <w:rFonts w:ascii="Calibri" w:hAnsi="Calibri" w:cs="Times New Roman"/>
          <w:color w:val="000000"/>
          <w:sz w:val="22"/>
          <w:szCs w:val="22"/>
        </w:rPr>
        <w:t>soldi dove</w:t>
      </w:r>
      <w:proofErr w:type="gramEnd"/>
      <w:r w:rsidRPr="001F5812">
        <w:rPr>
          <w:rFonts w:ascii="Calibri" w:hAnsi="Calibri" w:cs="Times New Roman"/>
          <w:color w:val="000000"/>
          <w:sz w:val="22"/>
          <w:szCs w:val="22"/>
        </w:rPr>
        <w:t xml:space="preserve"> li trovavamo? Io devo mettere insieme i saldi, gli altri non hanno questa necessità. </w:t>
      </w:r>
      <w:proofErr w:type="gramStart"/>
      <w:r w:rsidRPr="001F5812">
        <w:rPr>
          <w:rFonts w:ascii="Calibri" w:hAnsi="Calibri" w:cs="Times New Roman"/>
          <w:color w:val="000000"/>
          <w:sz w:val="22"/>
          <w:szCs w:val="22"/>
        </w:rPr>
        <w:t xml:space="preserve">Anche </w:t>
      </w:r>
      <w:proofErr w:type="gramEnd"/>
      <w:r w:rsidRPr="001F5812">
        <w:rPr>
          <w:rFonts w:ascii="Calibri" w:hAnsi="Calibri" w:cs="Times New Roman"/>
          <w:color w:val="000000"/>
          <w:sz w:val="22"/>
          <w:szCs w:val="22"/>
        </w:rPr>
        <w:t xml:space="preserve">io avrei voluto fare di più ma alle condizioni date non si può dire che non ci sia niente per le imprese". </w:t>
      </w:r>
      <w:proofErr w:type="gramStart"/>
      <w:r w:rsidRPr="001F5812">
        <w:rPr>
          <w:rFonts w:ascii="Calibri" w:hAnsi="Calibri" w:cs="Times New Roman"/>
          <w:color w:val="000000"/>
          <w:sz w:val="22"/>
          <w:szCs w:val="22"/>
        </w:rPr>
        <w:t xml:space="preserve">Lo </w:t>
      </w:r>
      <w:proofErr w:type="gramEnd"/>
      <w:r w:rsidRPr="001F5812">
        <w:rPr>
          <w:rFonts w:ascii="Calibri" w:hAnsi="Calibri" w:cs="Times New Roman"/>
          <w:color w:val="000000"/>
          <w:sz w:val="22"/>
          <w:szCs w:val="22"/>
        </w:rPr>
        <w:t xml:space="preserve">ha detto la presidente del Consiglio Giorgia Meloni, nella conferenza stampa di fine anno, a proposito delle critiche del presidente di Confindustria Carlo Bonomi sulla manovra.  "Gli industriali - ha aggiunto - </w:t>
      </w:r>
      <w:proofErr w:type="gramStart"/>
      <w:r w:rsidRPr="001F5812">
        <w:rPr>
          <w:rFonts w:ascii="Calibri" w:hAnsi="Calibri" w:cs="Times New Roman"/>
          <w:color w:val="000000"/>
          <w:sz w:val="22"/>
          <w:szCs w:val="22"/>
        </w:rPr>
        <w:t xml:space="preserve">lo </w:t>
      </w:r>
      <w:proofErr w:type="gramEnd"/>
      <w:r w:rsidRPr="001F5812">
        <w:rPr>
          <w:rFonts w:ascii="Calibri" w:hAnsi="Calibri" w:cs="Times New Roman"/>
          <w:color w:val="000000"/>
          <w:sz w:val="22"/>
          <w:szCs w:val="22"/>
        </w:rPr>
        <w:t xml:space="preserve">hanno ampiamente compreso, se devo giudicare dalle interlocuzioni che ho avuto e dagli incontri a cui ho partecipato: hanno la piena consapevolezza che questo è un governo amico di chi produce, amico delle aziende, che fa del suo meglio per dare una mano. Per quanto riguarda le valutazioni delle associazioni rappresentative, sono utili, bisogna saperle ascoltare ricordando però che </w:t>
      </w:r>
      <w:proofErr w:type="gramStart"/>
      <w:r w:rsidRPr="001F5812">
        <w:rPr>
          <w:rFonts w:ascii="Calibri" w:hAnsi="Calibri" w:cs="Times New Roman"/>
          <w:color w:val="000000"/>
          <w:sz w:val="22"/>
          <w:szCs w:val="22"/>
        </w:rPr>
        <w:t>sono</w:t>
      </w:r>
      <w:proofErr w:type="gramEnd"/>
      <w:r w:rsidRPr="001F5812">
        <w:rPr>
          <w:rFonts w:ascii="Calibri" w:hAnsi="Calibri" w:cs="Times New Roman"/>
          <w:color w:val="000000"/>
          <w:sz w:val="22"/>
          <w:szCs w:val="22"/>
        </w:rPr>
        <w:t xml:space="preserve"> portatori di interessi".  Afe 20221229T143437Z</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 xml:space="preserve">Fisco: Meloni, estensione flat tax non discrimina </w:t>
      </w:r>
      <w:proofErr w:type="gramStart"/>
      <w:r w:rsidRPr="001F5812">
        <w:rPr>
          <w:rFonts w:ascii="Calibri" w:hAnsi="Calibri" w:cs="Times New Roman"/>
          <w:b/>
          <w:bCs/>
          <w:color w:val="000000"/>
          <w:sz w:val="22"/>
          <w:szCs w:val="22"/>
        </w:rPr>
        <w:t>dipendenti</w:t>
      </w:r>
      <w:proofErr w:type="gramEnd"/>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xml:space="preserve">) - ROMA, 29 DIC - "L'estensione della tassa piatta per  le partite iva fino a 85 mila euro non discrimina i lavoratori  dipendenti, mentre fino a 85 mila euro il lavoratore autonomo,  anche con la flat tax, paga comunque di più o incassa di meno di  un dipendente". </w:t>
      </w:r>
      <w:proofErr w:type="gramStart"/>
      <w:r w:rsidRPr="001F5812">
        <w:rPr>
          <w:rFonts w:ascii="Calibri" w:hAnsi="Calibri" w:cs="Times New Roman"/>
          <w:color w:val="000000"/>
          <w:sz w:val="22"/>
          <w:szCs w:val="22"/>
        </w:rPr>
        <w:t>lo</w:t>
      </w:r>
      <w:proofErr w:type="gramEnd"/>
      <w:r w:rsidRPr="001F5812">
        <w:rPr>
          <w:rFonts w:ascii="Calibri" w:hAnsi="Calibri" w:cs="Times New Roman"/>
          <w:color w:val="000000"/>
          <w:sz w:val="22"/>
          <w:szCs w:val="22"/>
        </w:rPr>
        <w:t xml:space="preserve"> ha detto la presidente del consiglio, Giorgia  Meloni, nella conferenza stampa di fine anno. Quindi che sia una</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norma che discrimina i dipendenti è "una falsità che,  approfondendo un pochino, non sarebbe difficile smontare".  "Stiamo cercando di creare una situazione più possibile di</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parità, non c'è alcuna discriminazione". </w:t>
      </w: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GRS  29-DIC-22 13:22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 Meloni</w:t>
      </w:r>
      <w:proofErr w:type="gramStart"/>
      <w:r w:rsidRPr="001F5812">
        <w:rPr>
          <w:rFonts w:ascii="Calibri" w:hAnsi="Calibri" w:cs="Times New Roman"/>
          <w:b/>
          <w:bCs/>
          <w:color w:val="000000"/>
          <w:sz w:val="22"/>
          <w:szCs w:val="22"/>
        </w:rPr>
        <w:t>,</w:t>
      </w:r>
      <w:proofErr w:type="gramEnd"/>
      <w:r w:rsidRPr="001F5812">
        <w:rPr>
          <w:rFonts w:ascii="Calibri" w:hAnsi="Calibri" w:cs="Times New Roman"/>
          <w:b/>
          <w:bCs/>
          <w:color w:val="000000"/>
          <w:sz w:val="22"/>
          <w:szCs w:val="22"/>
        </w:rPr>
        <w:t>Ue dovrebbe sbloccare fondi Mes per altre iniziative +</w:t>
      </w:r>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 Meloni,Ue dovrebbe sbloccare fondi Mes per altre iniziative  ++  Visto che nessuno li usa. Serve dibattito a livello europeo</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(ANSA)       TG  29-DIC-22 13:25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Meloni</w:t>
      </w:r>
      <w:proofErr w:type="gramStart"/>
      <w:r w:rsidRPr="001F5812">
        <w:rPr>
          <w:rFonts w:ascii="Calibri" w:hAnsi="Calibri" w:cs="Times New Roman"/>
          <w:b/>
          <w:bCs/>
          <w:color w:val="000000"/>
          <w:sz w:val="22"/>
          <w:szCs w:val="22"/>
        </w:rPr>
        <w:t>,</w:t>
      </w:r>
      <w:proofErr w:type="gramEnd"/>
      <w:r w:rsidRPr="001F5812">
        <w:rPr>
          <w:rFonts w:ascii="Calibri" w:hAnsi="Calibri" w:cs="Times New Roman"/>
          <w:b/>
          <w:bCs/>
          <w:color w:val="000000"/>
          <w:sz w:val="22"/>
          <w:szCs w:val="22"/>
        </w:rPr>
        <w:t>Ue dovrebbe sbloccare fondi Mes per altre iniziative (2)</w:t>
      </w:r>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 ROMA, 29 DIC - "Credo che sul Mes la ratifica sia  secondaria: il tema è che, atteso che l'Italia non accederà mai  al Mes sinchè io conto qualcosa, temo che nemmeno gli altri  accederanno. Dopo la Grecia non è stato attivato da nessuno. Che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la riforma vada in porto o meno credo che quel fondo non verrà  utilizzato. Ha condizioni troppo stringenti, è un creditore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priovilegiato, produce problemi significativi di spendibilità  dei tuoi titoli di stato, ti si alzano i tassi di interesse. Noi</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siamo nella posizione di tenere bloccati di decine di miliardi  quando servono soldi? No. Ma vorrei capire se esistono i margini</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che piuttosto che ratificare una riforma, lavorare a qualcosa di  diverso, con condizionalità diverse e magari con obbietivi più  centrati. A questo dedicherò il mio lavoro nelle prossime ore".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Lo afferma la premier Giorgia Meloni alla conferenza stampa di  fine anno. </w:t>
      </w: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CAP</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29-DIC-22 13:30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Fisco: Meloni, tetto contante inutile per lotta evasione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color w:val="000000"/>
          <w:sz w:val="22"/>
          <w:szCs w:val="22"/>
        </w:rPr>
        <w:t>AGI0524 3 POL 0 R01 /</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Fisco: Meloni, tetto contante inutile per lotta evasione =  (AGI) - Roma, 29 dic. - "Sulla vicenda del tetto al contante ci  hanno detto che vogliamo favorire l'evasione. Il tetto al</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contante o ce l'hai a livello europeo o stai penalizzando il tuo  sistema: Germania e Austria non ce l'hanno. Si tratta di</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togliere norme penalizzanti o inutili, come il tetto al  contante, per la lotta all'evasione fiscale".  Cosi' </w:t>
      </w:r>
      <w:proofErr w:type="gramStart"/>
      <w:r w:rsidRPr="001F5812">
        <w:rPr>
          <w:rFonts w:ascii="Calibri" w:hAnsi="Calibri" w:cs="Times New Roman"/>
          <w:color w:val="000000"/>
          <w:sz w:val="22"/>
          <w:szCs w:val="22"/>
        </w:rPr>
        <w:t>il presidente del Consiglio Giorgia Meloni</w:t>
      </w:r>
      <w:proofErr w:type="gramEnd"/>
      <w:r w:rsidRPr="001F5812">
        <w:rPr>
          <w:rFonts w:ascii="Calibri" w:hAnsi="Calibri" w:cs="Times New Roman"/>
          <w:color w:val="000000"/>
          <w:sz w:val="22"/>
          <w:szCs w:val="22"/>
        </w:rPr>
        <w:t xml:space="preserve">, nella  conferenza stampa di fine anno. </w:t>
      </w:r>
      <w:proofErr w:type="gramStart"/>
      <w:r w:rsidRPr="001F5812">
        <w:rPr>
          <w:rFonts w:ascii="Calibri" w:hAnsi="Calibri" w:cs="Times New Roman"/>
          <w:color w:val="000000"/>
          <w:sz w:val="22"/>
          <w:szCs w:val="22"/>
        </w:rPr>
        <w:t>(AGI</w:t>
      </w:r>
      <w:proofErr w:type="gramEnd"/>
      <w:r w:rsidRPr="001F5812">
        <w:rPr>
          <w:rFonts w:ascii="Calibri" w:hAnsi="Calibri" w:cs="Times New Roman"/>
          <w:color w:val="000000"/>
          <w:sz w:val="22"/>
          <w:szCs w:val="22"/>
        </w:rPr>
        <w:t>)Gil  291414 DIC 22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 xml:space="preserve">Meloni: spero che </w:t>
      </w:r>
      <w:proofErr w:type="gramStart"/>
      <w:r w:rsidRPr="001F5812">
        <w:rPr>
          <w:rFonts w:ascii="Calibri" w:hAnsi="Calibri" w:cs="Times New Roman"/>
          <w:b/>
          <w:bCs/>
          <w:color w:val="000000"/>
          <w:sz w:val="22"/>
          <w:szCs w:val="22"/>
        </w:rPr>
        <w:t>prima o poi</w:t>
      </w:r>
      <w:proofErr w:type="gramEnd"/>
      <w:r w:rsidRPr="001F5812">
        <w:rPr>
          <w:rFonts w:ascii="Calibri" w:hAnsi="Calibri" w:cs="Times New Roman"/>
          <w:b/>
          <w:bCs/>
          <w:color w:val="000000"/>
          <w:sz w:val="22"/>
          <w:szCs w:val="22"/>
        </w:rPr>
        <w:t xml:space="preserve"> Russia si accorga dell'errore che fa e fermi guerra</w:t>
      </w:r>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9010E1314</w:t>
      </w:r>
      <w:proofErr w:type="gramEnd"/>
      <w:r w:rsidRPr="001F5812">
        <w:rPr>
          <w:rFonts w:ascii="Calibri" w:hAnsi="Calibri" w:cs="Times New Roman"/>
          <w:color w:val="000000"/>
          <w:sz w:val="22"/>
          <w:szCs w:val="22"/>
        </w:rPr>
        <w:t>         (ECO) Meloni: spero che prima o poi Russia si accorga dell'errore che fa e fermi guerra   (Il Sole 24 Ore Radiocor Plus) - Roma, 29 dic - 'Credo e   spero che prima o poi il Governo russo si accorga dell'enorme   errore che sta facendo e decida di fermare questa   incomprensibile, inaccettabile guerra di aggressione. Finche'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non accadra' difenderemo la sovranita' dell'Ucraina e il   diritto internazionale'. Cosi' </w:t>
      </w:r>
      <w:proofErr w:type="gramStart"/>
      <w:r w:rsidRPr="001F5812">
        <w:rPr>
          <w:rFonts w:ascii="Calibri" w:hAnsi="Calibri" w:cs="Times New Roman"/>
          <w:color w:val="000000"/>
          <w:sz w:val="22"/>
          <w:szCs w:val="22"/>
        </w:rPr>
        <w:t>il presidente del Consiglio   Giorgia Meloni</w:t>
      </w:r>
      <w:proofErr w:type="gramEnd"/>
      <w:r w:rsidRPr="001F5812">
        <w:rPr>
          <w:rFonts w:ascii="Calibri" w:hAnsi="Calibri" w:cs="Times New Roman"/>
          <w:color w:val="000000"/>
          <w:sz w:val="22"/>
          <w:szCs w:val="22"/>
        </w:rPr>
        <w:t xml:space="preserve">, nel corso della conferenza stampa di fine   anno. 'I rapporti </w:t>
      </w:r>
      <w:r w:rsidRPr="001F5812">
        <w:rPr>
          <w:rFonts w:ascii="Calibri" w:hAnsi="Calibri" w:cs="Times New Roman"/>
          <w:color w:val="000000"/>
          <w:sz w:val="22"/>
          <w:szCs w:val="22"/>
        </w:rPr>
        <w:lastRenderedPageBreak/>
        <w:t>culturali tra Italia e Russia sono antichi,</w:t>
      </w:r>
      <w:proofErr w:type="gramStart"/>
      <w:r w:rsidRPr="001F5812">
        <w:rPr>
          <w:rFonts w:ascii="Calibri" w:hAnsi="Calibri" w:cs="Times New Roman"/>
          <w:color w:val="000000"/>
          <w:sz w:val="22"/>
          <w:szCs w:val="22"/>
        </w:rPr>
        <w:t>   </w:t>
      </w:r>
      <w:proofErr w:type="gramEnd"/>
      <w:r w:rsidRPr="001F5812">
        <w:rPr>
          <w:rFonts w:ascii="Calibri" w:hAnsi="Calibri" w:cs="Times New Roman"/>
          <w:color w:val="000000"/>
          <w:sz w:val="22"/>
          <w:szCs w:val="22"/>
        </w:rPr>
        <w:t>ragion per cui ho difeso la scelta della Scala di dedicare la   sua prima a un'opera russa. Credo che le scelte che il</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Governo russo sta facendo non debbano ricadere sul popolo   russo. Penso sia importante distinguere le due cose. Cio' non</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toglie che ci sono scelte politiche di violazione del diritto   internazionale che se la comunita' internazionale dovesse   accettare, farebbero crollare il castello della nostra   costruzione giuridica internazionale. Temo che il principio</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che la Russia rischia di voler passare con l'invasione   dell'Ucraina sia poco conveniente per tutti, che chi e'   militarmente piu' forte puo' invadere il suo vicino. Questo</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e' inaccettabile. Alle imprese, ai cittadini italiani puo'</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mancare turismo dalla Russia e in Russia. Ma ci sono cose che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non si possono piegare ai nostri desideri'.    fil-fon-bab  (RADIOCOR) 29-12-22 13:10:05 (0243) 5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Meloni</w:t>
      </w:r>
      <w:proofErr w:type="gramStart"/>
      <w:r w:rsidRPr="001F5812">
        <w:rPr>
          <w:rFonts w:ascii="Calibri" w:hAnsi="Calibri" w:cs="Times New Roman"/>
          <w:b/>
          <w:bCs/>
          <w:color w:val="000000"/>
          <w:sz w:val="22"/>
          <w:szCs w:val="22"/>
        </w:rPr>
        <w:t>,</w:t>
      </w:r>
      <w:proofErr w:type="gramEnd"/>
      <w:r w:rsidRPr="001F5812">
        <w:rPr>
          <w:rFonts w:ascii="Calibri" w:hAnsi="Calibri" w:cs="Times New Roman"/>
          <w:b/>
          <w:bCs/>
          <w:color w:val="000000"/>
          <w:sz w:val="22"/>
          <w:szCs w:val="22"/>
        </w:rPr>
        <w:t>andremo avanti sino a quando Russia non cesserà invasione</w:t>
      </w:r>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 ROMA, 29 DIC - "Confermo che storicamente i rapporti  culturali con la Russia sono antichi e solidi, infatti ho difeso  la scelta della Scala di dedicare la sua 'prima' a un' opera  russa. Le scelte del governo russo non devono ricadere sul suo</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popolo e sui suoi cittadini, voglio distinguere le due cose ma  quelle scelte ci sono, sono di violazione del diritto  internazionale che se fossero accettare farebbero crollare la  costruzione della legalità internazionale. Temo che il principio</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di chi con l'uso della forza possa invadere il vicino sia poco  conveniente per tutti. Per noi è inaccettabile: a noi può</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mancare il turismo russo, i turisti in Russia, ma ci sono cose  che non si possono piegare ai nostri desideri. Spero che la</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Russia fermi questa inaccettabile guerra di aggressione: sino a  quando non accadrà noi non ci fermeremo". Lo afferma la premier</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Giorgia Meloni alla conferenza stampa di fine anno. </w:t>
      </w: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CAP</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29-DIC-22 13:05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 xml:space="preserve">Meloni, la stabilizzazione della Libia è </w:t>
      </w:r>
      <w:proofErr w:type="gramStart"/>
      <w:r w:rsidRPr="001F5812">
        <w:rPr>
          <w:rFonts w:ascii="Calibri" w:hAnsi="Calibri" w:cs="Times New Roman"/>
          <w:b/>
          <w:bCs/>
          <w:color w:val="000000"/>
          <w:sz w:val="22"/>
          <w:szCs w:val="22"/>
        </w:rPr>
        <w:t>cruciale</w:t>
      </w:r>
      <w:proofErr w:type="gramEnd"/>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 ROMA, 29 DIC - "Il tema della stabilizzazione della  Libia è cruciale: ho incontrato il ministro degli Esteri, ho  parlato due volte al telefono con il primo ministro, ne ho  parlato con tutti i nostri interlocutori, compreso Joe Biden. È</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un tema cruciale". </w:t>
      </w:r>
      <w:proofErr w:type="gramStart"/>
      <w:r w:rsidRPr="001F5812">
        <w:rPr>
          <w:rFonts w:ascii="Calibri" w:hAnsi="Calibri" w:cs="Times New Roman"/>
          <w:color w:val="000000"/>
          <w:sz w:val="22"/>
          <w:szCs w:val="22"/>
        </w:rPr>
        <w:t xml:space="preserve">Lo </w:t>
      </w:r>
      <w:proofErr w:type="gramEnd"/>
      <w:r w:rsidRPr="001F5812">
        <w:rPr>
          <w:rFonts w:ascii="Calibri" w:hAnsi="Calibri" w:cs="Times New Roman"/>
          <w:color w:val="000000"/>
          <w:sz w:val="22"/>
          <w:szCs w:val="22"/>
        </w:rPr>
        <w:t xml:space="preserve">ha detto la presidente del Consiglio,  Giorgia Meloni, nella conferenza stampa di fine anno.     </w:t>
      </w:r>
      <w:proofErr w:type="gramStart"/>
      <w:r w:rsidRPr="001F5812">
        <w:rPr>
          <w:rFonts w:ascii="Calibri" w:hAnsi="Calibri" w:cs="Times New Roman"/>
          <w:color w:val="000000"/>
          <w:sz w:val="22"/>
          <w:szCs w:val="22"/>
        </w:rPr>
        <w:t>"Si sta lavorando per un percorso che porti alle elezioni nel  minor tempo possibile - ha aggiunto -</w:t>
      </w:r>
      <w:proofErr w:type="gramEnd"/>
      <w:r w:rsidRPr="001F5812">
        <w:rPr>
          <w:rFonts w:ascii="Calibri" w:hAnsi="Calibri" w:cs="Times New Roman"/>
          <w:color w:val="000000"/>
          <w:sz w:val="22"/>
          <w:szCs w:val="22"/>
        </w:rPr>
        <w:t xml:space="preserve">. C'è </w:t>
      </w:r>
      <w:proofErr w:type="gramStart"/>
      <w:r w:rsidRPr="001F5812">
        <w:rPr>
          <w:rFonts w:ascii="Calibri" w:hAnsi="Calibri" w:cs="Times New Roman"/>
          <w:color w:val="000000"/>
          <w:sz w:val="22"/>
          <w:szCs w:val="22"/>
        </w:rPr>
        <w:t>a monte</w:t>
      </w:r>
      <w:proofErr w:type="gramEnd"/>
      <w:r w:rsidRPr="001F5812">
        <w:rPr>
          <w:rFonts w:ascii="Calibri" w:hAnsi="Calibri" w:cs="Times New Roman"/>
          <w:color w:val="000000"/>
          <w:sz w:val="22"/>
          <w:szCs w:val="22"/>
        </w:rPr>
        <w:t xml:space="preserve"> la  riscrittura della carta costituzionale, stiamo sostenendo questi  processi. Ciò non toglie, che il dialogo anche sul tema del</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contrasto agli scafisti e ai flussi migratori, lo abbiamo già  cominciato con le autorità presenti attualmente". </w:t>
      </w: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CPP</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29-DIC-22 13:06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 xml:space="preserve">Giustizia: Meloni, riforma ci sta a cuore, </w:t>
      </w:r>
      <w:proofErr w:type="gramStart"/>
      <w:r w:rsidRPr="001F5812">
        <w:rPr>
          <w:rFonts w:ascii="Calibri" w:hAnsi="Calibri" w:cs="Times New Roman"/>
          <w:b/>
          <w:bCs/>
          <w:color w:val="000000"/>
          <w:sz w:val="22"/>
          <w:szCs w:val="22"/>
        </w:rPr>
        <w:t>abbiamo</w:t>
      </w:r>
      <w:proofErr w:type="gramEnd"/>
      <w:r w:rsidRPr="001F5812">
        <w:rPr>
          <w:rFonts w:ascii="Calibri" w:hAnsi="Calibri" w:cs="Times New Roman"/>
          <w:b/>
          <w:bCs/>
          <w:color w:val="000000"/>
          <w:sz w:val="22"/>
          <w:szCs w:val="22"/>
        </w:rPr>
        <w:t xml:space="preserve"> coraggio</w:t>
      </w:r>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 ROMA, 29 DIC - Quello della giustizia "sicuramente è  uno degli elementi che ci stanno a cuore. La riforma della</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giustizia per noi è una priorità, serve un governo coraggioso e  deciso, qualità che non ci difettano. È materia delicata, ma</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credo che questo governo, mettendo insieme le anime della  maggioranza, abbia complessivamente una visione molto  equilibrata". </w:t>
      </w:r>
      <w:proofErr w:type="gramStart"/>
      <w:r w:rsidRPr="001F5812">
        <w:rPr>
          <w:rFonts w:ascii="Calibri" w:hAnsi="Calibri" w:cs="Times New Roman"/>
          <w:color w:val="000000"/>
          <w:sz w:val="22"/>
          <w:szCs w:val="22"/>
        </w:rPr>
        <w:t>lo</w:t>
      </w:r>
      <w:proofErr w:type="gramEnd"/>
      <w:r w:rsidRPr="001F5812">
        <w:rPr>
          <w:rFonts w:ascii="Calibri" w:hAnsi="Calibri" w:cs="Times New Roman"/>
          <w:color w:val="000000"/>
          <w:sz w:val="22"/>
          <w:szCs w:val="22"/>
        </w:rPr>
        <w:t xml:space="preserve"> ha detto la presidente del consiglio, Giorgia  Meloni, nella conferenza stampa di fine anno. "Abbiamo scelto un</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ottimo ministro della giustizia che, coaudiuvato da partiti  della maggioranza, è molto deciso ad andare avanti". </w:t>
      </w: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GRS  29-DIC-22 13:09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Meloni, riforma istituzioni e presidenzialismo priorità (2)</w:t>
      </w:r>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 ROMA, 29 DIC - "Confermo che il presidenzialismo è  una mia priorità, punto a farlo entro questa legislatura. Può</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solo fare bene all'Italia, consente stabilità e governi frutto  di indicazioni popolari chiare. Sono sempre partita dal sistema</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francese non perchè sia il mio preferito ma quello più  condiviso, penso a una riforma condivisa ". Lo afferma la</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premier Giorgia Meloni. "Sullo strumento, bene Bicamerale se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utile, altrimenti è dilatorio. Entro gennaio colloqui tra</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Casellati e opposizione: quindi decideremo. Non escludo</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iniziativa del governo, ma se è più coinvolgente nessun problema  a partire dal parlamento. </w:t>
      </w:r>
      <w:proofErr w:type="gramStart"/>
      <w:r w:rsidRPr="001F5812">
        <w:rPr>
          <w:rFonts w:ascii="Calibri" w:hAnsi="Calibri" w:cs="Times New Roman"/>
          <w:color w:val="000000"/>
          <w:sz w:val="22"/>
          <w:szCs w:val="22"/>
        </w:rPr>
        <w:t>Vorrei fosse mia eredità"</w:t>
      </w:r>
      <w:proofErr w:type="gramEnd"/>
      <w:r w:rsidRPr="001F5812">
        <w:rPr>
          <w:rFonts w:ascii="Calibri" w:hAnsi="Calibri" w:cs="Times New Roman"/>
          <w:color w:val="000000"/>
          <w:sz w:val="22"/>
          <w:szCs w:val="22"/>
        </w:rPr>
        <w:t xml:space="preserve">. </w:t>
      </w: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CAP</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29-DIC-22 13:17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 xml:space="preserve">Meloni, bene dibattito parlamentare, lo vogliamo </w:t>
      </w:r>
      <w:proofErr w:type="gramStart"/>
      <w:r w:rsidRPr="001F5812">
        <w:rPr>
          <w:rFonts w:ascii="Calibri" w:hAnsi="Calibri" w:cs="Times New Roman"/>
          <w:b/>
          <w:bCs/>
          <w:color w:val="000000"/>
          <w:sz w:val="22"/>
          <w:szCs w:val="22"/>
        </w:rPr>
        <w:t>favorire</w:t>
      </w:r>
      <w:proofErr w:type="gramEnd"/>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 ROMA, 29 DIC - "Sono stata all'opposizione per  grande parte della mia vita, figuriamoci se non la rispetto.  Quando non c'è approccio pregiudiziale qualche idea può arrivare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e questo governo intende favorire il confronto anche tornando  indietro da forzature a cui abbiamo assistito in questi anni,  anche con maggiornaze enormi". Così il presidente del Consiglio,</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Giorgia Meloni, in conferenenza stampa dovea proposito del  confronto parlamentare sulla manovra aggiunge: "Avrei voluto  dare più tempo al Parlamento su questa legge di bilancio ma,  senza fare polemiche, ricordo che lo corso anno il governo" ha  presentato la manovra "l' 11 novembre e noi due settimane dopo,  ma il nostro governo stava lì solo di da ottobre". </w:t>
      </w: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xml:space="preserve">).       </w:t>
      </w:r>
      <w:proofErr w:type="gramStart"/>
      <w:r w:rsidRPr="001F5812">
        <w:rPr>
          <w:rFonts w:ascii="Calibri" w:hAnsi="Calibri" w:cs="Times New Roman"/>
          <w:color w:val="000000"/>
          <w:sz w:val="22"/>
          <w:szCs w:val="22"/>
        </w:rPr>
        <w:t>CHI</w:t>
      </w:r>
      <w:proofErr w:type="gramEnd"/>
      <w:r w:rsidRPr="001F5812">
        <w:rPr>
          <w:rFonts w:ascii="Calibri" w:hAnsi="Calibri" w:cs="Times New Roman"/>
          <w:color w:val="000000"/>
          <w:sz w:val="22"/>
          <w:szCs w:val="22"/>
        </w:rPr>
        <w:t>  29-DIC-22 13:19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 xml:space="preserve">Meloni, Msi? Rilancio eterno a cancellare sempre di </w:t>
      </w:r>
      <w:proofErr w:type="gramStart"/>
      <w:r w:rsidRPr="001F5812">
        <w:rPr>
          <w:rFonts w:ascii="Calibri" w:hAnsi="Calibri" w:cs="Times New Roman"/>
          <w:b/>
          <w:bCs/>
          <w:color w:val="000000"/>
          <w:sz w:val="22"/>
          <w:szCs w:val="22"/>
        </w:rPr>
        <w:t>più</w:t>
      </w:r>
      <w:proofErr w:type="gramEnd"/>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 ROMA, 29 DIC - "Non mi torna il gioco al rilancio  eterno, per cui si deve sempre cancellare di più. Il Msi è</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sempre stato chiarissimo sulla lotta all'antisemitismo, ha fatto  il suo percorso. Oggi alcuni esponenti del governo, delle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massime cariche dello Stato, vengono da quell'esperienza. Ci</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sono arrivati con un voto democratico. Vuol dire che la</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maggioranza degli italiani non considerava quella storia  impresentabile, e penso che anche questo si debba rispettare".  </w:t>
      </w:r>
      <w:proofErr w:type="gramStart"/>
      <w:r w:rsidRPr="001F5812">
        <w:rPr>
          <w:rFonts w:ascii="Calibri" w:hAnsi="Calibri" w:cs="Times New Roman"/>
          <w:color w:val="000000"/>
          <w:sz w:val="22"/>
          <w:szCs w:val="22"/>
        </w:rPr>
        <w:t xml:space="preserve">Lo </w:t>
      </w:r>
      <w:proofErr w:type="gramEnd"/>
      <w:r w:rsidRPr="001F5812">
        <w:rPr>
          <w:rFonts w:ascii="Calibri" w:hAnsi="Calibri" w:cs="Times New Roman"/>
          <w:color w:val="000000"/>
          <w:sz w:val="22"/>
          <w:szCs w:val="22"/>
        </w:rPr>
        <w:t xml:space="preserve">ha detto la presidente del Consiglio, Giorgia Meloni, nella  conferenza stampa di fine anno. </w:t>
      </w: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CPP</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29-DIC-22 13:26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 xml:space="preserve">Scuola: Meloni, indottrinamento politico non sarebbe </w:t>
      </w:r>
      <w:proofErr w:type="gramStart"/>
      <w:r w:rsidRPr="001F5812">
        <w:rPr>
          <w:rFonts w:ascii="Calibri" w:hAnsi="Calibri" w:cs="Times New Roman"/>
          <w:b/>
          <w:bCs/>
          <w:color w:val="000000"/>
          <w:sz w:val="22"/>
          <w:szCs w:val="22"/>
        </w:rPr>
        <w:t>giusto</w:t>
      </w:r>
      <w:proofErr w:type="gramEnd"/>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 ROMA, 29 DIC - "Il ministro si riferiva all'uso  della scuola come luogo di indottrinamento politico, da parte di  chi ci lavora, un tema che a volte è stato presente, oggi mi  pare meno, io ne sono stata vittima da ragazza. Questo non penso</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sia né giusto né normale, penso che ognuno debba avere le  proprie idee ma penso che chi ha la responsabilità di insegnare  debba fare attenzione". </w:t>
      </w:r>
      <w:proofErr w:type="gramStart"/>
      <w:r w:rsidRPr="001F5812">
        <w:rPr>
          <w:rFonts w:ascii="Calibri" w:hAnsi="Calibri" w:cs="Times New Roman"/>
          <w:color w:val="000000"/>
          <w:sz w:val="22"/>
          <w:szCs w:val="22"/>
        </w:rPr>
        <w:t xml:space="preserve">Lo </w:t>
      </w:r>
      <w:proofErr w:type="gramEnd"/>
      <w:r w:rsidRPr="001F5812">
        <w:rPr>
          <w:rFonts w:ascii="Calibri" w:hAnsi="Calibri" w:cs="Times New Roman"/>
          <w:color w:val="000000"/>
          <w:sz w:val="22"/>
          <w:szCs w:val="22"/>
        </w:rPr>
        <w:t>ha detto la presidente del consiglio,  Giorgia Meloni, nella conferenza stampa di fine anno. "A volte è</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accaduto" che l'orientamento politico di uno studente abbia  influito sul rapporto con l'insegnate "e va stigmatizzato. Se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accade non è giusto né bello né educativo". </w:t>
      </w: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GRS  29-DIC-22 13:33</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 xml:space="preserve">Meloni, aumento tassi? </w:t>
      </w:r>
      <w:proofErr w:type="gramStart"/>
      <w:r w:rsidRPr="001F5812">
        <w:rPr>
          <w:rFonts w:ascii="Calibri" w:hAnsi="Calibri" w:cs="Times New Roman"/>
          <w:b/>
          <w:bCs/>
          <w:color w:val="000000"/>
          <w:sz w:val="22"/>
          <w:szCs w:val="22"/>
        </w:rPr>
        <w:t xml:space="preserve">Ci </w:t>
      </w:r>
      <w:proofErr w:type="gramEnd"/>
      <w:r w:rsidRPr="001F5812">
        <w:rPr>
          <w:rFonts w:ascii="Calibri" w:hAnsi="Calibri" w:cs="Times New Roman"/>
          <w:b/>
          <w:bCs/>
          <w:color w:val="000000"/>
          <w:sz w:val="22"/>
          <w:szCs w:val="22"/>
        </w:rPr>
        <w:t>eravamo messi in sicurezza in manovra</w:t>
      </w:r>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xml:space="preserve">) - ROMA, 29 DIC - "Sull'aumento dei tassi, più o meno  ci eravamo messi in sicurezza nella legge di bilancio, abbiamo  scontato l'aumento dei tassi, maggiori oneri per il nostro  debito, avevamo tamponato la situazione". </w:t>
      </w:r>
      <w:proofErr w:type="gramStart"/>
      <w:r w:rsidRPr="001F5812">
        <w:rPr>
          <w:rFonts w:ascii="Calibri" w:hAnsi="Calibri" w:cs="Times New Roman"/>
          <w:color w:val="000000"/>
          <w:sz w:val="22"/>
          <w:szCs w:val="22"/>
        </w:rPr>
        <w:t xml:space="preserve">Lo </w:t>
      </w:r>
      <w:proofErr w:type="gramEnd"/>
      <w:r w:rsidRPr="001F5812">
        <w:rPr>
          <w:rFonts w:ascii="Calibri" w:hAnsi="Calibri" w:cs="Times New Roman"/>
          <w:color w:val="000000"/>
          <w:sz w:val="22"/>
          <w:szCs w:val="22"/>
        </w:rPr>
        <w:t xml:space="preserve">ha detto la  presidente del Consiglio, Giorgia Meloni, nella conferenza  stampa di fine anno. </w:t>
      </w: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CPP</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29-DIC-22 13:42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 xml:space="preserve">Meloni, misurarsi con autorevolezza Draghi sfida che mi </w:t>
      </w:r>
      <w:proofErr w:type="gramStart"/>
      <w:r w:rsidRPr="001F5812">
        <w:rPr>
          <w:rFonts w:ascii="Calibri" w:hAnsi="Calibri" w:cs="Times New Roman"/>
          <w:b/>
          <w:bCs/>
          <w:color w:val="000000"/>
          <w:sz w:val="22"/>
          <w:szCs w:val="22"/>
        </w:rPr>
        <w:t>affascina</w:t>
      </w:r>
      <w:proofErr w:type="gramEnd"/>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 ROMA, 29 DIC - Il peso di Draghi sulla testa  "ovviamente lo sento e mi fa piacere: nel senso che misurarmi  con persone capaci ed autorevoli è stata la sfida di tutta la  mia vita. A me non è mai paciuto vincere facile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 lo trovo  affascinante e credo che questo debba spingere me e tutto il  governo a fare bene". Così il presidente del Consiglio, Giorgia  Meloni, in conferenenza </w:t>
      </w:r>
      <w:proofErr w:type="gramStart"/>
      <w:r w:rsidRPr="001F5812">
        <w:rPr>
          <w:rFonts w:ascii="Calibri" w:hAnsi="Calibri" w:cs="Times New Roman"/>
          <w:color w:val="000000"/>
          <w:sz w:val="22"/>
          <w:szCs w:val="22"/>
        </w:rPr>
        <w:t>stampa dove</w:t>
      </w:r>
      <w:proofErr w:type="gramEnd"/>
      <w:r w:rsidRPr="001F5812">
        <w:rPr>
          <w:rFonts w:ascii="Calibri" w:hAnsi="Calibri" w:cs="Times New Roman"/>
          <w:color w:val="000000"/>
          <w:sz w:val="22"/>
          <w:szCs w:val="22"/>
        </w:rPr>
        <w:t xml:space="preserve"> ironizza: "Rispetto alle 10  piaghe d'Egitto che qualcuno si aspettava credo che stiamo  difendendo questa nazione". </w:t>
      </w: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xml:space="preserve">).       </w:t>
      </w:r>
      <w:proofErr w:type="gramStart"/>
      <w:r w:rsidRPr="001F5812">
        <w:rPr>
          <w:rFonts w:ascii="Calibri" w:hAnsi="Calibri" w:cs="Times New Roman"/>
          <w:color w:val="000000"/>
          <w:sz w:val="22"/>
          <w:szCs w:val="22"/>
        </w:rPr>
        <w:t>CHI</w:t>
      </w:r>
      <w:proofErr w:type="gramEnd"/>
      <w:r w:rsidRPr="001F5812">
        <w:rPr>
          <w:rFonts w:ascii="Calibri" w:hAnsi="Calibri" w:cs="Times New Roman"/>
          <w:color w:val="000000"/>
          <w:sz w:val="22"/>
          <w:szCs w:val="22"/>
        </w:rPr>
        <w:t>  29-DIC-22 13:44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 xml:space="preserve">Meloni, nuovo Patto stabilità abbia scomputo </w:t>
      </w:r>
      <w:proofErr w:type="gramStart"/>
      <w:r w:rsidRPr="001F5812">
        <w:rPr>
          <w:rFonts w:ascii="Calibri" w:hAnsi="Calibri" w:cs="Times New Roman"/>
          <w:b/>
          <w:bCs/>
          <w:color w:val="000000"/>
          <w:sz w:val="22"/>
          <w:szCs w:val="22"/>
        </w:rPr>
        <w:t>spese</w:t>
      </w:r>
      <w:proofErr w:type="gramEnd"/>
      <w:r w:rsidRPr="001F5812">
        <w:rPr>
          <w:rFonts w:ascii="Calibri" w:hAnsi="Calibri" w:cs="Times New Roman"/>
          <w:b/>
          <w:bCs/>
          <w:color w:val="000000"/>
          <w:sz w:val="22"/>
          <w:szCs w:val="22"/>
        </w:rPr>
        <w:t xml:space="preserve"> investimenti</w:t>
      </w:r>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 ROMA, 29 DIC - "Le interlocuzioni sul nuovo patto di  stabilità sono già iniziate: non s'è ancora entrati nel  dettaglio ma posso dire che siamo tutti d'accordo che non si  possa tornare alle regole precedenti, erano parametri sbagliati  a maggior ragione oggi he è cambiato il mondo. Penso che in</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passato il patto sia stato concentrato moltissimo sulla  stabilità e poco sulla crescita. Oggi il nuovo patto deve essere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più concentrato sulla crescita: torno su una moa vecchia  proposta, quella di uno scomputo delle spese degli investimenti  dal rapporto deficit-Pil. In una nuova versione penso che debba</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essere una delle prime regole". Lo afferma la premier Giorgia  Meloni alla conferenza stampa di fine anno. </w:t>
      </w: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CAP</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29-DIC-22 13:44</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 xml:space="preserve">Ue: Meloni, sugli aiuti di Stato serve una visione </w:t>
      </w:r>
      <w:proofErr w:type="gramStart"/>
      <w:r w:rsidRPr="001F5812">
        <w:rPr>
          <w:rFonts w:ascii="Calibri" w:hAnsi="Calibri" w:cs="Times New Roman"/>
          <w:b/>
          <w:bCs/>
          <w:color w:val="000000"/>
          <w:sz w:val="22"/>
          <w:szCs w:val="22"/>
        </w:rPr>
        <w:t>diversa</w:t>
      </w:r>
      <w:proofErr w:type="gramEnd"/>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xml:space="preserve">) - ROMA, 29 DIC - "La situazione molto complessa in  Europa costringe a un cambio di passo, un'accelerazione, una  visione completamente diversa, ad esempio sul tema degli aiuti  di Stato". </w:t>
      </w:r>
      <w:proofErr w:type="gramStart"/>
      <w:r w:rsidRPr="001F5812">
        <w:rPr>
          <w:rFonts w:ascii="Calibri" w:hAnsi="Calibri" w:cs="Times New Roman"/>
          <w:color w:val="000000"/>
          <w:sz w:val="22"/>
          <w:szCs w:val="22"/>
        </w:rPr>
        <w:t xml:space="preserve">Lo </w:t>
      </w:r>
      <w:proofErr w:type="gramEnd"/>
      <w:r w:rsidRPr="001F5812">
        <w:rPr>
          <w:rFonts w:ascii="Calibri" w:hAnsi="Calibri" w:cs="Times New Roman"/>
          <w:color w:val="000000"/>
          <w:sz w:val="22"/>
          <w:szCs w:val="22"/>
        </w:rPr>
        <w:t>ha detto la presidente del Consiglio, Giorgia  Meloni, nella conferenza stampa di fine anno. "Ci troviamo in</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un'Europa in cui non governiamo più niente, mentre intorno a noi  gli altri si organizzano - ha aggiunto -. Il piano anti</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inflazione rischia di produrre un'assenza di competitività per  le nostre imprese.  Possiamo continuare con le norme che abbiamo oggi</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in tema di aiuti di Stato, fondi per mettere in sicurezza le  nostre aziende e tempi delle decisioni? </w:t>
      </w:r>
      <w:proofErr w:type="gramStart"/>
      <w:r w:rsidRPr="001F5812">
        <w:rPr>
          <w:rFonts w:ascii="Calibri" w:hAnsi="Calibri" w:cs="Times New Roman"/>
          <w:color w:val="000000"/>
          <w:sz w:val="22"/>
          <w:szCs w:val="22"/>
        </w:rPr>
        <w:t>Credo di no"</w:t>
      </w:r>
      <w:proofErr w:type="gramEnd"/>
      <w:r w:rsidRPr="001F5812">
        <w:rPr>
          <w:rFonts w:ascii="Calibri" w:hAnsi="Calibri" w:cs="Times New Roman"/>
          <w:color w:val="000000"/>
          <w:sz w:val="22"/>
          <w:szCs w:val="22"/>
        </w:rPr>
        <w:t>.     "Nell'ultimo Consiglio europeo abbiamo iniziato un dibattito</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molto interessante che deve andare avanti - ha aggiunto la  premier -. Si deve ripartire dalla ridefinizione delle catene di</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approvvigionamento. La globalizzazione senza regole non ci ha</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salvato. Per l'Europa secondo me oggi la sfida non è gestire il</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quotidiano ma darsi obiettivi strategici. Il primo che l'Ue deve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darsi è come controllare catene di approvvigionamento  fondamentali, senza dipendere dal battito di farfalla. Oggi lo</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vediamo con l'energia, quando scoppiò i Covid l'abbiamo visto  sui chip cinesi". </w:t>
      </w: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CPP</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29-DIC-22 13:55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Meloni, non disturbare chi crea ricchezza</w:t>
      </w:r>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 ROMA, 29 DIC - "Io lavoro ad un sistema che dica di  non voler disturbare chi vuole lavorare e chi crea ricchezza e  superare l'idea di stare a casa sul divano per di mettersi in  gioco". Così il presidente del Consiglio, Giorgia Meloni, in</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conferenza stampa dove aggiunge: "E' un sistema che noi non  abbiamo avuto in questi anni e che si fa con mille norme  diverse" partendo dagli imperativi di "mettere le eziende in  condizione di lavorare e avere una strategia industriale"  (ANSA).       </w:t>
      </w:r>
      <w:proofErr w:type="gramStart"/>
      <w:r w:rsidRPr="001F5812">
        <w:rPr>
          <w:rFonts w:ascii="Calibri" w:hAnsi="Calibri" w:cs="Times New Roman"/>
          <w:color w:val="000000"/>
          <w:sz w:val="22"/>
          <w:szCs w:val="22"/>
        </w:rPr>
        <w:t>CHI</w:t>
      </w:r>
      <w:proofErr w:type="gramEnd"/>
      <w:r w:rsidRPr="001F5812">
        <w:rPr>
          <w:rFonts w:ascii="Calibri" w:hAnsi="Calibri" w:cs="Times New Roman"/>
          <w:color w:val="000000"/>
          <w:sz w:val="22"/>
          <w:szCs w:val="22"/>
        </w:rPr>
        <w:t>  29-DIC-22 13:56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Meloni, andrò a Kiev prima del 24 febbraio</w:t>
      </w:r>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xml:space="preserve">) - ROMA, 29 DIC - "Ho detto a Zelensky che l'Italia è  pronta farsi garante di un processo di pace ed è questa la  ragione per la quale intendo recarmi a Kiev prima del 24  febbraio perché è quella la data per cui credo si possa prendere  qualche inziativa". Così il presidente del Consiglio, Giorgia  Meloni, in conferenenza stampa. </w:t>
      </w: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xml:space="preserve">).       </w:t>
      </w:r>
      <w:proofErr w:type="gramStart"/>
      <w:r w:rsidRPr="001F5812">
        <w:rPr>
          <w:rFonts w:ascii="Calibri" w:hAnsi="Calibri" w:cs="Times New Roman"/>
          <w:color w:val="000000"/>
          <w:sz w:val="22"/>
          <w:szCs w:val="22"/>
        </w:rPr>
        <w:t>CHI</w:t>
      </w:r>
      <w:proofErr w:type="gramEnd"/>
      <w:r w:rsidRPr="001F5812">
        <w:rPr>
          <w:rFonts w:ascii="Calibri" w:hAnsi="Calibri" w:cs="Times New Roman"/>
          <w:color w:val="000000"/>
          <w:sz w:val="22"/>
          <w:szCs w:val="22"/>
        </w:rPr>
        <w:t>  29-DIC-22 14:06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 xml:space="preserve">Manovra: Meloni, rassicura chi investe nel debito </w:t>
      </w:r>
      <w:proofErr w:type="gramStart"/>
      <w:r w:rsidRPr="001F5812">
        <w:rPr>
          <w:rFonts w:ascii="Calibri" w:hAnsi="Calibri" w:cs="Times New Roman"/>
          <w:b/>
          <w:bCs/>
          <w:color w:val="000000"/>
          <w:sz w:val="22"/>
          <w:szCs w:val="22"/>
        </w:rPr>
        <w:t>pubblico</w:t>
      </w:r>
      <w:proofErr w:type="gramEnd"/>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 ROMA, 29 DIC - "Sul tema della tutela del risparmio,  la cosa miglior che si possa fare è quello che abbiamo fatto  anche con la manovra: banalmente, qualcuno si lamenta che non  abbiamo detassato i conti, e prima si lamentavano che avremmo  detassato i conti.  Abbiamo fatto una legge economica molto seria anche per</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rassicurare i risparmiatori che investono nel nostro debito  pubblico". </w:t>
      </w:r>
      <w:proofErr w:type="gramStart"/>
      <w:r w:rsidRPr="001F5812">
        <w:rPr>
          <w:rFonts w:ascii="Calibri" w:hAnsi="Calibri" w:cs="Times New Roman"/>
          <w:color w:val="000000"/>
          <w:sz w:val="22"/>
          <w:szCs w:val="22"/>
        </w:rPr>
        <w:t xml:space="preserve">Lo </w:t>
      </w:r>
      <w:proofErr w:type="gramEnd"/>
      <w:r w:rsidRPr="001F5812">
        <w:rPr>
          <w:rFonts w:ascii="Calibri" w:hAnsi="Calibri" w:cs="Times New Roman"/>
          <w:color w:val="000000"/>
          <w:sz w:val="22"/>
          <w:szCs w:val="22"/>
        </w:rPr>
        <w:t xml:space="preserve">ha detto la presidente del Consiglio, Giorgia  Meloni, nella conferenza stampa di fine anno. </w:t>
      </w: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CPP</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29-DIC-22 14:15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 xml:space="preserve">Meloni, potrò non essere rieletta ma farò quello </w:t>
      </w:r>
      <w:proofErr w:type="gramStart"/>
      <w:r w:rsidRPr="001F5812">
        <w:rPr>
          <w:rFonts w:ascii="Calibri" w:hAnsi="Calibri" w:cs="Times New Roman"/>
          <w:b/>
          <w:bCs/>
          <w:color w:val="000000"/>
          <w:sz w:val="22"/>
          <w:szCs w:val="22"/>
        </w:rPr>
        <w:t>ritengo</w:t>
      </w:r>
      <w:proofErr w:type="gramEnd"/>
      <w:r w:rsidRPr="001F5812">
        <w:rPr>
          <w:rFonts w:ascii="Calibri" w:hAnsi="Calibri" w:cs="Times New Roman"/>
          <w:b/>
          <w:bCs/>
          <w:color w:val="000000"/>
          <w:sz w:val="22"/>
          <w:szCs w:val="22"/>
        </w:rPr>
        <w:t xml:space="preserve"> giusto</w:t>
      </w:r>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xml:space="preserve">) - ROMA, 29 DIC - "Io prendo in considerazione  l'ipotesi di non essere rieletta fra 5 anni, ma non prendo in  considerazione l'ipotesi di non fare quello che io ritengo sia  giusto fare per questa Nazione". </w:t>
      </w:r>
      <w:proofErr w:type="gramStart"/>
      <w:r w:rsidRPr="001F5812">
        <w:rPr>
          <w:rFonts w:ascii="Calibri" w:hAnsi="Calibri" w:cs="Times New Roman"/>
          <w:color w:val="000000"/>
          <w:sz w:val="22"/>
          <w:szCs w:val="22"/>
        </w:rPr>
        <w:t xml:space="preserve">Lo </w:t>
      </w:r>
      <w:proofErr w:type="gramEnd"/>
      <w:r w:rsidRPr="001F5812">
        <w:rPr>
          <w:rFonts w:ascii="Calibri" w:hAnsi="Calibri" w:cs="Times New Roman"/>
          <w:color w:val="000000"/>
          <w:sz w:val="22"/>
          <w:szCs w:val="22"/>
        </w:rPr>
        <w:t xml:space="preserve">ha detto la presidente del  consiglio, Giorgia Meloni, nella conferenza stampa di fine anno.  </w:t>
      </w: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GRS  29-DIC-22 14:22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COVID: MELONI,</w:t>
      </w:r>
      <w:proofErr w:type="gramStart"/>
      <w:r w:rsidRPr="001F5812">
        <w:rPr>
          <w:rFonts w:ascii="Calibri" w:hAnsi="Calibri" w:cs="Times New Roman"/>
          <w:b/>
          <w:bCs/>
          <w:color w:val="000000"/>
          <w:sz w:val="22"/>
          <w:szCs w:val="22"/>
        </w:rPr>
        <w:t xml:space="preserve"> '</w:t>
      </w:r>
      <w:proofErr w:type="gramEnd"/>
      <w:r w:rsidRPr="001F5812">
        <w:rPr>
          <w:rFonts w:ascii="Calibri" w:hAnsi="Calibri" w:cs="Times New Roman"/>
          <w:b/>
          <w:bCs/>
          <w:color w:val="000000"/>
          <w:sz w:val="22"/>
          <w:szCs w:val="22"/>
        </w:rPr>
        <w:t>DL RAVE? REINTEGRO MEDICI NO VAX PREVISTO IN OGNI CASO PER DOMANI</w:t>
      </w:r>
      <w:proofErr w:type="gramStart"/>
      <w:r w:rsidRPr="001F5812">
        <w:rPr>
          <w:rFonts w:ascii="Calibri" w:hAnsi="Calibri" w:cs="Times New Roman"/>
          <w:b/>
          <w:bCs/>
          <w:color w:val="000000"/>
          <w:sz w:val="22"/>
          <w:szCs w:val="22"/>
        </w:rPr>
        <w:t>...</w:t>
      </w:r>
      <w:proofErr w:type="gramEnd"/>
      <w:r w:rsidRPr="001F5812">
        <w:rPr>
          <w:rFonts w:ascii="Calibri" w:hAnsi="Calibri" w:cs="Times New Roman"/>
          <w:b/>
          <w:bCs/>
          <w:color w:val="000000"/>
          <w:sz w:val="22"/>
          <w:szCs w:val="22"/>
        </w:rPr>
        <w:t>'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color w:val="000000"/>
          <w:sz w:val="22"/>
          <w:szCs w:val="22"/>
        </w:rPr>
        <w:t>ADN0810 7 POL 0 ADN POL NAZ</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COVID: MELONI, 'DL RAVE? REINTEGRO MEDICI NO VAX PREVISTO IN OGNI CASO PER DOMANI</w:t>
      </w:r>
      <w:proofErr w:type="gramStart"/>
      <w:r w:rsidRPr="001F5812">
        <w:rPr>
          <w:rFonts w:ascii="Calibri" w:hAnsi="Calibri" w:cs="Times New Roman"/>
          <w:color w:val="000000"/>
          <w:sz w:val="22"/>
          <w:szCs w:val="22"/>
        </w:rPr>
        <w:t>...</w:t>
      </w:r>
      <w:proofErr w:type="gramEnd"/>
      <w:r w:rsidRPr="001F5812">
        <w:rPr>
          <w:rFonts w:ascii="Calibri" w:hAnsi="Calibri" w:cs="Times New Roman"/>
          <w:color w:val="000000"/>
          <w:sz w:val="22"/>
          <w:szCs w:val="22"/>
        </w:rPr>
        <w:t xml:space="preserve">' =        Roma, 29 dic. (Adnkronos) - Il decreto rave "contiene una norma che   riguarda il reintegro dei medici non vaccinati, che anticipa un   reintegro previsto comunque per domani. Si figuri su che </w:t>
      </w:r>
      <w:proofErr w:type="gramStart"/>
      <w:r w:rsidRPr="001F5812">
        <w:rPr>
          <w:rFonts w:ascii="Calibri" w:hAnsi="Calibri" w:cs="Times New Roman"/>
          <w:color w:val="000000"/>
          <w:sz w:val="22"/>
          <w:szCs w:val="22"/>
        </w:rPr>
        <w:t>cosa</w:t>
      </w:r>
      <w:proofErr w:type="gramEnd"/>
      <w:r w:rsidRPr="001F5812">
        <w:rPr>
          <w:rFonts w:ascii="Calibri" w:hAnsi="Calibri" w:cs="Times New Roman"/>
          <w:color w:val="000000"/>
          <w:sz w:val="22"/>
          <w:szCs w:val="22"/>
        </w:rPr>
        <w:t>   l'opposizione sta facendo l'ostruzionismo. Se noi non fossimo</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intervenuti, i medici non vaccinati sarebbero stati reintegrati al 31   dicembre", sottolinea la premier Giorgia Meloni, nel corso della   conferenza stampa di fine anno.        </w:t>
      </w:r>
      <w:proofErr w:type="gramStart"/>
      <w:r w:rsidRPr="001F5812">
        <w:rPr>
          <w:rFonts w:ascii="Calibri" w:hAnsi="Calibri" w:cs="Times New Roman"/>
          <w:color w:val="000000"/>
          <w:sz w:val="22"/>
          <w:szCs w:val="22"/>
        </w:rPr>
        <w:t>(Ant</w:t>
      </w:r>
      <w:proofErr w:type="gramEnd"/>
      <w:r w:rsidRPr="001F5812">
        <w:rPr>
          <w:rFonts w:ascii="Calibri" w:hAnsi="Calibri" w:cs="Times New Roman"/>
          <w:color w:val="000000"/>
          <w:sz w:val="22"/>
          <w:szCs w:val="22"/>
        </w:rPr>
        <w:t>/Adnkronos)  ISSN 2465 - 1222  29-DIC-22 14:35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Sanita': Meloni</w:t>
      </w:r>
      <w:proofErr w:type="gramStart"/>
      <w:r w:rsidRPr="001F5812">
        <w:rPr>
          <w:rFonts w:ascii="Calibri" w:hAnsi="Calibri" w:cs="Times New Roman"/>
          <w:b/>
          <w:bCs/>
          <w:color w:val="000000"/>
          <w:sz w:val="22"/>
          <w:szCs w:val="22"/>
        </w:rPr>
        <w:t>,</w:t>
      </w:r>
      <w:proofErr w:type="gramEnd"/>
      <w:r w:rsidRPr="001F5812">
        <w:rPr>
          <w:rFonts w:ascii="Calibri" w:hAnsi="Calibri" w:cs="Times New Roman"/>
          <w:b/>
          <w:bCs/>
          <w:color w:val="000000"/>
          <w:sz w:val="22"/>
          <w:szCs w:val="22"/>
        </w:rPr>
        <w:t>fatto sforzo. Capire come riorganizzare macchina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color w:val="000000"/>
          <w:sz w:val="22"/>
          <w:szCs w:val="22"/>
        </w:rPr>
        <w:t>AGI0571 3 POL 0 R01 /</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Sanita': Meloni,fatto sforzo. Capire come riorganizzare macchina =</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(AGI) - Roma, 29 dic. - "Per quello che riguarda i temi della  Sanita' e' sempre complessa ma bisogna chiarire che il governo  ha aumentato la dotazione con due miliardi di euro. E' stato</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detto che non e' stato fatto abbastanza. I parametri degli anni  precedenti sono i parametri di una realta' </w:t>
      </w:r>
      <w:proofErr w:type="gramStart"/>
      <w:r w:rsidRPr="001F5812">
        <w:rPr>
          <w:rFonts w:ascii="Calibri" w:hAnsi="Calibri" w:cs="Times New Roman"/>
          <w:color w:val="000000"/>
          <w:sz w:val="22"/>
          <w:szCs w:val="22"/>
        </w:rPr>
        <w:t>estremamente</w:t>
      </w:r>
      <w:proofErr w:type="gramEnd"/>
      <w:r w:rsidRPr="001F5812">
        <w:rPr>
          <w:rFonts w:ascii="Calibri" w:hAnsi="Calibri" w:cs="Times New Roman"/>
          <w:color w:val="000000"/>
          <w:sz w:val="22"/>
          <w:szCs w:val="22"/>
        </w:rPr>
        <w:t xml:space="preserve">  emergenziale".  </w:t>
      </w:r>
      <w:proofErr w:type="gramStart"/>
      <w:r w:rsidRPr="001F5812">
        <w:rPr>
          <w:rFonts w:ascii="Calibri" w:hAnsi="Calibri" w:cs="Times New Roman"/>
          <w:color w:val="000000"/>
          <w:sz w:val="22"/>
          <w:szCs w:val="22"/>
        </w:rPr>
        <w:t xml:space="preserve">Lo </w:t>
      </w:r>
      <w:proofErr w:type="gramEnd"/>
      <w:r w:rsidRPr="001F5812">
        <w:rPr>
          <w:rFonts w:ascii="Calibri" w:hAnsi="Calibri" w:cs="Times New Roman"/>
          <w:color w:val="000000"/>
          <w:sz w:val="22"/>
          <w:szCs w:val="22"/>
        </w:rPr>
        <w:t>ha detto il premier Giorgia Meloni nel corso della conferenza  stampa di fine anno. "Valutiamo la situazione" sul Covid "e poi</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capiamo come riorganizzare una macchina che e' stata tirata a  fisarmonica. Abbiamo cercato di fare comunque uno sforzo in</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questa legge di bilancio", conclude. </w:t>
      </w:r>
      <w:proofErr w:type="gramStart"/>
      <w:r w:rsidRPr="001F5812">
        <w:rPr>
          <w:rFonts w:ascii="Calibri" w:hAnsi="Calibri" w:cs="Times New Roman"/>
          <w:color w:val="000000"/>
          <w:sz w:val="22"/>
          <w:szCs w:val="22"/>
        </w:rPr>
        <w:t>(AGI</w:t>
      </w:r>
      <w:proofErr w:type="gramEnd"/>
      <w:r w:rsidRPr="001F5812">
        <w:rPr>
          <w:rFonts w:ascii="Calibri" w:hAnsi="Calibri" w:cs="Times New Roman"/>
          <w:color w:val="000000"/>
          <w:sz w:val="22"/>
          <w:szCs w:val="22"/>
        </w:rPr>
        <w:t>)Gil  291436 DIC 22</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 xml:space="preserve">Meloni: scostamento bilancio? Non </w:t>
      </w:r>
      <w:proofErr w:type="gramStart"/>
      <w:r w:rsidRPr="001F5812">
        <w:rPr>
          <w:rFonts w:ascii="Calibri" w:hAnsi="Calibri" w:cs="Times New Roman"/>
          <w:b/>
          <w:bCs/>
          <w:color w:val="000000"/>
          <w:sz w:val="22"/>
          <w:szCs w:val="22"/>
        </w:rPr>
        <w:t>e'</w:t>
      </w:r>
      <w:proofErr w:type="gramEnd"/>
      <w:r w:rsidRPr="001F5812">
        <w:rPr>
          <w:rFonts w:ascii="Calibri" w:hAnsi="Calibri" w:cs="Times New Roman"/>
          <w:b/>
          <w:bCs/>
          <w:color w:val="000000"/>
          <w:sz w:val="22"/>
          <w:szCs w:val="22"/>
        </w:rPr>
        <w:t xml:space="preserve"> cosa che farei cuor leggero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color w:val="000000"/>
          <w:sz w:val="22"/>
          <w:szCs w:val="22"/>
        </w:rPr>
        <w:t>AGI0573 3 POL 0 R01 /</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Meloni: scostamento bilancio? Non </w:t>
      </w:r>
      <w:proofErr w:type="gramStart"/>
      <w:r w:rsidRPr="001F5812">
        <w:rPr>
          <w:rFonts w:ascii="Calibri" w:hAnsi="Calibri" w:cs="Times New Roman"/>
          <w:color w:val="000000"/>
          <w:sz w:val="22"/>
          <w:szCs w:val="22"/>
        </w:rPr>
        <w:t>e'</w:t>
      </w:r>
      <w:proofErr w:type="gramEnd"/>
      <w:r w:rsidRPr="001F5812">
        <w:rPr>
          <w:rFonts w:ascii="Calibri" w:hAnsi="Calibri" w:cs="Times New Roman"/>
          <w:color w:val="000000"/>
          <w:sz w:val="22"/>
          <w:szCs w:val="22"/>
        </w:rPr>
        <w:t xml:space="preserve"> cosa che farei cuor leggero =  (AGI) - Roma, 29 dic. - Servira' un nuovo scostamento di  bilancio nel 2023? "Non posso dirlo ora, Io sono molto prudente,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non e' una cosa che farei a cuor leggero". Cosi' il presidente  del Consiglio, Giorgia Meloni, nel corso della conferenza stampa</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di fine anno. </w:t>
      </w:r>
      <w:proofErr w:type="gramStart"/>
      <w:r w:rsidRPr="001F5812">
        <w:rPr>
          <w:rFonts w:ascii="Calibri" w:hAnsi="Calibri" w:cs="Times New Roman"/>
          <w:color w:val="000000"/>
          <w:sz w:val="22"/>
          <w:szCs w:val="22"/>
        </w:rPr>
        <w:t>(AGI</w:t>
      </w:r>
      <w:proofErr w:type="gramEnd"/>
      <w:r w:rsidRPr="001F5812">
        <w:rPr>
          <w:rFonts w:ascii="Calibri" w:hAnsi="Calibri" w:cs="Times New Roman"/>
          <w:color w:val="000000"/>
          <w:sz w:val="22"/>
          <w:szCs w:val="22"/>
        </w:rPr>
        <w:t>)Gil  291438 DIC 22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MANOVRA: OSSERVATORIO RISTORAZIONE COLLETTIVA, NESSUNA MISURA PER MENSE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color w:val="000000"/>
          <w:sz w:val="22"/>
          <w:szCs w:val="22"/>
        </w:rPr>
        <w:t>ADN0756 7 ECO 0 ADN ECO NAZ</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MANOVRA: OSSERVATORIO RISTORAZIONE COLLETTIVA, NESSUNA MISURA PER MENSE =        Roma, 29 dic. (Adnkronos) - ''Apprendiamo con dispiacere che, ancora   una volta, la ristorazione collettiva è stata esclusa dalle misure   contenute nella Manovra di Bilancio approvata per il 2023. Segno che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il nostro grido d'aiuto non è stato ascoltato e che al settore delle   mense, in primis quelle scolastiche, non viene riconosciuto il valore   nutrizionale, ma anche sociale, che invece ha''. Così Carlo  Scarsciotti, presidente di Oricon, Osservatorio ristorazione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collettiva e nutrizione, sulla manovra.        ''Ci auguriamo di poter continuare a lavorare nel nuovo anno con chi</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sinora ha dimostrato apertura verso le nostre istanze per tornare a   dare il valore che merita alla ristorazione collettiva'', ha aggiunto   Scarsciotti, ''Come sottolineato dal ministro Schillaci in una recente  intervista, occorre insegnare ai ragazzi ad alimentarsi bene sin dalla  scuola primaria, ed è quello che la mensa fa ogni giorno, servendo   pasti equilibrati, sani e completi a tutti i ragazzi'', conclude.        </w:t>
      </w:r>
      <w:proofErr w:type="gramStart"/>
      <w:r w:rsidRPr="001F5812">
        <w:rPr>
          <w:rFonts w:ascii="Calibri" w:hAnsi="Calibri" w:cs="Times New Roman"/>
          <w:color w:val="000000"/>
          <w:sz w:val="22"/>
          <w:szCs w:val="22"/>
        </w:rPr>
        <w:t>(Cim</w:t>
      </w:r>
      <w:proofErr w:type="gramEnd"/>
      <w:r w:rsidRPr="001F5812">
        <w:rPr>
          <w:rFonts w:ascii="Calibri" w:hAnsi="Calibri" w:cs="Times New Roman"/>
          <w:color w:val="000000"/>
          <w:sz w:val="22"/>
          <w:szCs w:val="22"/>
        </w:rPr>
        <w:t>/Adnkronos)  ISSN 2465 - 1222  29-DIC-22 14:16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 xml:space="preserve">++ Manovra: Cgil, come </w:t>
      </w:r>
      <w:proofErr w:type="gramStart"/>
      <w:r w:rsidRPr="001F5812">
        <w:rPr>
          <w:rFonts w:ascii="Calibri" w:hAnsi="Calibri" w:cs="Times New Roman"/>
          <w:b/>
          <w:bCs/>
          <w:color w:val="000000"/>
          <w:sz w:val="22"/>
          <w:szCs w:val="22"/>
        </w:rPr>
        <w:t>modificata</w:t>
      </w:r>
      <w:proofErr w:type="gramEnd"/>
      <w:r w:rsidRPr="001F5812">
        <w:rPr>
          <w:rFonts w:ascii="Calibri" w:hAnsi="Calibri" w:cs="Times New Roman"/>
          <w:b/>
          <w:bCs/>
          <w:color w:val="000000"/>
          <w:sz w:val="22"/>
          <w:szCs w:val="22"/>
        </w:rPr>
        <w:t xml:space="preserve"> non cambia giudizio negativo +</w:t>
      </w:r>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 ROMA, 29 DIC - La legge di Bilancio "come modificata  dagli emendamenti parlamentari" e  approvata al Senato "non  cambia il giudizio negativo che la Cgil ha espresso nelle  settimane scorse sul complesso delle misure". Così una nota del</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sindacato di commento agli emendamenti: "Vi sono parziali  avanzamenti frutto delle nostre proposte, sostenute da  iniziative di mobilitazione", come sulla soglia per il taglio  del cuneo e l'indicizzazione fino a 5 volte il minimo, "ma non  rappresentano una risposta adeguata all'inflazione e  all'impoverimento di salari e redditi" e in generale alle  proposte "su fisco, precarietà, rafforzamento del Ssn e  istruzione". </w:t>
      </w: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MRG  29-DIC-22 14:38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 xml:space="preserve">Manovra: Cgil, con flat tax autonomi pagano 11.400 euro in </w:t>
      </w:r>
      <w:proofErr w:type="gramStart"/>
      <w:r w:rsidRPr="001F5812">
        <w:rPr>
          <w:rFonts w:ascii="Calibri" w:hAnsi="Calibri" w:cs="Times New Roman"/>
          <w:b/>
          <w:bCs/>
          <w:color w:val="000000"/>
          <w:sz w:val="22"/>
          <w:szCs w:val="22"/>
        </w:rPr>
        <w:t>meno</w:t>
      </w:r>
      <w:proofErr w:type="gramEnd"/>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 ROMA, 29 DIC - La flat tax al 15% fino a 85mila euro  dà ai lavoratori autonomi "vantaggi incomparabilmente più  elevati ed in generale rafforza una diseguaglianza fiscale tra  lavoro autonomo e lavoro dipendente". Lo sostiene la Cgil in una</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nota sugli emendamenti alla legge di Bilancio 2023, calcolando  che "fino al 2022, infatti, un autonomo con 85.000 euro di  ricavi pagava la stessa Irpef di un omologo dipendente, ovvero  circa 18.800 euro più le addizionali regionali e comunali",  invece dal 2023 "pagherà un'Irpef pari a 7.361 euro, ovvero  oltre 11.400 euro in meno, rispetto all'anno precedente e  rispetto ad un dipendente". L'incremento netto mensile ammonta a</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circa 876 euro, sottolinea ancora la Cgil. </w:t>
      </w: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MRG  29-DIC-22 14:54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 xml:space="preserve">++ Manovra: Cgil, da taglio cuneo solo 7-14 euro in più </w:t>
      </w:r>
      <w:proofErr w:type="gramStart"/>
      <w:r w:rsidRPr="001F5812">
        <w:rPr>
          <w:rFonts w:ascii="Calibri" w:hAnsi="Calibri" w:cs="Times New Roman"/>
          <w:b/>
          <w:bCs/>
          <w:color w:val="000000"/>
          <w:sz w:val="22"/>
          <w:szCs w:val="22"/>
        </w:rPr>
        <w:t>al</w:t>
      </w:r>
      <w:proofErr w:type="gramEnd"/>
      <w:r w:rsidRPr="001F5812">
        <w:rPr>
          <w:rFonts w:ascii="Calibri" w:hAnsi="Calibri" w:cs="Times New Roman"/>
          <w:b/>
          <w:bCs/>
          <w:color w:val="000000"/>
          <w:sz w:val="22"/>
          <w:szCs w:val="22"/>
        </w:rPr>
        <w:t xml:space="preserve"> mese</w:t>
      </w:r>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 ROMA, 29 DIC - Con il taglio del cuneo fiscale, che  la manovra conferma al 2% per i lavoratori con retribuzione fino  a 35mila euro lordi all'anno e incrementa di un punto  percentuale fino ai 25mila euro, "i vantaggi in busta paga  saranno molto scarsi e certamente insufficienti a contrastare il  caro vita". Lo afferma la Cgil, calcolando che chi ha una</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retribuzione annua lorda di 10mila euro riceverà nel 2023 un  beneficio mensile netto di 23,08 euro, solo 7,69 euro in più  rispetto al 2022; chi arriva ai 25 mila euro lordi annui otterrà  un beneficio mensile netto di 41,74 euro, ovvero 13,91 euro in  più al mese rispetto a quest'anno. </w:t>
      </w: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MRG  29-DIC-22 15:21</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 xml:space="preserve">Manovra: Cgil, come </w:t>
      </w:r>
      <w:proofErr w:type="gramStart"/>
      <w:r w:rsidRPr="001F5812">
        <w:rPr>
          <w:rFonts w:ascii="Calibri" w:hAnsi="Calibri" w:cs="Times New Roman"/>
          <w:b/>
          <w:bCs/>
          <w:color w:val="000000"/>
          <w:sz w:val="22"/>
          <w:szCs w:val="22"/>
        </w:rPr>
        <w:t>modificata</w:t>
      </w:r>
      <w:proofErr w:type="gramEnd"/>
      <w:r w:rsidRPr="001F5812">
        <w:rPr>
          <w:rFonts w:ascii="Calibri" w:hAnsi="Calibri" w:cs="Times New Roman"/>
          <w:b/>
          <w:bCs/>
          <w:color w:val="000000"/>
          <w:sz w:val="22"/>
          <w:szCs w:val="22"/>
        </w:rPr>
        <w:t xml:space="preserve"> non cambia giudizio negativo (2)</w:t>
      </w:r>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 ROMA, 29 DIC - In molti casi, afferma la Cgil  rinviando ai prossimi giorni per la nota completa sulla manovra  appena approvata, "assistiamo a peggioramenti delle misure come  sul Reddito di cittadinanza o sulla previdenza e alla  dispersione delle risorse in numerosissimi microfondi che  rappresentano una parte consistente degli emendamenti".  La manovra, prosegue, "</w:t>
      </w:r>
      <w:proofErr w:type="gramStart"/>
      <w:r w:rsidRPr="001F5812">
        <w:rPr>
          <w:rFonts w:ascii="Calibri" w:hAnsi="Calibri" w:cs="Times New Roman"/>
          <w:color w:val="000000"/>
          <w:sz w:val="22"/>
          <w:szCs w:val="22"/>
        </w:rPr>
        <w:t>risulta</w:t>
      </w:r>
      <w:proofErr w:type="gramEnd"/>
      <w:r w:rsidRPr="001F5812">
        <w:rPr>
          <w:rFonts w:ascii="Calibri" w:hAnsi="Calibri" w:cs="Times New Roman"/>
          <w:color w:val="000000"/>
          <w:sz w:val="22"/>
          <w:szCs w:val="22"/>
        </w:rPr>
        <w:t xml:space="preserve"> sbagliata e inadeguata ad  affrontare l'aumento del costo della vita che colpirà in  particolare le fasce sociali più vulnerabili, con una visione di  parte e di piccolo cabotaggio, ma senza una idea di sviluppo  complessivo del Paese. In particolare, le misure fiscali che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tagliano le tasse  ai redditi più elevati e introducono condoni, oltre a non  produrre nessun beneficio all'economia italiana, producono nuove  disuguaglianze e riducono le risorse per sostenere lo Stato  sociale".  Per la Cgil, sarebbe stato "importante indicare altre priorità</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per le politiche di spesa pubblica, di natura espansiva, a  partire dal Mezzogiorno, soprattutto nella previsione di un  forte rallentamento dell'economia, e non una pletora di misure  bandiera per rispondere a singoli portatori di interesse, ma  alle necessità generali di sviluppo del Paese". </w:t>
      </w: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MRG  29-DIC-22 15:56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Pensioni</w:t>
      </w:r>
      <w:proofErr w:type="gramStart"/>
      <w:r w:rsidRPr="001F5812">
        <w:rPr>
          <w:rFonts w:ascii="Calibri" w:hAnsi="Calibri" w:cs="Times New Roman"/>
          <w:b/>
          <w:bCs/>
          <w:color w:val="000000"/>
          <w:sz w:val="22"/>
          <w:szCs w:val="22"/>
        </w:rPr>
        <w:t>,</w:t>
      </w:r>
      <w:proofErr w:type="gramEnd"/>
      <w:r w:rsidRPr="001F5812">
        <w:rPr>
          <w:rFonts w:ascii="Calibri" w:hAnsi="Calibri" w:cs="Times New Roman"/>
          <w:b/>
          <w:bCs/>
          <w:color w:val="000000"/>
          <w:sz w:val="22"/>
          <w:szCs w:val="22"/>
        </w:rPr>
        <w:t>Cgil: c'è peggioramento, con quota 103 solo 11mila uscite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color w:val="000000"/>
          <w:sz w:val="22"/>
          <w:szCs w:val="22"/>
        </w:rPr>
        <w:t>Pensioni</w:t>
      </w:r>
      <w:proofErr w:type="gramStart"/>
      <w:r w:rsidRPr="001F5812">
        <w:rPr>
          <w:rFonts w:ascii="Calibri" w:hAnsi="Calibri" w:cs="Times New Roman"/>
          <w:color w:val="000000"/>
          <w:sz w:val="22"/>
          <w:szCs w:val="22"/>
        </w:rPr>
        <w:t>,</w:t>
      </w:r>
      <w:proofErr w:type="gramEnd"/>
      <w:r w:rsidRPr="001F5812">
        <w:rPr>
          <w:rFonts w:ascii="Calibri" w:hAnsi="Calibri" w:cs="Times New Roman"/>
          <w:color w:val="000000"/>
          <w:sz w:val="22"/>
          <w:szCs w:val="22"/>
        </w:rPr>
        <w:t xml:space="preserve">Cgil: c'è peggioramento, con quota 103 solo 11mila uscite Tagli 17 mld in 3 anni, minime a 600 euro per 600mila over 75  Roma, 29 dic. (askanews) - Le modifiche apportate alla legge di bilancio sul capitolo previdenza "prevedono solo peggioramenti e non vi è alcuna traccia degli impegni assunti dal Governo". Lo dice la Cgil. "In particolare - spiega - </w:t>
      </w:r>
      <w:proofErr w:type="gramStart"/>
      <w:r w:rsidRPr="001F5812">
        <w:rPr>
          <w:rFonts w:ascii="Calibri" w:hAnsi="Calibri" w:cs="Times New Roman"/>
          <w:color w:val="000000"/>
          <w:sz w:val="22"/>
          <w:szCs w:val="22"/>
        </w:rPr>
        <w:t>viene</w:t>
      </w:r>
      <w:proofErr w:type="gramEnd"/>
      <w:r w:rsidRPr="001F5812">
        <w:rPr>
          <w:rFonts w:ascii="Calibri" w:hAnsi="Calibri" w:cs="Times New Roman"/>
          <w:color w:val="000000"/>
          <w:sz w:val="22"/>
          <w:szCs w:val="22"/>
        </w:rPr>
        <w:t xml:space="preserve"> rivista nuovamente l'indicizzazione dei trattamenti pensionistici attraverso un emendamento presentato dal Governo per gli anni 2023 e 2024".  Il taglio alla rivalutazione "continua a essere rilevante, la rimodulazione della percentuale di rivalutazione che alza dall'80% all'85% le pensioni tra </w:t>
      </w:r>
      <w:proofErr w:type="gramStart"/>
      <w:r w:rsidRPr="001F5812">
        <w:rPr>
          <w:rFonts w:ascii="Calibri" w:hAnsi="Calibri" w:cs="Times New Roman"/>
          <w:color w:val="000000"/>
          <w:sz w:val="22"/>
          <w:szCs w:val="22"/>
        </w:rPr>
        <w:t>4</w:t>
      </w:r>
      <w:proofErr w:type="gramEnd"/>
      <w:r w:rsidRPr="001F5812">
        <w:rPr>
          <w:rFonts w:ascii="Calibri" w:hAnsi="Calibri" w:cs="Times New Roman"/>
          <w:color w:val="000000"/>
          <w:sz w:val="22"/>
          <w:szCs w:val="22"/>
        </w:rPr>
        <w:t xml:space="preserve"> e 5 volte il trattamento minimo è insignificante e determinerà un aumento solo di qualche euro, in media 8 euro lorde al mese - prosegue la confederazione di corso d'Italia - il Governo continua a rivendicare di aver alzato le pensioni minime a 600 euro. In realtà si tratta di un intervento parziale, solo per il 2023, che è rivolto esclusivamente a </w:t>
      </w:r>
      <w:proofErr w:type="gramStart"/>
      <w:r w:rsidRPr="001F5812">
        <w:rPr>
          <w:rFonts w:ascii="Calibri" w:hAnsi="Calibri" w:cs="Times New Roman"/>
          <w:color w:val="000000"/>
          <w:sz w:val="22"/>
          <w:szCs w:val="22"/>
        </w:rPr>
        <w:t>coloro che hanno</w:t>
      </w:r>
      <w:proofErr w:type="gramEnd"/>
      <w:r w:rsidRPr="001F5812">
        <w:rPr>
          <w:rFonts w:ascii="Calibri" w:hAnsi="Calibri" w:cs="Times New Roman"/>
          <w:color w:val="000000"/>
          <w:sz w:val="22"/>
          <w:szCs w:val="22"/>
        </w:rPr>
        <w:t xml:space="preserve"> già compiuto 75 anni di età e dalle nostre analisi riguarderà circa 600.000 pensionati, con un costo complessivo di 270 milioni di euro a fronte dei 3,5 miliardi tagliati per questo capitolo solo nel 2023, 17 miliardi nel triennio 2023-2025. Nessuna marcia indietro neppure su quota 103, cui si accede con almeno </w:t>
      </w:r>
      <w:proofErr w:type="gramStart"/>
      <w:r w:rsidRPr="001F5812">
        <w:rPr>
          <w:rFonts w:ascii="Calibri" w:hAnsi="Calibri" w:cs="Times New Roman"/>
          <w:color w:val="000000"/>
          <w:sz w:val="22"/>
          <w:szCs w:val="22"/>
        </w:rPr>
        <w:t>62</w:t>
      </w:r>
      <w:proofErr w:type="gramEnd"/>
      <w:r w:rsidRPr="001F5812">
        <w:rPr>
          <w:rFonts w:ascii="Calibri" w:hAnsi="Calibri" w:cs="Times New Roman"/>
          <w:color w:val="000000"/>
          <w:sz w:val="22"/>
          <w:szCs w:val="22"/>
        </w:rPr>
        <w:t xml:space="preserve"> anni. Altro che quota </w:t>
      </w:r>
      <w:proofErr w:type="gramStart"/>
      <w:r w:rsidRPr="001F5812">
        <w:rPr>
          <w:rFonts w:ascii="Calibri" w:hAnsi="Calibri" w:cs="Times New Roman"/>
          <w:color w:val="000000"/>
          <w:sz w:val="22"/>
          <w:szCs w:val="22"/>
        </w:rPr>
        <w:t>41</w:t>
      </w:r>
      <w:proofErr w:type="gramEnd"/>
      <w:r w:rsidRPr="001F5812">
        <w:rPr>
          <w:rFonts w:ascii="Calibri" w:hAnsi="Calibri" w:cs="Times New Roman"/>
          <w:color w:val="000000"/>
          <w:sz w:val="22"/>
          <w:szCs w:val="22"/>
        </w:rPr>
        <w:t xml:space="preserve">, che doveva prescindere dall'età anagrafica. </w:t>
      </w:r>
      <w:proofErr w:type="gramStart"/>
      <w:r w:rsidRPr="001F5812">
        <w:rPr>
          <w:rFonts w:ascii="Calibri" w:hAnsi="Calibri" w:cs="Times New Roman"/>
          <w:color w:val="000000"/>
          <w:sz w:val="22"/>
          <w:szCs w:val="22"/>
        </w:rPr>
        <w:t>I pochi che vi accederanno sono solo 11mila"</w:t>
      </w:r>
      <w:proofErr w:type="gramEnd"/>
      <w:r w:rsidRPr="001F5812">
        <w:rPr>
          <w:rFonts w:ascii="Calibri" w:hAnsi="Calibri" w:cs="Times New Roman"/>
          <w:color w:val="000000"/>
          <w:sz w:val="22"/>
          <w:szCs w:val="22"/>
        </w:rPr>
        <w:t>.  Vis 20221229T161316Z</w:t>
      </w:r>
      <w:r w:rsidRPr="001F5812">
        <w:rPr>
          <w:rFonts w:ascii="Calibri" w:hAnsi="Calibri" w:cs="Times New Roman"/>
          <w:color w:val="000000"/>
          <w:sz w:val="22"/>
          <w:szCs w:val="22"/>
        </w:rPr>
        <w:br/>
      </w:r>
      <w:r w:rsidRPr="001F5812">
        <w:rPr>
          <w:rFonts w:ascii="Calibri" w:hAnsi="Calibri" w:cs="Times New Roman"/>
          <w:color w:val="000000"/>
          <w:sz w:val="22"/>
          <w:szCs w:val="22"/>
        </w:rPr>
        <w:br/>
      </w:r>
      <w:r w:rsidRPr="001F5812">
        <w:rPr>
          <w:rFonts w:ascii="Calibri" w:hAnsi="Calibri" w:cs="Times New Roman"/>
          <w:b/>
          <w:bCs/>
          <w:color w:val="000000"/>
          <w:sz w:val="22"/>
          <w:szCs w:val="22"/>
        </w:rPr>
        <w:t>Manovra: Confagri</w:t>
      </w:r>
      <w:proofErr w:type="gramStart"/>
      <w:r w:rsidRPr="001F5812">
        <w:rPr>
          <w:rFonts w:ascii="Calibri" w:hAnsi="Calibri" w:cs="Times New Roman"/>
          <w:b/>
          <w:bCs/>
          <w:color w:val="000000"/>
          <w:sz w:val="22"/>
          <w:szCs w:val="22"/>
        </w:rPr>
        <w:t>,</w:t>
      </w:r>
      <w:proofErr w:type="gramEnd"/>
      <w:r w:rsidRPr="001F5812">
        <w:rPr>
          <w:rFonts w:ascii="Calibri" w:hAnsi="Calibri" w:cs="Times New Roman"/>
          <w:b/>
          <w:bCs/>
          <w:color w:val="000000"/>
          <w:sz w:val="22"/>
          <w:szCs w:val="22"/>
        </w:rPr>
        <w:t>bene ma dubbi su norma lavoro occasionale</w:t>
      </w:r>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 ROMA, 29 DIC - Giudizio positivo su molte delle  misure inserite nella Legge di Bilancio,  perplessità invece  sulla nuova norma relativa al lavoro occasionale in agricoltura.  Così Confagricoltura commenta la manovra approvata dal Senato.</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"Il  nuovo istituto - commenta la Confederazione - appare una  forma ibrida tra lavoro dipendente e occasionale, senza di fatto  semplificare, in quanto gli adempimenti a carico dell'impresa  sono gli stessi del lavoro dipendente, sia pure con cadenze più  rarefatte, cioè alla fine del rapporto".    Sono molte le misure accolte con favore da Confagri, tra cui</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il significativo esonero Irpef per il 2023, il prolungamento del  credito d'imposta per il Mezzogiorno, il rifinanziamento della  cosiddetta "Nuova Sabatini", come anche quello delle Garanzie  Ismea per agevolare gli interventi delle banche a favore delle  Pmi e la proroga delle agevolazioni per l'acquisto dei  carburanti agricoli. Trova una risposta concreta anche la</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richiesta avanzata da Confagri con Uncai per ridurre del 70% i  costi fissi per la maggiore usura delle strade a carico dei  convogli agricoli superiore a 44 tonnellate. Bene anche le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proposte normative per la rivalutazione dei terreni, le misure  di agevolazione per l'imprenditoria agricola giovanile e la  riconfigurazione dei criteri utilizzati per il calcolo che  determina l'accisa sui tabacchi lavorati, diminuendone l'importo  previsto dal testo iniziale del disegno di legge. Altrettanto</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significativi, infine, gli interventi relativi a fauna  selvatica, emergenza brucellosi, flavescenza e mal secco degli  agrumi, sebbene la Confederazione auspichi interventi più  strutturali e meno emergenziali per affrontare le avversità del  settore. </w:t>
      </w: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Y49-MON  29-DIC-22 12:58</w:t>
      </w:r>
      <w:r w:rsidRPr="001F5812">
        <w:rPr>
          <w:rFonts w:ascii="Calibri" w:hAnsi="Calibri" w:cs="Times New Roman"/>
          <w:color w:val="000000"/>
          <w:sz w:val="22"/>
          <w:szCs w:val="22"/>
        </w:rPr>
        <w:br/>
        <w:t>Agenzia Giornalistica Italia, giovedì 29 dicembre 2022</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Milleproroghe: Bitonci</w:t>
      </w:r>
      <w:proofErr w:type="gramStart"/>
      <w:r w:rsidRPr="001F5812">
        <w:rPr>
          <w:rFonts w:ascii="Calibri" w:hAnsi="Calibri" w:cs="Times New Roman"/>
          <w:b/>
          <w:bCs/>
          <w:color w:val="000000"/>
          <w:sz w:val="22"/>
          <w:szCs w:val="22"/>
        </w:rPr>
        <w:t>,</w:t>
      </w:r>
      <w:proofErr w:type="gramEnd"/>
      <w:r w:rsidRPr="001F5812">
        <w:rPr>
          <w:rFonts w:ascii="Calibri" w:hAnsi="Calibri" w:cs="Times New Roman"/>
          <w:b/>
          <w:bCs/>
          <w:color w:val="000000"/>
          <w:sz w:val="22"/>
          <w:szCs w:val="22"/>
        </w:rPr>
        <w:t>commissione risparmiatori fino a 30/6</w:t>
      </w:r>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 ROMA, 29 DIC - L'attività della Commissione presso  la Consap per l'indenizzo dei risparmiatori truffati dalle  banche andrà avanti fino a giugno 2023. Lo prevede il decreto</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Milleproroghe, come annuncia il sottosegretario al Mimit con  delega alla Consap, Massimo Bitonci.     </w:t>
      </w:r>
      <w:proofErr w:type="gramStart"/>
      <w:r w:rsidRPr="001F5812">
        <w:rPr>
          <w:rFonts w:ascii="Calibri" w:hAnsi="Calibri" w:cs="Times New Roman"/>
          <w:color w:val="000000"/>
          <w:sz w:val="22"/>
          <w:szCs w:val="22"/>
        </w:rPr>
        <w:t>"È stato ottenuto un importante risultato e lavoro di  squadra, tra Mef e Mimit</w:t>
      </w:r>
      <w:proofErr w:type="gramEnd"/>
      <w:r w:rsidRPr="001F5812">
        <w:rPr>
          <w:rFonts w:ascii="Calibri" w:hAnsi="Calibri" w:cs="Times New Roman"/>
          <w:color w:val="000000"/>
          <w:sz w:val="22"/>
          <w:szCs w:val="22"/>
        </w:rPr>
        <w:t>. - afferma in una nota - Il fondo</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istituto nel 2018, quando ero sottosegretario al Mef, in questi  anni ha rimborsato per il 30% fino a 100.000 euro, ben 146.000  risparmiatori rimasti coinvolti nel crack delle banche popolari  per un miliardo e 30 milioni con un residuo di 545 milioni. La</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commissione, a cui va un plauso per l'intenso lavoro svolto, si  è riunita 140 volte, agevolando la risoluzione di problematiche  legate al difficoltoso recupero della documentazione presso le  banche coinvolte. Questa proroga in continuità, prevista</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nell'ultima versione del decreto milleproroghe all'articolo 3  comma 7, apre alla correzione di errori sulla situazione  patrimoniale dei soggetti per le domande rigettate e ad una  possibile valutazione politica di ulteriore ripartizione sul  residuo". </w:t>
      </w: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COM-OM  29-DIC-22 14:53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MANOVRA: INAC-CIA, SU WELFARE MISURE NON INCISIVE, BENE RITOCCO PENSIONI MINIME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color w:val="000000"/>
          <w:sz w:val="22"/>
          <w:szCs w:val="22"/>
        </w:rPr>
        <w:t>ADN0871 7 ECO 0 ADN ECO NAZ</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MANOVRA: INAC-CIA, SU WELFARE MISURE NON INCISIVE, BENE RITOCCO PENSIONI MINIME =        Ma urge riforma complessiva del sistema        Roma, 29 dic. (Adnkronos/Labitalia) - ''La Manovra appena varata non   contiene quelle misure auspicate a sostegno del welfare e rimanda   nuovamente il tema della riforma strutturale delle pensioni.   Certamente ha pesato la poca disponibilità di risorse dopo gli aiuti</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necessari per fronteggiare i rincari energetici''. Questo il primo</w:t>
      </w:r>
      <w:proofErr w:type="gramStart"/>
      <w:r w:rsidRPr="001F5812">
        <w:rPr>
          <w:rFonts w:ascii="Calibri" w:hAnsi="Calibri" w:cs="Times New Roman"/>
          <w:color w:val="000000"/>
          <w:sz w:val="22"/>
          <w:szCs w:val="22"/>
        </w:rPr>
        <w:t>   </w:t>
      </w:r>
      <w:proofErr w:type="gramEnd"/>
      <w:r w:rsidRPr="001F5812">
        <w:rPr>
          <w:rFonts w:ascii="Calibri" w:hAnsi="Calibri" w:cs="Times New Roman"/>
          <w:color w:val="000000"/>
          <w:sz w:val="22"/>
          <w:szCs w:val="22"/>
        </w:rPr>
        <w:t xml:space="preserve">commento a caldo del presidente del Patronato Inac-Cia, Alessandro   Mastrocinque sulla Legge di Bilancio per il 2023, appena varata.        "La quota 103 -spiega il presidente di Inac-Cia- con </w:t>
      </w:r>
      <w:proofErr w:type="gramStart"/>
      <w:r w:rsidRPr="001F5812">
        <w:rPr>
          <w:rFonts w:ascii="Calibri" w:hAnsi="Calibri" w:cs="Times New Roman"/>
          <w:color w:val="000000"/>
          <w:sz w:val="22"/>
          <w:szCs w:val="22"/>
        </w:rPr>
        <w:t>41</w:t>
      </w:r>
      <w:proofErr w:type="gramEnd"/>
      <w:r w:rsidRPr="001F5812">
        <w:rPr>
          <w:rFonts w:ascii="Calibri" w:hAnsi="Calibri" w:cs="Times New Roman"/>
          <w:color w:val="000000"/>
          <w:sz w:val="22"/>
          <w:szCs w:val="22"/>
        </w:rPr>
        <w:t xml:space="preserve"> anni di   contribuiti e 62 anni di età interesserà pochi connazionali, anche in   considerazione di un'entrata nel mondo del lavoro che già dagli anni   novanta è slittata fortemente in avanti. Oggi, ammesso che i giovani</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trovino un'occupazione, difficilmente entrano nel mondo del lavoro   retribuito prima dei 25/30 anni, quindi con il requisito di 41 anni di  versamenti questi soggetti avranno un'età anagrafica ben superiore ai   62 anni, richiesti dalla nuova misura", aggiunge.        "Per essere realisti, le persone che hanno </w:t>
      </w:r>
      <w:proofErr w:type="gramStart"/>
      <w:r w:rsidRPr="001F5812">
        <w:rPr>
          <w:rFonts w:ascii="Calibri" w:hAnsi="Calibri" w:cs="Times New Roman"/>
          <w:color w:val="000000"/>
          <w:sz w:val="22"/>
          <w:szCs w:val="22"/>
        </w:rPr>
        <w:t>41</w:t>
      </w:r>
      <w:proofErr w:type="gramEnd"/>
      <w:r w:rsidRPr="001F5812">
        <w:rPr>
          <w:rFonts w:ascii="Calibri" w:hAnsi="Calibri" w:cs="Times New Roman"/>
          <w:color w:val="000000"/>
          <w:sz w:val="22"/>
          <w:szCs w:val="22"/>
        </w:rPr>
        <w:t xml:space="preserve"> anni di contributi   versati sono, oggi, in maggioranza, settantenni. Altra nota negativa è</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il restyling di 'Opzione Donna' anche peggiorativa della versione   precedente, che già aveva poco appeal per le lavoratrici. Adesso con</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l'introduzione di requisiti ancora più vincolanti (74% di invalidità o  la condizione di caregiver della richiedente) la platea delle   potenziali fruitrici si ridurrà a poche centinaia di unità", continua. </w:t>
      </w:r>
      <w:proofErr w:type="gramStart"/>
      <w:r w:rsidRPr="001F5812">
        <w:rPr>
          <w:rFonts w:ascii="Calibri" w:hAnsi="Calibri" w:cs="Times New Roman"/>
          <w:color w:val="000000"/>
          <w:sz w:val="22"/>
          <w:szCs w:val="22"/>
        </w:rPr>
        <w:t>(segue</w:t>
      </w:r>
      <w:proofErr w:type="gramEnd"/>
      <w:r w:rsidRPr="001F5812">
        <w:rPr>
          <w:rFonts w:ascii="Calibri" w:hAnsi="Calibri" w:cs="Times New Roman"/>
          <w:color w:val="000000"/>
          <w:sz w:val="22"/>
          <w:szCs w:val="22"/>
        </w:rPr>
        <w:t>)        (Lab-Pal/Adnkronos)  ISSN 2465 - 1222  29-DIC-22 15:09  </w:t>
      </w:r>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b/>
          <w:bCs/>
          <w:color w:val="000000"/>
          <w:sz w:val="22"/>
          <w:szCs w:val="22"/>
        </w:rPr>
        <w:t>MANOVRA: INAC-CIA, SU WELFARE MISURE NON INCISIVE, BENE RITOCCO PENSIONI MINIME (2) =</w:t>
      </w:r>
      <w:proofErr w:type="gramEnd"/>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color w:val="000000"/>
          <w:sz w:val="22"/>
          <w:szCs w:val="22"/>
        </w:rPr>
        <w:t>ADN0872 7 ECO 0 ADN ECO NAZ</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MANOVRA: INAC-CIA, SU WELFARE MISURE NON INCISIVE, BENE RITOCCO PENSIONI MINIME (2) =        (Adnkronos/Labitalia) - "La misura 'Ape Social', prorogata, mantiene   purtroppo -rileva Alessandro Mastrocinque- il vizio originario e non   include i lavoratori autonomi tra i possibili beneficiari. Bene,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invece, il ritocco delle pensioni minime e la rivalutazioni delle   pensioni, anche se alcuni meccanismi applicativi andavano meglio   congegnati, visto che alcuni connazionali si vedranno decurtati gli   assegni invece che incrementati".        "L'aspetto più negativo della manovra è la misura 'salva calcio' che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stride con le difficoltà di tantissime persone che sopravvivono sotto   la soglia di povertà, con una disponibilità di circa 600 euro al mese.  Sarebbe stato preferibile investire i 900 milioni di euro di fondi   pubblici per le fasce di popolazione più bisognose, che stanno</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ingrossando le sacche di povertà, anziché destinarli ad aziende   private che pagano stipendi plurimilionari", conclude Mastrocinque.        </w:t>
      </w:r>
      <w:proofErr w:type="gramStart"/>
      <w:r w:rsidRPr="001F5812">
        <w:rPr>
          <w:rFonts w:ascii="Calibri" w:hAnsi="Calibri" w:cs="Times New Roman"/>
          <w:color w:val="000000"/>
          <w:sz w:val="22"/>
          <w:szCs w:val="22"/>
        </w:rPr>
        <w:t>(Lab-Pal</w:t>
      </w:r>
      <w:proofErr w:type="gramEnd"/>
      <w:r w:rsidRPr="001F5812">
        <w:rPr>
          <w:rFonts w:ascii="Calibri" w:hAnsi="Calibri" w:cs="Times New Roman"/>
          <w:color w:val="000000"/>
          <w:sz w:val="22"/>
          <w:szCs w:val="22"/>
        </w:rPr>
        <w:t>/Adnkronos)  ISSN 2465 - 1222  29-DIC-22 15:09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Manovra, Unimpresa: serve svolta su fisco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color w:val="000000"/>
          <w:sz w:val="22"/>
          <w:szCs w:val="22"/>
        </w:rPr>
        <w:t>Manovra, Unimpresa: serve svolta su fisco Attenuanti generiche per tempi e giudizio sostanzialmente positivo</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Roma, 29 dic. (askanews) - "Il giudizio sulla manovra per i conti pubblici è sostanzialmente positivo, soprattutto perché il governo e il Parlamento non hanno potuto lavorare quanto, invece, sarebbe stato necessario per confezionare una legge di bilancio di più lungo respiro. Nell'esprimere, quindi, una valutazione positiva, </w:t>
      </w:r>
      <w:proofErr w:type="gramStart"/>
      <w:r w:rsidRPr="001F5812">
        <w:rPr>
          <w:rFonts w:ascii="Calibri" w:hAnsi="Calibri" w:cs="Times New Roman"/>
          <w:color w:val="000000"/>
          <w:sz w:val="22"/>
          <w:szCs w:val="22"/>
        </w:rPr>
        <w:t>teniamo</w:t>
      </w:r>
      <w:proofErr w:type="gramEnd"/>
      <w:r w:rsidRPr="001F5812">
        <w:rPr>
          <w:rFonts w:ascii="Calibri" w:hAnsi="Calibri" w:cs="Times New Roman"/>
          <w:color w:val="000000"/>
          <w:sz w:val="22"/>
          <w:szCs w:val="22"/>
        </w:rPr>
        <w:t xml:space="preserve"> conto delle attenuanti generiche per i tempi particolarmente stretti. A nostro giudizio, serve una svolta sul fisco, </w:t>
      </w:r>
      <w:proofErr w:type="gramStart"/>
      <w:r w:rsidRPr="001F5812">
        <w:rPr>
          <w:rFonts w:ascii="Calibri" w:hAnsi="Calibri" w:cs="Times New Roman"/>
          <w:color w:val="000000"/>
          <w:sz w:val="22"/>
          <w:szCs w:val="22"/>
        </w:rPr>
        <w:t xml:space="preserve">una </w:t>
      </w:r>
      <w:proofErr w:type="gramEnd"/>
      <w:r w:rsidRPr="001F5812">
        <w:rPr>
          <w:rFonts w:ascii="Calibri" w:hAnsi="Calibri" w:cs="Times New Roman"/>
          <w:color w:val="000000"/>
          <w:sz w:val="22"/>
          <w:szCs w:val="22"/>
        </w:rPr>
        <w:t xml:space="preserve">impostazione differente del rapporto tra Stato e contribuente che potrebbe arrivare nel 2023 con l'annunciata riforma tributaria. Quel provvedimento dovrà resettare completamente l'attuale assetto normativo anzitutto con una radicale semplificazione delle regole e, poi, ovviamente, come ha promesso anche oggi </w:t>
      </w:r>
      <w:proofErr w:type="gramStart"/>
      <w:r w:rsidRPr="001F5812">
        <w:rPr>
          <w:rFonts w:ascii="Calibri" w:hAnsi="Calibri" w:cs="Times New Roman"/>
          <w:color w:val="000000"/>
          <w:sz w:val="22"/>
          <w:szCs w:val="22"/>
        </w:rPr>
        <w:t>il premier Giorgia Meloni</w:t>
      </w:r>
      <w:proofErr w:type="gramEnd"/>
      <w:r w:rsidRPr="001F5812">
        <w:rPr>
          <w:rFonts w:ascii="Calibri" w:hAnsi="Calibri" w:cs="Times New Roman"/>
          <w:color w:val="000000"/>
          <w:sz w:val="22"/>
          <w:szCs w:val="22"/>
        </w:rPr>
        <w:t>, dovrà finalmente portare a una drastica riduzione del peso delle tasse su cittadini e imprese". Lo dichiara il vicepresidente di Unimpresa, Giuseppe Spadafora.</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Cam 20221229T162045Z</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 Covid: Schillaci, domani convocata unita' di crisi ++</w:t>
      </w:r>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xml:space="preserve">) - ROMA, 29 DIC - "Per rafforzare il monitoraggio sui  potenziali rischi legati alla situazione in Cina ho convocato  per domani l'unita' di crisi come osservatorio del ministero  sulla materia". </w:t>
      </w:r>
      <w:proofErr w:type="gramStart"/>
      <w:r w:rsidRPr="001F5812">
        <w:rPr>
          <w:rFonts w:ascii="Calibri" w:hAnsi="Calibri" w:cs="Times New Roman"/>
          <w:color w:val="000000"/>
          <w:sz w:val="22"/>
          <w:szCs w:val="22"/>
        </w:rPr>
        <w:t xml:space="preserve">Lo </w:t>
      </w:r>
      <w:proofErr w:type="gramEnd"/>
      <w:r w:rsidRPr="001F5812">
        <w:rPr>
          <w:rFonts w:ascii="Calibri" w:hAnsi="Calibri" w:cs="Times New Roman"/>
          <w:color w:val="000000"/>
          <w:sz w:val="22"/>
          <w:szCs w:val="22"/>
        </w:rPr>
        <w:t xml:space="preserve">ha detto il ministro della Salute Orazio  Schillaci durante l'informativa al Senato sulla situazione Covid  in seguito all'emergenza in Cina. </w:t>
      </w: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BR</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29-DIC-22 16:06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Covid: Schillaci, obbligo mascherine in ospedali fino a 30/4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color w:val="000000"/>
          <w:sz w:val="22"/>
          <w:szCs w:val="22"/>
        </w:rPr>
        <w:t>Covid: Schillaci, obbligo mascherine in ospedali fino a 30/4 Milano, 29 dic. (LaPresse) - "Proprio oggi ho firmato l'</w:t>
      </w:r>
      <w:proofErr w:type="gramStart"/>
      <w:r w:rsidRPr="001F5812">
        <w:rPr>
          <w:rFonts w:ascii="Calibri" w:hAnsi="Calibri" w:cs="Times New Roman"/>
          <w:color w:val="000000"/>
          <w:sz w:val="22"/>
          <w:szCs w:val="22"/>
        </w:rPr>
        <w:t>ulteriore</w:t>
      </w:r>
      <w:proofErr w:type="gramEnd"/>
      <w:r w:rsidRPr="001F5812">
        <w:rPr>
          <w:rFonts w:ascii="Calibri" w:hAnsi="Calibri" w:cs="Times New Roman"/>
          <w:color w:val="000000"/>
          <w:sz w:val="22"/>
          <w:szCs w:val="22"/>
        </w:rPr>
        <w:t xml:space="preserve"> proroga fino al 30 aprile 2023 dell'obbligo dell'uso delle mascherine nelle strutture sanitarie, socio-sanitarie, compresi gli ambulatori e gli studi dei medici di medicina generale". </w:t>
      </w:r>
      <w:proofErr w:type="gramStart"/>
      <w:r w:rsidRPr="001F5812">
        <w:rPr>
          <w:rFonts w:ascii="Calibri" w:hAnsi="Calibri" w:cs="Times New Roman"/>
          <w:color w:val="000000"/>
          <w:sz w:val="22"/>
          <w:szCs w:val="22"/>
        </w:rPr>
        <w:t xml:space="preserve">Lo </w:t>
      </w:r>
      <w:proofErr w:type="gramEnd"/>
      <w:r w:rsidRPr="001F5812">
        <w:rPr>
          <w:rFonts w:ascii="Calibri" w:hAnsi="Calibri" w:cs="Times New Roman"/>
          <w:color w:val="000000"/>
          <w:sz w:val="22"/>
          <w:szCs w:val="22"/>
        </w:rPr>
        <w:t>ha annunciato il ministro della Salute, Orazio Schillaci, durante l'informativa urgente al Senato. CRO NG01 flo/fed 291606 DIC 22</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 xml:space="preserve">++ Manovra: Lollobrigida, 500mln a famiglie deboli per </w:t>
      </w:r>
      <w:proofErr w:type="gramStart"/>
      <w:r w:rsidRPr="001F5812">
        <w:rPr>
          <w:rFonts w:ascii="Calibri" w:hAnsi="Calibri" w:cs="Times New Roman"/>
          <w:b/>
          <w:bCs/>
          <w:color w:val="000000"/>
          <w:sz w:val="22"/>
          <w:szCs w:val="22"/>
        </w:rPr>
        <w:t>nutrirsi</w:t>
      </w:r>
      <w:proofErr w:type="gramEnd"/>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 ROMA, 29 DIC - "Non abbiamo dimenticato le famiglie  più deboli. 500 milioni di euro saranno messi a disposizione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delle famiglie più deboli per l'acquisto di generi alimentari di  prima necessità". Così il ministro dell'agricoltura e della</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sovranità alimentare, Francesco Lollobrigida, in una diretta su  Facebook       "Lo faremo cercando di sviluppare questa cifra in modo tale  che possa aumentare nei prossimi giorni, con un confronto con  tutti gli operatori del sistema". Per dare "sempre più a</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famiglie e singole persone la possibilità di un ulteriore  sostegno economico che permetta di nutrirsi. E nutrirsi,</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possibilmente, con prodotti di qualità". </w:t>
      </w: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MAR  29-DIC-22 16:08 </w:t>
      </w:r>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b/>
          <w:bCs/>
          <w:color w:val="000000"/>
          <w:sz w:val="22"/>
          <w:szCs w:val="22"/>
        </w:rPr>
        <w:t>IMMEDIAPRESS/SLOT MACHINE ONLINE: I GIOCATORI E LE GRAFICHE DELLE MACCHINETTE VIRTUALI =</w:t>
      </w:r>
      <w:proofErr w:type="gramEnd"/>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color w:val="000000"/>
          <w:sz w:val="22"/>
          <w:szCs w:val="22"/>
        </w:rPr>
        <w:t>ADN0875 7 ECO 0 ADN ECO NAZ</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IMMEDIAPRESS/SLOT MACHINE ONLINE: I GIOCATORI E LE GRAFICHE DELLE MACCHINETTE VIRTUALI =        (Roma, 29/12/2022)(Imm/PosizioneUno) - Grafiche avanzate, effetti   audio studiati nel dettaglio e sistemi per proseguire nel gioco sono   gli ingredienti segreti con cui le macchinette virtuali potrebbero   influire sul comportamento dei giocatori, che nel 2023, si stima,   spenderanno in questo settore dell'intrattenimento online oltre 90   miliardi di euro.        Si sa, che l'occhio vuole sempre la sua parte. E lo sanno bene anche i</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produttori di slot machine virtuali. Ogni gioco moderno presenta</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un'ambientazione specifica, curata nel dettaglio. I simboli,</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l'interfaccia grafica e gli sfondi sono studiati per massimizzare il   coinvolgimento dei giocatori interessati alla tematica cui il gioco si  ispira.        Di recente implementazione, sono le animazioni tridimensionali. La</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diffusione su larga scala di dispositivi 3D, ha consentito agli   sviluppatori di creare slot machine senza limitazioni a livello   tecnologico e artistico. Il risultato è la nascita di un nuovo genere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di gioco, in grado di interessare il giocatore con un impatto visivo   di altissima caratura, aumentando così il livello di intrattenimento.        Niente è lasciato al caso: basti pensare che il costo per lo sviluppo</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creativo di una macchinetta virtuale destinata al settore del gioco   online può superare i 200.000 euro.        Questi concetti sono ben riassunti nelle parole di Keith Kruczynski,</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Vice Presidente del Game Development &amp; Design presso Gaming Arts:   ''Nessuno vuole sedersi lì e aspettare cinque o dieci minuti prima di   vedere qualcosa di 'figo'. Ci sforziamo di proporre - </w:t>
      </w:r>
      <w:proofErr w:type="gramStart"/>
      <w:r w:rsidRPr="001F5812">
        <w:rPr>
          <w:rFonts w:ascii="Calibri" w:hAnsi="Calibri" w:cs="Times New Roman"/>
          <w:color w:val="000000"/>
          <w:sz w:val="22"/>
          <w:szCs w:val="22"/>
        </w:rPr>
        <w:t>nelle nostre   slot</w:t>
      </w:r>
      <w:proofErr w:type="gramEnd"/>
      <w:r w:rsidRPr="001F5812">
        <w:rPr>
          <w:rFonts w:ascii="Calibri" w:hAnsi="Calibri" w:cs="Times New Roman"/>
          <w:color w:val="000000"/>
          <w:sz w:val="22"/>
          <w:szCs w:val="22"/>
        </w:rPr>
        <w:t xml:space="preserve"> [n.d.r] - qualcosa di divertente e finanziariamente vantaggioso   già nei primi 10 o 15 giri''.        In altri termini, l'obiettivo è </w:t>
      </w:r>
      <w:proofErr w:type="gramStart"/>
      <w:r w:rsidRPr="001F5812">
        <w:rPr>
          <w:rFonts w:ascii="Calibri" w:hAnsi="Calibri" w:cs="Times New Roman"/>
          <w:color w:val="000000"/>
          <w:sz w:val="22"/>
          <w:szCs w:val="22"/>
        </w:rPr>
        <w:t>quello di</w:t>
      </w:r>
      <w:proofErr w:type="gramEnd"/>
      <w:r w:rsidRPr="001F5812">
        <w:rPr>
          <w:rFonts w:ascii="Calibri" w:hAnsi="Calibri" w:cs="Times New Roman"/>
          <w:color w:val="000000"/>
          <w:sz w:val="22"/>
          <w:szCs w:val="22"/>
        </w:rPr>
        <w:t xml:space="preserve"> coinvolgere il giocatore,   utilizzando gli elementi dell'ambientazione e le animazioni per   mascherare il funzionamento puramente matematico di questa tipologia   di giochi. Un concetto affascinante, che rischia però di cozzare con</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l'etica del gioco responsabile.        Secondo uno studio riportato da </w:t>
      </w:r>
      <w:hyperlink r:id="rId5" w:history="1">
        <w:r w:rsidRPr="001F5812">
          <w:rPr>
            <w:rFonts w:ascii="Calibri" w:hAnsi="Calibri" w:cs="Times New Roman"/>
            <w:color w:val="0000FF"/>
            <w:sz w:val="22"/>
            <w:szCs w:val="22"/>
            <w:u w:val="single"/>
          </w:rPr>
          <w:t>focus.it</w:t>
        </w:r>
      </w:hyperlink>
      <w:r w:rsidRPr="001F5812">
        <w:rPr>
          <w:rFonts w:ascii="Calibri" w:hAnsi="Calibri" w:cs="Times New Roman"/>
          <w:color w:val="000000"/>
          <w:sz w:val="22"/>
          <w:szCs w:val="22"/>
        </w:rPr>
        <w:t xml:space="preserve"> il </w:t>
      </w:r>
      <w:proofErr w:type="gramStart"/>
      <w:r w:rsidRPr="001F5812">
        <w:rPr>
          <w:rFonts w:ascii="Calibri" w:hAnsi="Calibri" w:cs="Times New Roman"/>
          <w:color w:val="000000"/>
          <w:sz w:val="22"/>
          <w:szCs w:val="22"/>
        </w:rPr>
        <w:t>suono</w:t>
      </w:r>
      <w:proofErr w:type="gramEnd"/>
      <w:r w:rsidRPr="001F5812">
        <w:rPr>
          <w:rFonts w:ascii="Calibri" w:hAnsi="Calibri" w:cs="Times New Roman"/>
          <w:color w:val="000000"/>
          <w:sz w:val="22"/>
          <w:szCs w:val="22"/>
        </w:rPr>
        <w:t xml:space="preserve"> nelle slot machine è  un fattore che impatta notevolmente sul percepito del gioco.        In particolare, lo studio rivela come l'utilizzo di effetti sonori</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riconducibili a una vincita possano indurre il giocatore a   sovrastimare le vincite e sottostimare le perdite, soprattutto nel   caso in cui l'importo vinto sia inferiore a quello puntato per avviare  la giocata. Sostanzialmente, l'utilizzo di effetti sonori divertenti 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dal tono positivo in momenti chiave dell'esperienza di gioco può   alterare la percezione della realtà, inducendo a pensare di aver   vinto, o poter vincere di più.        Nelle macchinette virtuali più recenti il suono </w:t>
      </w:r>
      <w:proofErr w:type="gramStart"/>
      <w:r w:rsidRPr="001F5812">
        <w:rPr>
          <w:rFonts w:ascii="Calibri" w:hAnsi="Calibri" w:cs="Times New Roman"/>
          <w:color w:val="000000"/>
          <w:sz w:val="22"/>
          <w:szCs w:val="22"/>
        </w:rPr>
        <w:t>viene</w:t>
      </w:r>
      <w:proofErr w:type="gramEnd"/>
      <w:r w:rsidRPr="001F5812">
        <w:rPr>
          <w:rFonts w:ascii="Calibri" w:hAnsi="Calibri" w:cs="Times New Roman"/>
          <w:color w:val="000000"/>
          <w:sz w:val="22"/>
          <w:szCs w:val="22"/>
        </w:rPr>
        <w:t xml:space="preserve"> utilizzato anche  per ''preparare'' il giocatore alla possibile attivazione di un bonus   o di una funzionalità speciale, creando l'impressione di ''esserci   andato vicino'' nel caso in cui l'esito della giocata sia perdente e   non porti effettivamente all'attivazione di alcun bonus.        Queste dinamiche, nell'attenzione necessaria al gioco responsabile,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potrebbero essere legate alle ludopatie, motivo per cui le slot   restano vietate soprattutto ai minori.        La combinazione di animazioni visive e suoni può </w:t>
      </w:r>
      <w:proofErr w:type="gramStart"/>
      <w:r w:rsidRPr="001F5812">
        <w:rPr>
          <w:rFonts w:ascii="Calibri" w:hAnsi="Calibri" w:cs="Times New Roman"/>
          <w:color w:val="000000"/>
          <w:sz w:val="22"/>
          <w:szCs w:val="22"/>
        </w:rPr>
        <w:t>dare vita</w:t>
      </w:r>
      <w:proofErr w:type="gramEnd"/>
      <w:r w:rsidRPr="001F5812">
        <w:rPr>
          <w:rFonts w:ascii="Calibri" w:hAnsi="Calibri" w:cs="Times New Roman"/>
          <w:color w:val="000000"/>
          <w:sz w:val="22"/>
          <w:szCs w:val="22"/>
        </w:rPr>
        <w:t xml:space="preserve"> a un   fenomeno indicato come ''near miss'' o quasi-vincita. Come spiegato</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nell'articolo del sito </w:t>
      </w:r>
      <w:hyperlink r:id="rId6" w:history="1">
        <w:r w:rsidRPr="001F5812">
          <w:rPr>
            <w:rFonts w:ascii="Calibri" w:hAnsi="Calibri" w:cs="Times New Roman"/>
            <w:color w:val="0000FF"/>
            <w:sz w:val="22"/>
            <w:szCs w:val="22"/>
            <w:u w:val="single"/>
          </w:rPr>
          <w:t>slotadm.it</w:t>
        </w:r>
      </w:hyperlink>
      <w:r w:rsidRPr="001F5812">
        <w:rPr>
          <w:rFonts w:ascii="Calibri" w:hAnsi="Calibri" w:cs="Times New Roman"/>
          <w:color w:val="000000"/>
          <w:sz w:val="22"/>
          <w:szCs w:val="22"/>
        </w:rPr>
        <w:t xml:space="preserve">, ''una near miss è definita come una  quasi-vincita. </w:t>
      </w:r>
      <w:proofErr w:type="gramStart"/>
      <w:r w:rsidRPr="001F5812">
        <w:rPr>
          <w:rFonts w:ascii="Calibri" w:hAnsi="Calibri" w:cs="Times New Roman"/>
          <w:color w:val="000000"/>
          <w:sz w:val="22"/>
          <w:szCs w:val="22"/>
        </w:rPr>
        <w:t>Si verifica</w:t>
      </w:r>
      <w:proofErr w:type="gramEnd"/>
      <w:r w:rsidRPr="001F5812">
        <w:rPr>
          <w:rFonts w:ascii="Calibri" w:hAnsi="Calibri" w:cs="Times New Roman"/>
          <w:color w:val="000000"/>
          <w:sz w:val="22"/>
          <w:szCs w:val="22"/>
        </w:rPr>
        <w:t xml:space="preserve"> quando si ha la percezione di essere andati  molto vicini a ottenere una vincita''.        Il fenomeno delle quasi-vincite ha un fortissimo impatto sulle scelte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del giocatore: percepire una perdita come un'occasione sfiorata,   induce a voler proseguire la sessione di gioco, nella convinzione che   in breve tempo quella vincita arriverà sicuramente. Questo accade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soprattutto nelle slot online di più recente produzione, dotate di   numerose funzionalità bonus che si attivano quando si verificano   particolari condizioni, come la presenza di un determinato numero di   simboli speciali nella schermata di gioco. Ogni volta che l'arrivo di</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un simbolo speciale può garantire al giocatore l'accesso alla funzione  bonus, la slot produce solitamente una serie di effetti visivi e   sonori in grado di suscitare uno stato di trepidazione e una scarica   di adrenalina, dando così l'impressione di essere in procinto di una   vincita, indipendentemente dal fatto che l'esito della partita possa   poi rivelarsi negativo, e inviando alla mente del giocatore uno   stimolo positivo.        Un altro fattore da non sottovalutare quando si parla di slot sul web</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è quello della tendenza all'antropomorfismo. Umanizzare </w:t>
      </w:r>
      <w:proofErr w:type="gramStart"/>
      <w:r w:rsidRPr="001F5812">
        <w:rPr>
          <w:rFonts w:ascii="Calibri" w:hAnsi="Calibri" w:cs="Times New Roman"/>
          <w:color w:val="000000"/>
          <w:sz w:val="22"/>
          <w:szCs w:val="22"/>
        </w:rPr>
        <w:t>una</w:t>
      </w:r>
      <w:proofErr w:type="gramEnd"/>
      <w:r w:rsidRPr="001F5812">
        <w:rPr>
          <w:rFonts w:ascii="Calibri" w:hAnsi="Calibri" w:cs="Times New Roman"/>
          <w:color w:val="000000"/>
          <w:sz w:val="22"/>
          <w:szCs w:val="22"/>
        </w:rPr>
        <w:t xml:space="preserve"> slot   machine significa relazionarsi con il gioco come se fosse dotato di   una volontà propria, considerandolo un'entità dotata di una mente   verso la quale il giocatore tende ad assumere un comportamento di   sfida, come spesso accade nella quotidianità con le persone che ci   circondano.        Questo comportamento è più evidente nel gioco online, poiché i</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giocatori si trovano spesso in un ambiente familiare e utilizzano per   il gioco d'azzardo lo stesso smartphone con il quale si relazionano   costantemente con altre persone.        Nella realtà dei fatti, il funzionamento </w:t>
      </w:r>
      <w:proofErr w:type="gramStart"/>
      <w:r w:rsidRPr="001F5812">
        <w:rPr>
          <w:rFonts w:ascii="Calibri" w:hAnsi="Calibri" w:cs="Times New Roman"/>
          <w:color w:val="000000"/>
          <w:sz w:val="22"/>
          <w:szCs w:val="22"/>
        </w:rPr>
        <w:t>delle</w:t>
      </w:r>
      <w:proofErr w:type="gramEnd"/>
      <w:r w:rsidRPr="001F5812">
        <w:rPr>
          <w:rFonts w:ascii="Calibri" w:hAnsi="Calibri" w:cs="Times New Roman"/>
          <w:color w:val="000000"/>
          <w:sz w:val="22"/>
          <w:szCs w:val="22"/>
        </w:rPr>
        <w:t xml:space="preserve"> slot machine virtuali è  affidato a un algoritmo matematico pre-programmato, che gestisce in   modo probabilistico l'esito delle giocate. Alla base di tutto ciò è</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presente un RNG (Random Number Generator), un software pensato per   rendere i giochi equi e non influenzabili in alcun modo dal giocatore   o dall'operatore che fornisce tale gioco sulla propria piattaforma. </w:t>
      </w:r>
      <w:proofErr w:type="gramStart"/>
      <w:r w:rsidRPr="001F5812">
        <w:rPr>
          <w:rFonts w:ascii="Calibri" w:hAnsi="Calibri" w:cs="Times New Roman"/>
          <w:color w:val="000000"/>
          <w:sz w:val="22"/>
          <w:szCs w:val="22"/>
        </w:rPr>
        <w:t>La</w:t>
      </w:r>
      <w:proofErr w:type="gramEnd"/>
      <w:r w:rsidRPr="001F5812">
        <w:rPr>
          <w:rFonts w:ascii="Calibri" w:hAnsi="Calibri" w:cs="Times New Roman"/>
          <w:color w:val="000000"/>
          <w:sz w:val="22"/>
          <w:szCs w:val="22"/>
        </w:rPr>
        <w:t>  slot machine, da questo punto di vista, è in tutto e per tutto una   macchina non pensante e questo non deve mai essere dimenticato dal   giocatore che vi si approccia.        Secondo uno studio dell'Università degli Studi di Milano-Bicocca i</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giocatori che hanno la tendenza all'antropomorfismo delle macchinette   giocano in media il 50% in più di quelli che considerano le slot come   semplici macchine programmate per erogare vincite e perdite in un   rapporto puramente matematico.        A volte, a condizionare maggiormente la mente di un giocatore, è il</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giocatore stesso. La superstizione e le credenze popolari hanno</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accompagnato i giocatori fin dagli albori dei giochi di fortuna.        Un processo psicologico molto noto a chi studia i comportamenti dei</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giocatori d'azzardo è la ''fallacia dello scommettitore'': si tratta   dell'errata convinzione che eventi avvenuti in passato abbiano una   correlazione con quelli che avverranno in futuro in un gioco che si   basa unicamente sulla casualità.        Chi finisce vittima della fallacia dello scommettitore è più propenso</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a cercare di prevedere l'esito delle giocate future ragionando su   quanto avvenuto in precedenza, così come a cercare escamotage con cui   influenzare il comportamento del gioco.        Tuttavia, </w:t>
      </w:r>
      <w:proofErr w:type="gramStart"/>
      <w:r w:rsidRPr="001F5812">
        <w:rPr>
          <w:rFonts w:ascii="Calibri" w:hAnsi="Calibri" w:cs="Times New Roman"/>
          <w:color w:val="000000"/>
          <w:sz w:val="22"/>
          <w:szCs w:val="22"/>
        </w:rPr>
        <w:t>le</w:t>
      </w:r>
      <w:proofErr w:type="gramEnd"/>
      <w:r w:rsidRPr="001F5812">
        <w:rPr>
          <w:rFonts w:ascii="Calibri" w:hAnsi="Calibri" w:cs="Times New Roman"/>
          <w:color w:val="000000"/>
          <w:sz w:val="22"/>
          <w:szCs w:val="22"/>
        </w:rPr>
        <w:t xml:space="preserve"> slot machine sono spietate da questo punto di vista: ogni  giocata è un evento a sé stante, non influenzabile in alcun modo. Nel</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gioco online questa regola diventa una certezza assoluta, in quanto   tutta l'azione si svolge in un ambiente virtuale. Solo un </w:t>
      </w:r>
      <w:proofErr w:type="gramStart"/>
      <w:r w:rsidRPr="001F5812">
        <w:rPr>
          <w:rFonts w:ascii="Calibri" w:hAnsi="Calibri" w:cs="Times New Roman"/>
          <w:color w:val="000000"/>
          <w:sz w:val="22"/>
          <w:szCs w:val="22"/>
        </w:rPr>
        <w:t>hacker</w:t>
      </w:r>
      <w:proofErr w:type="gramEnd"/>
      <w:r w:rsidRPr="001F5812">
        <w:rPr>
          <w:rFonts w:ascii="Calibri" w:hAnsi="Calibri" w:cs="Times New Roman"/>
          <w:color w:val="000000"/>
          <w:sz w:val="22"/>
          <w:szCs w:val="22"/>
        </w:rPr>
        <w:t xml:space="preserve"> dalle  capacità formidabili potrebbe influenzare i giochi. Forse.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Agire seguendo credenze, miti e leggende è probabilmente il peggiore   comportamento che si possa assumere di fronte a una macchinetta.        Immediapress è un servizio di diffusione di comunicati stampa in testo</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originale redatto direttamente dall'ente che lo emette. L'Adnkronos 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Immediapress non sono responsabili per i contenuti dei comunicati   trasmessi        ( )()  ISSN 2465 - 1222  29-DIC-22 15:15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Capodanno</w:t>
      </w:r>
      <w:proofErr w:type="gramStart"/>
      <w:r w:rsidRPr="001F5812">
        <w:rPr>
          <w:rFonts w:ascii="Calibri" w:hAnsi="Calibri" w:cs="Times New Roman"/>
          <w:b/>
          <w:bCs/>
          <w:color w:val="000000"/>
          <w:sz w:val="22"/>
          <w:szCs w:val="22"/>
        </w:rPr>
        <w:t>:</w:t>
      </w:r>
      <w:proofErr w:type="gramEnd"/>
      <w:r w:rsidRPr="001F5812">
        <w:rPr>
          <w:rFonts w:ascii="Calibri" w:hAnsi="Calibri" w:cs="Times New Roman"/>
          <w:b/>
          <w:bCs/>
          <w:color w:val="000000"/>
          <w:sz w:val="22"/>
          <w:szCs w:val="22"/>
        </w:rPr>
        <w:t>Coldiretti,5 mln italiani in vacanza, turisti +20%</w:t>
      </w:r>
    </w:p>
    <w:p w:rsidR="001F5812" w:rsidRPr="001F5812" w:rsidRDefault="001F5812" w:rsidP="001F5812">
      <w:pPr>
        <w:spacing w:after="160" w:line="235" w:lineRule="atLeast"/>
        <w:rPr>
          <w:rFonts w:ascii="Calibri" w:hAnsi="Calibri" w:cs="Times New Roman"/>
          <w:color w:val="000000"/>
          <w:sz w:val="22"/>
          <w:szCs w:val="22"/>
        </w:rPr>
      </w:pP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 ROMA, 29 DIC - Con le ultime partenze  ed i rientri  sono oltre 5 milioni gli italiani in vacanza a Capodanno per  trascorrere almeno un giorno fuori casa durante le feste di fine  anno. E' quanto emerge da una stima della Coldiretti che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evidenzia un aumento dei turisti superiore al 20% rispetto allo  scorso anno, quanto le vacanze erano state fortemente frenate  dalle limitazioni imposte dalla pandemia. Per le vacanze nelle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festività di fine anno si registra un deciso orientamento a  rimanere in Italia, scelta quest'anno come meta dall'87% dei  vacanzieri, secondo Coldiretti/Ixe'. Sul podio delle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destinazioni - continua la Coldiretti - salgono le città e le  località d'arte con il 54% seguite dalla montagna con il 23%  mentre il resto si divide tra campagna, mare e terme. Il 57% ha</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scelto di alloggiare in case proprie o di parenti e amici mentre  il 34% preferisce l'albergo ma tengono le formule alternative  come bed and breakfast e agriturismi. Per le vacanze la spesa</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media è di 575 euro per persona con un aumento del 28% rispetto  allo scorso anno, seppur con una forte polarizzazione tra una  metà dei vacanzieri (48%) che si terrà sotto i 250 euro e un 9%  che ne spenderà oltre 1000.     " Sono quasi 300mila gli ospiti per Capodanno a tavola </w:t>
      </w:r>
      <w:proofErr w:type="gramStart"/>
      <w:r w:rsidRPr="001F5812">
        <w:rPr>
          <w:rFonts w:ascii="Calibri" w:hAnsi="Calibri" w:cs="Times New Roman"/>
          <w:color w:val="000000"/>
          <w:sz w:val="22"/>
          <w:szCs w:val="22"/>
        </w:rPr>
        <w:t>negli </w:t>
      </w:r>
      <w:proofErr w:type="gramEnd"/>
      <w:r w:rsidRPr="001F5812">
        <w:rPr>
          <w:rFonts w:ascii="Calibri" w:hAnsi="Calibri" w:cs="Times New Roman"/>
          <w:color w:val="000000"/>
          <w:sz w:val="22"/>
          <w:szCs w:val="22"/>
        </w:rPr>
        <w:t xml:space="preserve"> agriturismo L'Italia - conclude la Coldiretti - può contare su  una offerta capillare diffusa lungo tutta la penisola con circa  25.400 aziende agrituristiche presenti in Italia che sono in  grado di offrire un potenziale di più di 294mila posti letto e  532 mila coperti per il ristoro e quasi 2000 attività di  fattoria didattica per i più piccoli." </w:t>
      </w:r>
      <w:proofErr w:type="gramStart"/>
      <w:r w:rsidRPr="001F5812">
        <w:rPr>
          <w:rFonts w:ascii="Calibri" w:hAnsi="Calibri" w:cs="Times New Roman"/>
          <w:color w:val="000000"/>
          <w:sz w:val="22"/>
          <w:szCs w:val="22"/>
        </w:rPr>
        <w:t>(ANSA</w:t>
      </w:r>
      <w:proofErr w:type="gramEnd"/>
      <w:r w:rsidRPr="001F5812">
        <w:rPr>
          <w:rFonts w:ascii="Calibri" w:hAnsi="Calibri" w:cs="Times New Roman"/>
          <w:color w:val="000000"/>
          <w:sz w:val="22"/>
          <w:szCs w:val="22"/>
        </w:rPr>
        <w:t>).       MON</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29-DIC-22 15:16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Turismo: rating reputazione Demoskopika, primo Trentino AA =</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color w:val="000000"/>
          <w:sz w:val="22"/>
          <w:szCs w:val="22"/>
        </w:rPr>
        <w:t>AGI0665 3 ECO 0 R01 /</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Turismo: rating reputazione Demoskopika, primo Trentino AA =  (AGI) - Roma, 29 dic. - Il Trentino-Alto Adige ha la maggiore  reputazione turistica tra le regioni d'Italia e mantiene quindi  la prima posizione nell'Indice Regional Tourism Reputation di  Demoskopika, giunto alla sua sesta edizione. L'indicatore </w:t>
      </w:r>
      <w:proofErr w:type="gramStart"/>
      <w:r w:rsidRPr="001F5812">
        <w:rPr>
          <w:rFonts w:ascii="Calibri" w:hAnsi="Calibri" w:cs="Times New Roman"/>
          <w:color w:val="000000"/>
          <w:sz w:val="22"/>
          <w:szCs w:val="22"/>
        </w:rPr>
        <w:t>e'</w:t>
      </w:r>
      <w:proofErr w:type="gramEnd"/>
      <w:r w:rsidRPr="001F5812">
        <w:rPr>
          <w:rFonts w:ascii="Calibri" w:hAnsi="Calibri" w:cs="Times New Roman"/>
          <w:color w:val="000000"/>
          <w:sz w:val="22"/>
          <w:szCs w:val="22"/>
        </w:rPr>
        <w:t>  realizzato valutando visibilita' e interesse dei portali  turistici istituzionali regionali, loro social appeal presso gli  stakeholder, popolarita', fiducia e tendenze di ciascuna  destinazione turistica regionale nel complesso e, infine, la  reputazione del sistema ricettivo.  A incidere piu' che positivamente sulla medaglia d'oro del</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Trentino-Alto Adige, il primo posto quale destinazione "piu'  social d'Italia" e il secondo posto quale offerta ricettiva con  il gradimento piu' elevato da parte dei turisti/consumatori.  La Toscana conferma, anche per il 2022, il secondo posto nel</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medagliere complessivo. Il territorio toscano continua a</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posizionarsi in vetta sia alle destinazioni turistiche piu'  ricercate oltre a risultare seconda anche tra quelle ritenute  piu' popolari sul web secondo il comportamento dei consumatori.   Terzo posto mantenuto anche per l'Emilia-Romagna sulla cui</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performance hanno pesato significativamente le pagine  indicizzate su Google quale valutazione iniziale del volume di  offerta online della destinazione, la visibilita' istituzionale  sui principali canali social e un rilevante posizionamento sul  livello di valutazione dell'offerta ricettiva.</w:t>
      </w:r>
      <w:proofErr w:type="gramStart"/>
      <w:r w:rsidRPr="001F5812">
        <w:rPr>
          <w:rFonts w:ascii="Calibri" w:hAnsi="Calibri" w:cs="Times New Roman"/>
          <w:color w:val="000000"/>
          <w:sz w:val="22"/>
          <w:szCs w:val="22"/>
        </w:rPr>
        <w:t>(AGI</w:t>
      </w:r>
      <w:proofErr w:type="gramEnd"/>
      <w:r w:rsidRPr="001F5812">
        <w:rPr>
          <w:rFonts w:ascii="Calibri" w:hAnsi="Calibri" w:cs="Times New Roman"/>
          <w:color w:val="000000"/>
          <w:sz w:val="22"/>
          <w:szCs w:val="22"/>
        </w:rPr>
        <w:t>)Ing (Segue)  291601 DIC 22</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b/>
          <w:bCs/>
          <w:color w:val="000000"/>
          <w:sz w:val="22"/>
          <w:szCs w:val="22"/>
        </w:rPr>
        <w:t>Turismo: rating reputazione Demoskopika, primo Trentino AA (2)=</w:t>
      </w:r>
    </w:p>
    <w:p w:rsidR="001F5812" w:rsidRPr="001F5812" w:rsidRDefault="001F5812" w:rsidP="001F5812">
      <w:pPr>
        <w:spacing w:after="160" w:line="235" w:lineRule="atLeast"/>
        <w:rPr>
          <w:rFonts w:ascii="Calibri" w:hAnsi="Calibri" w:cs="Times New Roman"/>
          <w:color w:val="000000"/>
          <w:sz w:val="22"/>
          <w:szCs w:val="22"/>
        </w:rPr>
      </w:pPr>
      <w:r w:rsidRPr="001F5812">
        <w:rPr>
          <w:rFonts w:ascii="Calibri" w:hAnsi="Calibri" w:cs="Times New Roman"/>
          <w:color w:val="000000"/>
          <w:sz w:val="22"/>
          <w:szCs w:val="22"/>
        </w:rPr>
        <w:t>AGI0666 3 ECO 0 R01 /</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Turismo: rating reputazione Demoskopika, primo Trentino AA (2)=  (AGI) - Roma, 29 dic. - All'Umbria, infine, spetta il primato  della destinazione regionale con la migliore performance  rispetto al 2021 meritando un balzo in avanti di ben 5 posizioni  nel Regional Tourism Reputation Index: per la destinazione,  infatti, il 13esimo posto, rispetto al 18esimo dell'anno  precedente, immediatamente seguita da Marche, Lazio e Campania  che scalano di tre posti nel ranking generale sulla reputazione  turistica.  Guardando all'</w:t>
      </w:r>
      <w:proofErr w:type="gramStart"/>
      <w:r w:rsidRPr="001F5812">
        <w:rPr>
          <w:rFonts w:ascii="Calibri" w:hAnsi="Calibri" w:cs="Times New Roman"/>
          <w:color w:val="000000"/>
          <w:sz w:val="22"/>
          <w:szCs w:val="22"/>
        </w:rPr>
        <w:t>appeal</w:t>
      </w:r>
      <w:proofErr w:type="gramEnd"/>
      <w:r w:rsidRPr="001F5812">
        <w:rPr>
          <w:rFonts w:ascii="Calibri" w:hAnsi="Calibri" w:cs="Times New Roman"/>
          <w:color w:val="000000"/>
          <w:sz w:val="22"/>
          <w:szCs w:val="22"/>
        </w:rPr>
        <w:t xml:space="preserve"> dei portali turistici, e' ancora oro per il  Trentino-Alto Adige, che si conferma la destinazione piu' social  d'Italia, ossia dotata di maggiore capacita' di appeal,  immediatamente seguita dalle Marche (111,5 punti) e dalla  Toscana (107,8 punti); a seguire, inoltre, l'Emilia-Romagna (105  punti) e la Sicilia (102,7 punti).  Sul </w:t>
      </w:r>
      <w:proofErr w:type="gramStart"/>
      <w:r w:rsidRPr="001F5812">
        <w:rPr>
          <w:rFonts w:ascii="Calibri" w:hAnsi="Calibri" w:cs="Times New Roman"/>
          <w:color w:val="000000"/>
          <w:sz w:val="22"/>
          <w:szCs w:val="22"/>
        </w:rPr>
        <w:t>posizionamento</w:t>
      </w:r>
      <w:proofErr w:type="gramEnd"/>
      <w:r w:rsidRPr="001F5812">
        <w:rPr>
          <w:rFonts w:ascii="Calibri" w:hAnsi="Calibri" w:cs="Times New Roman"/>
          <w:color w:val="000000"/>
          <w:sz w:val="22"/>
          <w:szCs w:val="22"/>
        </w:rPr>
        <w:t xml:space="preserve"> online, la Toscana non molla di un clic e  ottiene il massimo punteggio nella classifica dell'indicatore  "Ricerca della destinazione" ottenuto conteggiando le pagine  indicizzate sul motore di ricerca Google della keyword "vacanze"  seguita dal "nome destinazione 2022" per ciascuna regione,  capace di offrire una valutazione preliminare del volume di  offerta online di ciascuna destinazione turistica.  Spostando l'attenzione sul confronto della popolarita' delle</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destinazioni, oggetto dello studio, emergono alcuni andamenti  caratterizzanti, nelle primissime posizioni dell'indicatore  relativo alla "Popolarita' della destinazione", prioritariamente  sei realta' territoriali: Toscana e Sardegna pari merito al  primo posto, a seguire, Sicilia, Puglia, Calabria e Liguria.  Infine, la regione Lazio conquista il primo posto, rispetto al</w:t>
      </w:r>
      <w:proofErr w:type="gramStart"/>
      <w:r w:rsidRPr="001F5812">
        <w:rPr>
          <w:rFonts w:ascii="Calibri" w:hAnsi="Calibri" w:cs="Times New Roman"/>
          <w:color w:val="000000"/>
          <w:sz w:val="22"/>
          <w:szCs w:val="22"/>
        </w:rPr>
        <w:t xml:space="preserve">  </w:t>
      </w:r>
      <w:proofErr w:type="gramEnd"/>
      <w:r w:rsidRPr="001F5812">
        <w:rPr>
          <w:rFonts w:ascii="Calibri" w:hAnsi="Calibri" w:cs="Times New Roman"/>
          <w:color w:val="000000"/>
          <w:sz w:val="22"/>
          <w:szCs w:val="22"/>
        </w:rPr>
        <w:t xml:space="preserve">sesto dell'anno precedente, quale sistema ricettivo piu'  apprezzato del Belpaese. </w:t>
      </w:r>
      <w:proofErr w:type="gramStart"/>
      <w:r w:rsidRPr="001F5812">
        <w:rPr>
          <w:rFonts w:ascii="Calibri" w:hAnsi="Calibri" w:cs="Times New Roman"/>
          <w:color w:val="000000"/>
          <w:sz w:val="22"/>
          <w:szCs w:val="22"/>
        </w:rPr>
        <w:t>(AGI</w:t>
      </w:r>
      <w:proofErr w:type="gramEnd"/>
      <w:r w:rsidRPr="001F5812">
        <w:rPr>
          <w:rFonts w:ascii="Calibri" w:hAnsi="Calibri" w:cs="Times New Roman"/>
          <w:color w:val="000000"/>
          <w:sz w:val="22"/>
          <w:szCs w:val="22"/>
        </w:rPr>
        <w:t>)  Ing  291601 DIC 22 </w:t>
      </w:r>
    </w:p>
    <w:p w:rsidR="00321D0C" w:rsidRDefault="00321D0C">
      <w:bookmarkStart w:id="0" w:name="_GoBack"/>
      <w:bookmarkEnd w:id="0"/>
    </w:p>
    <w:sectPr w:rsidR="00321D0C" w:rsidSect="00391A26">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812"/>
    <w:rsid w:val="001F5812"/>
    <w:rsid w:val="00321D0C"/>
    <w:rsid w:val="00391A26"/>
    <w:rsid w:val="00C303B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FFC68A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atterepredefinitoparagrafo"/>
    <w:rsid w:val="001F5812"/>
  </w:style>
  <w:style w:type="character" w:styleId="Collegamentoipertestuale">
    <w:name w:val="Hyperlink"/>
    <w:basedOn w:val="Caratterepredefinitoparagrafo"/>
    <w:uiPriority w:val="99"/>
    <w:semiHidden/>
    <w:unhideWhenUsed/>
    <w:rsid w:val="001F5812"/>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atterepredefinitoparagrafo"/>
    <w:rsid w:val="001F5812"/>
  </w:style>
  <w:style w:type="character" w:styleId="Collegamentoipertestuale">
    <w:name w:val="Hyperlink"/>
    <w:basedOn w:val="Caratterepredefinitoparagrafo"/>
    <w:uiPriority w:val="99"/>
    <w:semiHidden/>
    <w:unhideWhenUsed/>
    <w:rsid w:val="001F58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51534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focus.it/" TargetMode="External"/><Relationship Id="rId6" Type="http://schemas.openxmlformats.org/officeDocument/2006/relationships/hyperlink" Target="http://slotadm.it/"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7017</Words>
  <Characters>40001</Characters>
  <Application>Microsoft Macintosh Word</Application>
  <DocSecurity>0</DocSecurity>
  <Lines>333</Lines>
  <Paragraphs>93</Paragraphs>
  <ScaleCrop>false</ScaleCrop>
  <Company/>
  <LinksUpToDate>false</LinksUpToDate>
  <CharactersWithSpaces>46925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Bearzi</dc:creator>
  <cp:keywords/>
  <dc:description/>
  <cp:lastModifiedBy>Bruno Bearzi</cp:lastModifiedBy>
  <cp:revision>1</cp:revision>
  <dcterms:created xsi:type="dcterms:W3CDTF">2022-12-29T17:40:00Z</dcterms:created>
  <dcterms:modified xsi:type="dcterms:W3CDTF">2022-12-29T17:42:00Z</dcterms:modified>
</cp:coreProperties>
</file>