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color w:val="000000"/>
          <w:sz w:val="22"/>
          <w:szCs w:val="22"/>
        </w:rPr>
        <w:t> </w:t>
      </w:r>
      <w:r w:rsidRPr="001B1FE4">
        <w:rPr>
          <w:rFonts w:ascii="Calibri" w:hAnsi="Calibri" w:cs="Times New Roman"/>
          <w:b/>
          <w:bCs/>
          <w:color w:val="000000"/>
          <w:sz w:val="22"/>
          <w:szCs w:val="22"/>
        </w:rPr>
        <w:t xml:space="preserve">Inflazione: Sbarra, estendere monitoraggio contro speculazione </w:t>
      </w:r>
      <w:proofErr w:type="gramStart"/>
      <w:r w:rsidRPr="001B1FE4">
        <w:rPr>
          <w:rFonts w:ascii="Calibri" w:hAnsi="Calibri" w:cs="Times New Roman"/>
          <w:b/>
          <w:bCs/>
          <w:color w:val="000000"/>
          <w:sz w:val="22"/>
          <w:szCs w:val="22"/>
        </w:rPr>
        <w:t>=</w:t>
      </w:r>
      <w:proofErr w:type="gramEnd"/>
    </w:p>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color w:val="000000"/>
          <w:sz w:val="22"/>
          <w:szCs w:val="22"/>
        </w:rPr>
        <w:t>AGI0457 3 ECO 0 R01 /</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Inflazione: Sbarra, estendere monitoraggio contro speculazione =  (AGI) - Roma, 10 gen. - "Bene la stretta del Governo sui prezzi  dei carburanti, con verifiche a tappeto sui rivenditori. Bisogna</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 xml:space="preserve">andare fino in fondo, rendere i controlli capillari, dare  continuita' al monitoraggio ed estenderlo anche ad altre filiere  colpite dalla speculazione: dai generi alimentari a tanti beni  primari e di largo consumo".' E' quanto </w:t>
      </w:r>
      <w:proofErr w:type="gramStart"/>
      <w:r w:rsidRPr="001B1FE4">
        <w:rPr>
          <w:rFonts w:ascii="Calibri" w:hAnsi="Calibri" w:cs="Times New Roman"/>
          <w:color w:val="000000"/>
          <w:sz w:val="22"/>
          <w:szCs w:val="22"/>
        </w:rPr>
        <w:t>sottolinea</w:t>
      </w:r>
      <w:proofErr w:type="gramEnd"/>
      <w:r w:rsidRPr="001B1FE4">
        <w:rPr>
          <w:rFonts w:ascii="Calibri" w:hAnsi="Calibri" w:cs="Times New Roman"/>
          <w:color w:val="000000"/>
          <w:sz w:val="22"/>
          <w:szCs w:val="22"/>
        </w:rPr>
        <w:t xml:space="preserve"> il segretario  generale della Cisl Luigi Sbarra. "Allo stesso tempo vanno</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prorogati strumenti per calmierare e assorbire parzialmente  l'impatto di questa escalation su redditi, salari e pensioni.  Significa ripristinare il taglio delle accise, disboscare i</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balzelli non coerenti al comparto energetico, confermare  l'abolizione degli oneri generali di sistema. Il Consiglio dei  ministri metta mano a questa emergenza con nuove misure ben</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 xml:space="preserve">raccordate a una nuova e partecipata politica dei redditi".  </w:t>
      </w:r>
      <w:proofErr w:type="gramStart"/>
      <w:r w:rsidRPr="001B1FE4">
        <w:rPr>
          <w:rFonts w:ascii="Calibri" w:hAnsi="Calibri" w:cs="Times New Roman"/>
          <w:color w:val="000000"/>
          <w:sz w:val="22"/>
          <w:szCs w:val="22"/>
        </w:rPr>
        <w:t>(AGI</w:t>
      </w:r>
      <w:proofErr w:type="gramEnd"/>
      <w:r w:rsidRPr="001B1FE4">
        <w:rPr>
          <w:rFonts w:ascii="Calibri" w:hAnsi="Calibri" w:cs="Times New Roman"/>
          <w:color w:val="000000"/>
          <w:sz w:val="22"/>
          <w:szCs w:val="22"/>
        </w:rPr>
        <w:t>)Ila  101339 GEN 23  NNNN</w:t>
      </w:r>
    </w:p>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color w:val="000000"/>
          <w:sz w:val="22"/>
          <w:szCs w:val="22"/>
        </w:rPr>
        <w:t> </w:t>
      </w:r>
    </w:p>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b/>
          <w:bCs/>
          <w:color w:val="000000"/>
          <w:sz w:val="22"/>
          <w:szCs w:val="22"/>
        </w:rPr>
        <w:t xml:space="preserve">++ Benzina: Faib Confesercenti, i gestori sono parte lesa </w:t>
      </w:r>
      <w:proofErr w:type="gramStart"/>
      <w:r w:rsidRPr="001B1FE4">
        <w:rPr>
          <w:rFonts w:ascii="Calibri" w:hAnsi="Calibri" w:cs="Times New Roman"/>
          <w:b/>
          <w:bCs/>
          <w:color w:val="000000"/>
          <w:sz w:val="22"/>
          <w:szCs w:val="22"/>
        </w:rPr>
        <w:t>++</w:t>
      </w:r>
      <w:proofErr w:type="gramEnd"/>
    </w:p>
    <w:p w:rsidR="001B1FE4" w:rsidRPr="001B1FE4" w:rsidRDefault="001B1FE4" w:rsidP="001B1FE4">
      <w:pPr>
        <w:spacing w:after="200" w:line="253" w:lineRule="atLeast"/>
        <w:jc w:val="both"/>
        <w:rPr>
          <w:rFonts w:ascii="Calibri" w:hAnsi="Calibri" w:cs="Times New Roman"/>
          <w:color w:val="000000"/>
          <w:sz w:val="22"/>
          <w:szCs w:val="22"/>
        </w:rPr>
      </w:pPr>
      <w:proofErr w:type="gramStart"/>
      <w:r w:rsidRPr="001B1FE4">
        <w:rPr>
          <w:rFonts w:ascii="Calibri" w:hAnsi="Calibri" w:cs="Times New Roman"/>
          <w:color w:val="000000"/>
          <w:sz w:val="22"/>
          <w:szCs w:val="22"/>
        </w:rPr>
        <w:t>(ANSA</w:t>
      </w:r>
      <w:proofErr w:type="gramEnd"/>
      <w:r w:rsidRPr="001B1FE4">
        <w:rPr>
          <w:rFonts w:ascii="Calibri" w:hAnsi="Calibri" w:cs="Times New Roman"/>
          <w:color w:val="000000"/>
          <w:sz w:val="22"/>
          <w:szCs w:val="22"/>
        </w:rPr>
        <w:t>) - ROMA, 10 GEN - I gestori sono "parte lesa" negli  aumenti dei carburanti, secondo Faib Confesercenti, visto che i  dati del ministero dell'Ambiente confermano rincari in linea con  il ripristino delle accise, nella prima settimana dell'anno.  "Invece di alimentare polemiche, governo convochi il</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tavolo di  crisi' per soluzioni strutturali", è la richiesta della  Federazione dei benzinai in una nota.     "Quando c'</w:t>
      </w:r>
      <w:proofErr w:type="gramStart"/>
      <w:r w:rsidRPr="001B1FE4">
        <w:rPr>
          <w:rFonts w:ascii="Calibri" w:hAnsi="Calibri" w:cs="Times New Roman"/>
          <w:color w:val="000000"/>
          <w:sz w:val="22"/>
          <w:szCs w:val="22"/>
        </w:rPr>
        <w:t>è</w:t>
      </w:r>
      <w:proofErr w:type="gramEnd"/>
      <w:r w:rsidRPr="001B1FE4">
        <w:rPr>
          <w:rFonts w:ascii="Calibri" w:hAnsi="Calibri" w:cs="Times New Roman"/>
          <w:color w:val="000000"/>
          <w:sz w:val="22"/>
          <w:szCs w:val="22"/>
        </w:rPr>
        <w:t xml:space="preserve"> un problema lo si affronta con i protagonisti del  settore e non con le polemiche e le accuse generiche che servono  solo ad alzare polveroni per coprire responsabilità e finalità  politiche diverse" dice il presidente di Faib, Giuseppe  Sperduto. </w:t>
      </w:r>
      <w:proofErr w:type="gramStart"/>
      <w:r w:rsidRPr="001B1FE4">
        <w:rPr>
          <w:rFonts w:ascii="Calibri" w:hAnsi="Calibri" w:cs="Times New Roman"/>
          <w:color w:val="000000"/>
          <w:sz w:val="22"/>
          <w:szCs w:val="22"/>
        </w:rPr>
        <w:t>(ANSA</w:t>
      </w:r>
      <w:proofErr w:type="gramEnd"/>
      <w:r w:rsidRPr="001B1FE4">
        <w:rPr>
          <w:rFonts w:ascii="Calibri" w:hAnsi="Calibri" w:cs="Times New Roman"/>
          <w:color w:val="000000"/>
          <w:sz w:val="22"/>
          <w:szCs w:val="22"/>
        </w:rPr>
        <w:t>).       Y19-DOA  10-GEN-23 13:37 NNN</w:t>
      </w:r>
    </w:p>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b/>
          <w:bCs/>
          <w:color w:val="000000"/>
          <w:sz w:val="22"/>
          <w:szCs w:val="22"/>
        </w:rPr>
        <w:t> </w:t>
      </w:r>
    </w:p>
    <w:p w:rsidR="001B1FE4" w:rsidRPr="001B1FE4" w:rsidRDefault="001B1FE4" w:rsidP="001B1FE4">
      <w:pPr>
        <w:spacing w:after="200" w:line="253" w:lineRule="atLeast"/>
        <w:jc w:val="both"/>
        <w:rPr>
          <w:rFonts w:ascii="Calibri" w:hAnsi="Calibri" w:cs="Times New Roman"/>
          <w:color w:val="000000"/>
          <w:sz w:val="22"/>
          <w:szCs w:val="22"/>
        </w:rPr>
      </w:pPr>
      <w:r w:rsidRPr="001B1FE4">
        <w:rPr>
          <w:rFonts w:ascii="Calibri" w:hAnsi="Calibri" w:cs="Times New Roman"/>
          <w:b/>
          <w:bCs/>
          <w:color w:val="000000"/>
          <w:sz w:val="22"/>
          <w:szCs w:val="22"/>
        </w:rPr>
        <w:t xml:space="preserve">Benzina: Codacons, prezzi dovevano scendere molto di </w:t>
      </w:r>
      <w:proofErr w:type="gramStart"/>
      <w:r w:rsidRPr="001B1FE4">
        <w:rPr>
          <w:rFonts w:ascii="Calibri" w:hAnsi="Calibri" w:cs="Times New Roman"/>
          <w:b/>
          <w:bCs/>
          <w:color w:val="000000"/>
          <w:sz w:val="22"/>
          <w:szCs w:val="22"/>
        </w:rPr>
        <w:t>più</w:t>
      </w:r>
      <w:proofErr w:type="gramEnd"/>
    </w:p>
    <w:p w:rsidR="001B1FE4" w:rsidRPr="001B1FE4" w:rsidRDefault="001B1FE4" w:rsidP="001B1FE4">
      <w:pPr>
        <w:spacing w:after="200" w:line="253" w:lineRule="atLeast"/>
        <w:jc w:val="both"/>
        <w:rPr>
          <w:rFonts w:ascii="Calibri" w:hAnsi="Calibri" w:cs="Times New Roman"/>
          <w:color w:val="000000"/>
          <w:sz w:val="22"/>
          <w:szCs w:val="22"/>
        </w:rPr>
      </w:pPr>
      <w:proofErr w:type="gramStart"/>
      <w:r w:rsidRPr="001B1FE4">
        <w:rPr>
          <w:rFonts w:ascii="Calibri" w:hAnsi="Calibri" w:cs="Times New Roman"/>
          <w:color w:val="000000"/>
          <w:sz w:val="22"/>
          <w:szCs w:val="22"/>
        </w:rPr>
        <w:t>(ANSA</w:t>
      </w:r>
      <w:proofErr w:type="gramEnd"/>
      <w:r w:rsidRPr="001B1FE4">
        <w:rPr>
          <w:rFonts w:ascii="Calibri" w:hAnsi="Calibri" w:cs="Times New Roman"/>
          <w:color w:val="000000"/>
          <w:sz w:val="22"/>
          <w:szCs w:val="22"/>
        </w:rPr>
        <w:t>) - ROMA, 10 GEN - I dati sui prezzi dei carburanti  diffusi oggi dal ministero dell'Ambiente "confermano pienamente  le denunce del Codacons circa le anomalie nel settore dei  carburanti.  I dati del Ministero, essendo una media aritmetica degli ultimi</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8 giorni, non rilevano gli aumenti scattati presso i  distributori negli ultimi tre giorni, confermati peraltro dalle  rilevazioni giornaliere di Quotidiano Energia e Staffetta  Quotidiana - spiega il Codacons - Ma il vero problema che sfugge  ad alcuni è che al netto del rialzo delle accise i prezzi alla  pompa di benzina e gasolio dovevano scendere sensibilmente per  effetto del crollo delle quotazioni petrolifere, ma così non è  stato, come dimostrano i dati del Ministero, ed è qui - e non  certo sull'aumento della tassazione - che potrebbero annidarsi  anomalie o speculazioni. I dati confermano quindi in modo</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evidente che sui prezzi dei carburanti qualcosa non torna, e non  a caso Procure e Guardia di Finanza si stanno muovendo per  accertare l'andamento dei listini. Va inoltre considerata la</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 xml:space="preserve">mancata riduzione dei valori storici delle giacenze del petrolio  a fronte del calo delle quotazioni internazionali", conclude il  Codacons. </w:t>
      </w:r>
      <w:proofErr w:type="gramStart"/>
      <w:r w:rsidRPr="001B1FE4">
        <w:rPr>
          <w:rFonts w:ascii="Calibri" w:hAnsi="Calibri" w:cs="Times New Roman"/>
          <w:color w:val="000000"/>
          <w:sz w:val="22"/>
          <w:szCs w:val="22"/>
        </w:rPr>
        <w:t>(ANSA</w:t>
      </w:r>
      <w:proofErr w:type="gramEnd"/>
      <w:r w:rsidRPr="001B1FE4">
        <w:rPr>
          <w:rFonts w:ascii="Calibri" w:hAnsi="Calibri" w:cs="Times New Roman"/>
          <w:color w:val="000000"/>
          <w:sz w:val="22"/>
          <w:szCs w:val="22"/>
        </w:rPr>
        <w:t>).       CN</w:t>
      </w:r>
      <w:proofErr w:type="gramStart"/>
      <w:r w:rsidRPr="001B1FE4">
        <w:rPr>
          <w:rFonts w:ascii="Calibri" w:hAnsi="Calibri" w:cs="Times New Roman"/>
          <w:color w:val="000000"/>
          <w:sz w:val="22"/>
          <w:szCs w:val="22"/>
        </w:rPr>
        <w:t xml:space="preserve">  </w:t>
      </w:r>
      <w:proofErr w:type="gramEnd"/>
      <w:r w:rsidRPr="001B1FE4">
        <w:rPr>
          <w:rFonts w:ascii="Calibri" w:hAnsi="Calibri" w:cs="Times New Roman"/>
          <w:color w:val="000000"/>
          <w:sz w:val="22"/>
          <w:szCs w:val="22"/>
        </w:rPr>
        <w:t>10-GEN-23 13:06 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Oggi Cdm su sanità e ricostruzione, su tavolo anche nodo carburanti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Oggi Cdm su sanità e ricostruzione, su tavolo anche nodo carburanti Confronto su aumento prezzi ma non ancora previsto un provvedimento</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Roma, 10 gen. (askanews) - E' convocato alle 12.30 il pre-consiglio, in vista della seduta del Consiglio dei ministri in programma oggi alle 18.30.  Sul tavolo della riunione un decreto legge per interventi urgenti di protezione civile e di ricostruzione e un decreto sulle procedure di ripiano per il superamento del tetto di spesa per dispositivi medici, il cosiddetto payback sanitario.  Nel corso della seduta del </w:t>
      </w:r>
      <w:proofErr w:type="gramStart"/>
      <w:r w:rsidRPr="001B1FE4">
        <w:rPr>
          <w:rFonts w:ascii="Calibri" w:hAnsi="Calibri" w:cs="Arial Bold"/>
          <w:color w:val="000000"/>
          <w:sz w:val="22"/>
          <w:szCs w:val="22"/>
        </w:rPr>
        <w:t>Consiglio dei ministri</w:t>
      </w:r>
      <w:proofErr w:type="gramEnd"/>
      <w:r w:rsidRPr="001B1FE4">
        <w:rPr>
          <w:rFonts w:ascii="Calibri" w:hAnsi="Calibri" w:cs="Arial Bold"/>
          <w:color w:val="000000"/>
          <w:sz w:val="22"/>
          <w:szCs w:val="22"/>
        </w:rPr>
        <w:t xml:space="preserve">, secondo quanto si apprende, sarà però affrontato anche il tema dei rincari del costo dei carburanti dopo la fine della riduzione delle accise, anche se al momento non sarebbe previsto un nuovo provvedimento in materia già oggi. Prima della riunione, la presidente del Consiglio, Giorgia Meloni, e il ministro dell'Economia, Giancarlo Giorgetti, incontreranno il comandante generale della Guardia di Finanza generale, Giuseppe Zafarana, per fare il punto e valutare "ogni possibile </w:t>
      </w:r>
      <w:proofErr w:type="gramStart"/>
      <w:r w:rsidRPr="001B1FE4">
        <w:rPr>
          <w:rFonts w:ascii="Calibri" w:hAnsi="Calibri" w:cs="Arial Bold"/>
          <w:color w:val="000000"/>
          <w:sz w:val="22"/>
          <w:szCs w:val="22"/>
        </w:rPr>
        <w:t>ulteriore</w:t>
      </w:r>
      <w:proofErr w:type="gramEnd"/>
      <w:r w:rsidRPr="001B1FE4">
        <w:rPr>
          <w:rFonts w:ascii="Calibri" w:hAnsi="Calibri" w:cs="Arial Bold"/>
          <w:color w:val="000000"/>
          <w:sz w:val="22"/>
          <w:szCs w:val="22"/>
        </w:rPr>
        <w:t xml:space="preserve"> azione di contrasto alle speculazioni in atto sui prezzi dei carburanti".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lastRenderedPageBreak/>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Inflazione: Blangiardo, stima 2023 a 5,1%</w:t>
      </w:r>
      <w:proofErr w:type="gramStart"/>
      <w:r w:rsidRPr="001B1FE4">
        <w:rPr>
          <w:rFonts w:ascii="Calibri" w:hAnsi="Calibri" w:cs="Arial Bold"/>
          <w:b/>
          <w:bCs/>
          <w:color w:val="000000"/>
          <w:sz w:val="22"/>
          <w:szCs w:val="22"/>
        </w:rPr>
        <w:t>,</w:t>
      </w:r>
      <w:proofErr w:type="gramEnd"/>
      <w:r w:rsidRPr="001B1FE4">
        <w:rPr>
          <w:rFonts w:ascii="Calibri" w:hAnsi="Calibri" w:cs="Arial Bold"/>
          <w:b/>
          <w:bCs/>
          <w:color w:val="000000"/>
          <w:sz w:val="22"/>
          <w:szCs w:val="22"/>
        </w:rPr>
        <w:t>colpiti piu' deboli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AGI0102 3 ECO 0 R01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Inflazione: Blangiardo, stima 2023 a 5,1%,colpiti piu' deboli =  (AGI) - Roma, 10 gen. - "Possiamo dire che nel 2023 avremo  un'inflazione al +5,1%". E' la stima fatta dal presidente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dell'Istat, Gian Carlo Blangiardo, intervistato da SkyTg24. 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spiega: "Se le cose non peggiorano porteremo avanti un dato  acquisto al 5,1%, valore decisamente piu' alto rispetto a quanto  accaduto l'anno precedente". L'inflazione, </w:t>
      </w:r>
      <w:proofErr w:type="gramStart"/>
      <w:r w:rsidRPr="001B1FE4">
        <w:rPr>
          <w:rFonts w:ascii="Calibri" w:hAnsi="Calibri" w:cs="Arial Bold"/>
          <w:color w:val="000000"/>
          <w:sz w:val="22"/>
          <w:szCs w:val="22"/>
        </w:rPr>
        <w:t>sottolinea</w:t>
      </w:r>
      <w:proofErr w:type="gramEnd"/>
      <w:r w:rsidRPr="001B1FE4">
        <w:rPr>
          <w:rFonts w:ascii="Calibri" w:hAnsi="Calibri" w:cs="Arial Bold"/>
          <w:color w:val="000000"/>
          <w:sz w:val="22"/>
          <w:szCs w:val="22"/>
        </w:rPr>
        <w:t xml:space="preserve"> il  presidente dell'Istat, "e' penalizzante in misura piu' rilevante  soprattutto per le fasce piu' deboli". </w:t>
      </w:r>
      <w:proofErr w:type="gramStart"/>
      <w:r w:rsidRPr="001B1FE4">
        <w:rPr>
          <w:rFonts w:ascii="Calibri" w:hAnsi="Calibri" w:cs="Arial Bold"/>
          <w:color w:val="000000"/>
          <w:sz w:val="22"/>
          <w:szCs w:val="22"/>
        </w:rPr>
        <w:t>(AGI</w:t>
      </w:r>
      <w:proofErr w:type="gramEnd"/>
      <w:r w:rsidRPr="001B1FE4">
        <w:rPr>
          <w:rFonts w:ascii="Calibri" w:hAnsi="Calibri" w:cs="Arial Bold"/>
          <w:color w:val="000000"/>
          <w:sz w:val="22"/>
          <w:szCs w:val="22"/>
        </w:rPr>
        <w:t>)Gav  100939 GEN 23  NNNN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Inflazione: Blangiardo, stima 2023 a 5,1%</w:t>
      </w:r>
      <w:proofErr w:type="gramStart"/>
      <w:r w:rsidRPr="001B1FE4">
        <w:rPr>
          <w:rFonts w:ascii="Calibri" w:hAnsi="Calibri" w:cs="Arial Bold"/>
          <w:b/>
          <w:bCs/>
          <w:color w:val="000000"/>
          <w:sz w:val="22"/>
          <w:szCs w:val="22"/>
        </w:rPr>
        <w:t>,</w:t>
      </w:r>
      <w:proofErr w:type="gramEnd"/>
      <w:r w:rsidRPr="001B1FE4">
        <w:rPr>
          <w:rFonts w:ascii="Calibri" w:hAnsi="Calibri" w:cs="Arial Bold"/>
          <w:b/>
          <w:bCs/>
          <w:color w:val="000000"/>
          <w:sz w:val="22"/>
          <w:szCs w:val="22"/>
        </w:rPr>
        <w:t>colpiti piu' deboli (2)=</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AGI0113 3 ECO 0 R01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Inflazione: Blangiardo, stima 2023 a 5,1%,colpiti piu' deboli (2)=  (AGI) - Roma, 10 gen. - Sull'inflazione, ragiona Blangiardo, i  carburanti hanno un effetto "diretto" e uno "indiretto", dovuto  ai trasporti e all'intermediazione. "E' evidente - spiega - che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questo puo' rappresentare un grosso problema in prospettiva se  le cose dovessero andare nella direzione di una continua  crescita e della speculazione che alimenta questa crescita". Per</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Blangiardo, la stima dell'inflazione al 5,1% e' comunque  "un'ipotesi ottimistica" che "immaginava che ci si assetasse ai  livelli attuali. Certo - continua - se le cose dovessero</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peggiorare quei valori vengono superati al rialzo ed e' chiaro  che il problema, soprattutto per le famiglie meno abbienti, si  accentua ulteriormente. </w:t>
      </w:r>
      <w:proofErr w:type="gramStart"/>
      <w:r w:rsidRPr="001B1FE4">
        <w:rPr>
          <w:rFonts w:ascii="Calibri" w:hAnsi="Calibri" w:cs="Arial Bold"/>
          <w:color w:val="000000"/>
          <w:sz w:val="22"/>
          <w:szCs w:val="22"/>
        </w:rPr>
        <w:t>(AGI</w:t>
      </w:r>
      <w:proofErr w:type="gramEnd"/>
      <w:r w:rsidRPr="001B1FE4">
        <w:rPr>
          <w:rFonts w:ascii="Calibri" w:hAnsi="Calibri" w:cs="Arial Bold"/>
          <w:color w:val="000000"/>
          <w:sz w:val="22"/>
          <w:szCs w:val="22"/>
        </w:rPr>
        <w:t>)Gav  100953 GEN 23  NNNN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Pil: Blangiardo, +0,4% dato positivo in momento difficile</w:t>
      </w:r>
      <w:proofErr w:type="gramStart"/>
      <w:r w:rsidRPr="001B1FE4">
        <w:rPr>
          <w:rFonts w:ascii="Calibri" w:hAnsi="Calibri" w:cs="Arial Bold"/>
          <w:b/>
          <w:bCs/>
          <w:color w:val="000000"/>
          <w:sz w:val="22"/>
          <w:szCs w:val="22"/>
        </w:rPr>
        <w:t xml:space="preserve">   </w:t>
      </w:r>
      <w:proofErr w:type="gramEnd"/>
      <w:r w:rsidRPr="001B1FE4">
        <w:rPr>
          <w:rFonts w:ascii="Calibri" w:hAnsi="Calibri" w:cs="Arial Bold"/>
          <w:b/>
          <w:bCs/>
          <w:color w:val="000000"/>
          <w:sz w:val="22"/>
          <w:szCs w:val="22"/>
        </w:rPr>
        <w:t>=</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AGI0114 3 ECO 0 R01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 Pil: Blangiardo, +0,4% dato positivo in momento difficile   =  (AGI) - Roma, 10 gen. - La stima del Pil italiano al +0,4% nel  2023 fatta dall'Istat "nella difficile situazione attuale e' un  comunque un risultato". </w:t>
      </w:r>
      <w:proofErr w:type="gramStart"/>
      <w:r w:rsidRPr="001B1FE4">
        <w:rPr>
          <w:rFonts w:ascii="Calibri" w:hAnsi="Calibri" w:cs="Arial Bold"/>
          <w:color w:val="000000"/>
          <w:sz w:val="22"/>
          <w:szCs w:val="22"/>
        </w:rPr>
        <w:t xml:space="preserve">Lo </w:t>
      </w:r>
      <w:proofErr w:type="gramEnd"/>
      <w:r w:rsidRPr="001B1FE4">
        <w:rPr>
          <w:rFonts w:ascii="Calibri" w:hAnsi="Calibri" w:cs="Arial Bold"/>
          <w:color w:val="000000"/>
          <w:sz w:val="22"/>
          <w:szCs w:val="22"/>
        </w:rPr>
        <w:t>ha sottolineato il presidente  dell'Istat, Gian Carlo Blangiardo, nel corso di un'intervista a  'Buongiorno', su SkyTg24. "Dobbiamo renderci conto - spiega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che in questo momento gia' riuscire a stare sopra il livello  negativo e' comunuqe un risultato di cui dobbiamo e possiamo  accontentarci". </w:t>
      </w:r>
      <w:proofErr w:type="gramStart"/>
      <w:r w:rsidRPr="001B1FE4">
        <w:rPr>
          <w:rFonts w:ascii="Calibri" w:hAnsi="Calibri" w:cs="Arial Bold"/>
          <w:color w:val="000000"/>
          <w:sz w:val="22"/>
          <w:szCs w:val="22"/>
        </w:rPr>
        <w:t>(AGI</w:t>
      </w:r>
      <w:proofErr w:type="gramEnd"/>
      <w:r w:rsidRPr="001B1FE4">
        <w:rPr>
          <w:rFonts w:ascii="Calibri" w:hAnsi="Calibri" w:cs="Arial Bold"/>
          <w:color w:val="000000"/>
          <w:sz w:val="22"/>
          <w:szCs w:val="22"/>
        </w:rPr>
        <w:t>)Gav  100959 GEN 23  NNNN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Carburanti: Blangiardo, misure Governo nella giusta direzione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AGI0123 3 ECO 0 R01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Carburanti: Blangiardo, misure Governo nella giusta direzione =  (AGI) - Roma, 10 gen. - Nella legge di bilancio le misure del  Governo per mitigare gli effetti del caro carburanti "vanno  nella direzione giusta. E' stato fatto molto compatibilmente con</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quello che si poteva fare". </w:t>
      </w:r>
      <w:proofErr w:type="gramStart"/>
      <w:r w:rsidRPr="001B1FE4">
        <w:rPr>
          <w:rFonts w:ascii="Calibri" w:hAnsi="Calibri" w:cs="Arial Bold"/>
          <w:color w:val="000000"/>
          <w:sz w:val="22"/>
          <w:szCs w:val="22"/>
        </w:rPr>
        <w:t xml:space="preserve">Lo </w:t>
      </w:r>
      <w:proofErr w:type="gramEnd"/>
      <w:r w:rsidRPr="001B1FE4">
        <w:rPr>
          <w:rFonts w:ascii="Calibri" w:hAnsi="Calibri" w:cs="Arial Bold"/>
          <w:color w:val="000000"/>
          <w:sz w:val="22"/>
          <w:szCs w:val="22"/>
        </w:rPr>
        <w:t>ha sottolineato il presidente  dell'Istat, Gian carlo Blangiardo nel corso di un'intervista a  SkyTg24. "Ci si sta muovendo in modo corretto - ha spiegato -</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tenuto conto della situazione e delle risorse disponibili, si e'  cercato di intervenire evitando di accentuare i problemi e  cercando anche di avviare quel rilancio che il Paese vorrebbe  poter avere". </w:t>
      </w:r>
      <w:proofErr w:type="gramStart"/>
      <w:r w:rsidRPr="001B1FE4">
        <w:rPr>
          <w:rFonts w:ascii="Calibri" w:hAnsi="Calibri" w:cs="Arial Bold"/>
          <w:color w:val="000000"/>
          <w:sz w:val="22"/>
          <w:szCs w:val="22"/>
        </w:rPr>
        <w:t>(AGI</w:t>
      </w:r>
      <w:proofErr w:type="gramEnd"/>
      <w:r w:rsidRPr="001B1FE4">
        <w:rPr>
          <w:rFonts w:ascii="Calibri" w:hAnsi="Calibri" w:cs="Arial Bold"/>
          <w:color w:val="000000"/>
          <w:sz w:val="22"/>
          <w:szCs w:val="22"/>
        </w:rPr>
        <w:t>)Gav  101016 GEN 23  NNNN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xml:space="preserve">Bonus autonomi 200 euro esteso ai non titolari di partita </w:t>
      </w:r>
      <w:proofErr w:type="gramStart"/>
      <w:r w:rsidRPr="001B1FE4">
        <w:rPr>
          <w:rFonts w:ascii="Calibri" w:hAnsi="Calibri" w:cs="Arial Bold"/>
          <w:b/>
          <w:bCs/>
          <w:color w:val="000000"/>
          <w:sz w:val="22"/>
          <w:szCs w:val="22"/>
        </w:rPr>
        <w:t>Iva</w:t>
      </w:r>
      <w:proofErr w:type="gramEnd"/>
    </w:p>
    <w:p w:rsidR="001B1FE4" w:rsidRPr="001B1FE4" w:rsidRDefault="001B1FE4" w:rsidP="001B1FE4">
      <w:pPr>
        <w:spacing w:after="200" w:line="253" w:lineRule="atLeast"/>
        <w:jc w:val="both"/>
        <w:rPr>
          <w:rFonts w:ascii="Calibri" w:hAnsi="Calibri" w:cs="Arial Bold"/>
          <w:color w:val="000000"/>
          <w:sz w:val="22"/>
          <w:szCs w:val="22"/>
        </w:rPr>
      </w:pP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 ROMA, 10 GEN - Esteso a lavoratori autonomi e  professionisti non titolari di partita Iva l'accesso  all'indennità una tantum di 200 euro prevista dal decreto Aiuti,  incrementata di altri 150 euro per i redditi sotto i 20mila euro  dal decreto Aiuti-ter. Il decreto interministeriale firmato il 7  dicembre, dalla ministra del Lavoro e delle Politiche sociali,</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Marina Calderone, e dal ministro delle Finanze, Giancarlo  Giorgetti, è stato registrato dalla Corte dei Conti. Lo fa  sapere il ministero del Lavoro. Si modifica così l'originaria</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previsione attuativa del decreto ministeriale del 19 agosto  2022, con cui si indicavano come beneficiari esclusivamente i  lavoratori autonomi e i professionisti titolari di partita Iva.     La misura aveva come obiettivo il contrasto </w:t>
      </w:r>
      <w:proofErr w:type="gramStart"/>
      <w:r w:rsidRPr="001B1FE4">
        <w:rPr>
          <w:rFonts w:ascii="Calibri" w:hAnsi="Calibri" w:cs="Arial Bold"/>
          <w:color w:val="000000"/>
          <w:sz w:val="22"/>
          <w:szCs w:val="22"/>
        </w:rPr>
        <w:t>al caro vita</w:t>
      </w:r>
      <w:proofErr w:type="gramEnd"/>
      <w:r w:rsidRPr="001B1FE4">
        <w:rPr>
          <w:rFonts w:ascii="Calibri" w:hAnsi="Calibri" w:cs="Arial Bold"/>
          <w:color w:val="000000"/>
          <w:sz w:val="22"/>
          <w:szCs w:val="22"/>
        </w:rPr>
        <w:t>  dovuto all'aumento dei costi dell'energia e all'aggravarsi della  situazione internazionale.     L'ampliamento previsto dal nuovo decreto ministeriale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interessa una platea potenziale di ulteriori 30mila lavoratori  autonomi e circa 50mila professionisti, tra cui circa 30mila  specializzandi in medicina e chirurgia. </w:t>
      </w: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MRG  10-GEN-23 10:09 NNN</w:t>
      </w:r>
    </w:p>
    <w:p w:rsidR="001B1FE4" w:rsidRPr="001B1FE4" w:rsidRDefault="001B1FE4" w:rsidP="001B1FE4">
      <w:pPr>
        <w:spacing w:after="200" w:line="253" w:lineRule="atLeast"/>
        <w:jc w:val="both"/>
        <w:rPr>
          <w:rFonts w:ascii="Calibri" w:hAnsi="Calibri" w:cs="Arial Bold"/>
          <w:color w:val="000000"/>
          <w:sz w:val="22"/>
          <w:szCs w:val="22"/>
        </w:rPr>
      </w:pP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Arial" w:hAnsi="Arial" w:cs="Arial"/>
          <w:b/>
          <w:bCs/>
          <w:color w:val="000000"/>
        </w:rPr>
        <w:t>SANITA': BOGGETTI (CDM),</w:t>
      </w:r>
      <w:proofErr w:type="gramStart"/>
      <w:r w:rsidRPr="001B1FE4">
        <w:rPr>
          <w:rFonts w:ascii="Arial" w:hAnsi="Arial" w:cs="Arial"/>
          <w:b/>
          <w:bCs/>
          <w:color w:val="000000"/>
        </w:rPr>
        <w:t xml:space="preserve"> '</w:t>
      </w:r>
      <w:proofErr w:type="gramEnd"/>
      <w:r w:rsidRPr="001B1FE4">
        <w:rPr>
          <w:rFonts w:ascii="Arial" w:hAnsi="Arial" w:cs="Arial"/>
          <w:b/>
          <w:bCs/>
          <w:color w:val="000000"/>
        </w:rPr>
        <w:t>PROROGA PAYBACK FINO AD APRILE NON BASTA, VA CANCELLATO' =</w:t>
      </w:r>
    </w:p>
    <w:p w:rsidR="001B1FE4" w:rsidRPr="001B1FE4" w:rsidRDefault="001B1FE4" w:rsidP="001B1FE4">
      <w:pPr>
        <w:spacing w:after="240"/>
        <w:rPr>
          <w:rFonts w:ascii="Arial Bold" w:eastAsia="Times New Roman" w:hAnsi="Arial Bold" w:cs="Arial Bold"/>
          <w:color w:val="000000"/>
          <w:sz w:val="21"/>
          <w:szCs w:val="21"/>
        </w:rPr>
      </w:pPr>
      <w:r w:rsidRPr="001B1FE4">
        <w:rPr>
          <w:rFonts w:ascii="Arial Bold" w:eastAsia="Times New Roman" w:hAnsi="Arial Bold" w:cs="Arial Bold"/>
          <w:color w:val="000000"/>
          <w:sz w:val="21"/>
          <w:szCs w:val="21"/>
        </w:rPr>
        <w:t>ADN0365 7 ECO 0 ADN ECO NAZ</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 xml:space="preserve">SANITA': BOGGETTI (CDM), 'PROROGA PAYBACK FINO AD APRILE NON BASTA, VA CANCELLATO' =        Roma, 10 gen. (Adnkronos Salute) - "C'è un accordo politico per la   proroga della scadenza del payback sui dispositivi medici fino a fine   aprile. </w:t>
      </w:r>
      <w:proofErr w:type="gramStart"/>
      <w:r w:rsidRPr="001B1FE4">
        <w:rPr>
          <w:rFonts w:ascii="Arial Bold" w:eastAsia="Times New Roman" w:hAnsi="Arial Bold" w:cs="Arial Bold"/>
          <w:color w:val="000000"/>
          <w:sz w:val="21"/>
          <w:szCs w:val="21"/>
        </w:rPr>
        <w:t>Ma</w:t>
      </w:r>
      <w:proofErr w:type="gramEnd"/>
      <w:r w:rsidRPr="001B1FE4">
        <w:rPr>
          <w:rFonts w:ascii="Arial Bold" w:eastAsia="Times New Roman" w:hAnsi="Arial Bold" w:cs="Arial Bold"/>
          <w:color w:val="000000"/>
          <w:sz w:val="21"/>
          <w:szCs w:val="21"/>
        </w:rPr>
        <w:t xml:space="preserve"> non basta, il payback deve essere cancellato. Sono anni che</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chiediamo un tavolo ai vari Governi, la questione è avere certezza di   una discussione per capire come si governa la spesa del settore, che   non è fuori controllo rispetto ad altri Paesi Ue: spendiamo poco a   livello procapite". Lo afferma all'Adnkronos Salute Massimiliano   Boggetti, presidente di Confindustria dispositivi medici (Cdm), in</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piazza a Roma per manifestare contro il payback, la restituzione di   una parte dei soldi che le Regioni hanno speso per i dispositivi, in   scadenza tra pochi giorni.        ''L'80% delle nostre imprese rischiano la chiusura con il payback,</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parliamo di 100 mila posti di lavoro a rischio'', ha ricordato   Boggetti. "Oggi dovevamo incontrarci con il capo segreteria tecnica</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del ministro della Salute Schillaci. La scelta di approvare una</w:t>
      </w:r>
      <w:proofErr w:type="gramStart"/>
      <w:r w:rsidRPr="001B1FE4">
        <w:rPr>
          <w:rFonts w:ascii="Arial Bold" w:eastAsia="Times New Roman" w:hAnsi="Arial Bold" w:cs="Arial Bold"/>
          <w:color w:val="000000"/>
          <w:sz w:val="21"/>
          <w:szCs w:val="21"/>
        </w:rPr>
        <w:t xml:space="preserve">   </w:t>
      </w:r>
      <w:proofErr w:type="gramEnd"/>
      <w:r w:rsidRPr="001B1FE4">
        <w:rPr>
          <w:rFonts w:ascii="Arial Bold" w:eastAsia="Times New Roman" w:hAnsi="Arial Bold" w:cs="Arial Bold"/>
          <w:color w:val="000000"/>
          <w:sz w:val="21"/>
          <w:szCs w:val="21"/>
        </w:rPr>
        <w:t xml:space="preserve">proroga lascia il tempo per trovare un accordo, che però non può   essere transattivo sul pagare. </w:t>
      </w:r>
      <w:proofErr w:type="gramStart"/>
      <w:r w:rsidRPr="001B1FE4">
        <w:rPr>
          <w:rFonts w:ascii="Arial Bold" w:eastAsia="Times New Roman" w:hAnsi="Arial Bold" w:cs="Arial Bold"/>
          <w:color w:val="000000"/>
          <w:sz w:val="21"/>
          <w:szCs w:val="21"/>
        </w:rPr>
        <w:t>Non pagheremo nulla"</w:t>
      </w:r>
      <w:proofErr w:type="gramEnd"/>
      <w:r w:rsidRPr="001B1FE4">
        <w:rPr>
          <w:rFonts w:ascii="Arial Bold" w:eastAsia="Times New Roman" w:hAnsi="Arial Bold" w:cs="Arial Bold"/>
          <w:color w:val="000000"/>
          <w:sz w:val="21"/>
          <w:szCs w:val="21"/>
        </w:rPr>
        <w:t>.        </w:t>
      </w:r>
      <w:proofErr w:type="gramStart"/>
      <w:r w:rsidRPr="001B1FE4">
        <w:rPr>
          <w:rFonts w:ascii="Arial Bold" w:eastAsia="Times New Roman" w:hAnsi="Arial Bold" w:cs="Arial Bold"/>
          <w:color w:val="000000"/>
          <w:sz w:val="21"/>
          <w:szCs w:val="21"/>
        </w:rPr>
        <w:t>(Frm</w:t>
      </w:r>
      <w:proofErr w:type="gramEnd"/>
      <w:r w:rsidRPr="001B1FE4">
        <w:rPr>
          <w:rFonts w:ascii="Arial Bold" w:eastAsia="Times New Roman" w:hAnsi="Arial Bold" w:cs="Arial Bold"/>
          <w:color w:val="000000"/>
          <w:sz w:val="21"/>
          <w:szCs w:val="21"/>
        </w:rPr>
        <w:t>/Adnkronos Salute)  ISSN 2465 - 1222  10-GEN-23 11:48  NNNN</w:t>
      </w:r>
      <w:r w:rsidRPr="001B1FE4">
        <w:rPr>
          <w:rFonts w:ascii="Arial Bold" w:eastAsia="Times New Roman" w:hAnsi="Arial Bold" w:cs="Arial Bold"/>
          <w:color w:val="000000"/>
          <w:sz w:val="21"/>
          <w:szCs w:val="21"/>
        </w:rPr>
        <w:br/>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xml:space="preserve">Balneari: Cna, subito tavolo confronto per </w:t>
      </w:r>
      <w:proofErr w:type="gramStart"/>
      <w:r w:rsidRPr="001B1FE4">
        <w:rPr>
          <w:rFonts w:ascii="Calibri" w:hAnsi="Calibri" w:cs="Arial Bold"/>
          <w:b/>
          <w:bCs/>
          <w:color w:val="000000"/>
          <w:sz w:val="22"/>
          <w:szCs w:val="22"/>
        </w:rPr>
        <w:t>tutelare imprese</w:t>
      </w:r>
      <w:proofErr w:type="gramEnd"/>
    </w:p>
    <w:p w:rsidR="001B1FE4" w:rsidRPr="001B1FE4" w:rsidRDefault="001B1FE4" w:rsidP="001B1FE4">
      <w:pPr>
        <w:spacing w:after="200" w:line="253" w:lineRule="atLeast"/>
        <w:jc w:val="both"/>
        <w:rPr>
          <w:rFonts w:ascii="Calibri" w:hAnsi="Calibri" w:cs="Arial Bold"/>
          <w:color w:val="000000"/>
          <w:sz w:val="22"/>
          <w:szCs w:val="22"/>
        </w:rPr>
      </w:pP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 ROMA, 10 GEN - Istituire un tavolo di confronto con  il governo per evitare l'applicazione della cosiddetta direttiva  Bolkestein "attraverso una mappatura delle concessioni che  rilevi la disponibilità della "risorsa spiagge" per nuove  iniziative imprenditoriali e, nel contempo, garantisca la  continuità aziendale per gli attuali titolari di stabilimenti  balneari". A chiederlo è Cna Balneari che, spiega in una nota,</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ritiene necessario anche "sospendere il termine di scadenza  delle attuali concessioni", fissato al 31 dicembre prossimo  dalla legge annuale per il mercato e la concorrenza.  La proroga, si legge nella nota,</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sarà necessaria anche per  trattare in sede europea la soluzione definitiva al problema.  Un sistema informativo di rilevazione (mappatura) delle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concessioni di beni pubblici, comprese le aree demaniali libere  affidabili in concessione, continua Cna Balneari, "non potrà che  restituire la giusta e necessaria informazione sul grado, molto  ampio, di disponibilità della "risorsa spiagge" attualmente  presente in Italia".  È fondamentale, </w:t>
      </w:r>
      <w:proofErr w:type="gramStart"/>
      <w:r w:rsidRPr="001B1FE4">
        <w:rPr>
          <w:rFonts w:ascii="Calibri" w:hAnsi="Calibri" w:cs="Arial Bold"/>
          <w:color w:val="000000"/>
          <w:sz w:val="22"/>
          <w:szCs w:val="22"/>
        </w:rPr>
        <w:t>conclude</w:t>
      </w:r>
      <w:proofErr w:type="gramEnd"/>
      <w:r w:rsidRPr="001B1FE4">
        <w:rPr>
          <w:rFonts w:ascii="Calibri" w:hAnsi="Calibri" w:cs="Arial Bold"/>
          <w:color w:val="000000"/>
          <w:sz w:val="22"/>
          <w:szCs w:val="22"/>
        </w:rPr>
        <w:t xml:space="preserve"> la nota, "salvaguardare gli attuali  rapporti concessori che hanno contribuito, con l'eccellenza dei  servizi offerti, al rilancio complessivo del turismo". Cna  Balneari sosterrà queste proposte in tre assemblee fissate a</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gennaio in Liguria, Sicilia e Toscana. </w:t>
      </w: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YA7-CN  10-GEN-23 12:11 NNN</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color w:val="000000"/>
          <w:sz w:val="22"/>
          <w:szCs w:val="22"/>
        </w:rPr>
        <w:t> </w:t>
      </w:r>
    </w:p>
    <w:p w:rsidR="001B1FE4" w:rsidRPr="001B1FE4" w:rsidRDefault="001B1FE4" w:rsidP="001B1FE4">
      <w:pPr>
        <w:spacing w:after="200" w:line="253" w:lineRule="atLeast"/>
        <w:jc w:val="both"/>
        <w:rPr>
          <w:rFonts w:ascii="Calibri" w:hAnsi="Calibri" w:cs="Arial Bold"/>
          <w:color w:val="000000"/>
          <w:sz w:val="22"/>
          <w:szCs w:val="22"/>
        </w:rPr>
      </w:pPr>
      <w:r w:rsidRPr="001B1FE4">
        <w:rPr>
          <w:rFonts w:ascii="Calibri" w:hAnsi="Calibri" w:cs="Arial Bold"/>
          <w:b/>
          <w:bCs/>
          <w:color w:val="000000"/>
          <w:sz w:val="22"/>
          <w:szCs w:val="22"/>
        </w:rPr>
        <w:t xml:space="preserve">Turismo: accordo Unioncamere-Federalberghi sulle </w:t>
      </w:r>
      <w:proofErr w:type="gramStart"/>
      <w:r w:rsidRPr="001B1FE4">
        <w:rPr>
          <w:rFonts w:ascii="Calibri" w:hAnsi="Calibri" w:cs="Arial Bold"/>
          <w:b/>
          <w:bCs/>
          <w:color w:val="000000"/>
          <w:sz w:val="22"/>
          <w:szCs w:val="22"/>
        </w:rPr>
        <w:t>competenze</w:t>
      </w:r>
      <w:proofErr w:type="gramEnd"/>
    </w:p>
    <w:p w:rsidR="001B1FE4" w:rsidRPr="001B1FE4" w:rsidRDefault="001B1FE4" w:rsidP="001B1FE4">
      <w:pPr>
        <w:spacing w:after="200" w:line="253" w:lineRule="atLeast"/>
        <w:jc w:val="both"/>
        <w:rPr>
          <w:rFonts w:ascii="Calibri" w:hAnsi="Calibri" w:cs="Arial Bold"/>
          <w:color w:val="000000"/>
          <w:sz w:val="22"/>
          <w:szCs w:val="22"/>
        </w:rPr>
      </w:pP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 ROMA, 10 GEN - Accordo tra Unioncamere e  Federalberghi per costruire un'alleanza tra il mondo della  formazione e delle imprese a sostegno della crescita economica  del Turismo, settore trainante dell'economia italiana, e  superare il mismatch di competenze. La collaborazione</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sottoscritta da Unioncamere e Federalberghi, si legge in una  nota, si inserisce nelle attività già in avanzata fase di  sperimentazione da parte di entrambe le organizzazioni, insieme  alla Rete Nazionale degli Istituti Alberghieri (Re.Na.I.A.) per  la certificazione delle competenze acquisite dagli studenti  degli istituti nei Pcto (Percorsi per le Competenze Trasversali  e l'Orientamento).  Obiettivo principale dell'accordo, alla luce del previsto</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riordino del sistema di istruzione secondaria superiore, è  infatti quello di "unire le forze per favorire lo sviluppo di  professionalità con competenze che rispondano ai concreti  fabbisogni formativi delle imprese operanti nel settore  turistico".  Secondo un'analisi realizzata tramite il Sistema informativo</w:t>
      </w:r>
      <w:proofErr w:type="gramStart"/>
      <w:r w:rsidRPr="001B1FE4">
        <w:rPr>
          <w:rFonts w:ascii="Calibri" w:hAnsi="Calibri" w:cs="Arial Bold"/>
          <w:color w:val="000000"/>
          <w:sz w:val="22"/>
          <w:szCs w:val="22"/>
        </w:rPr>
        <w:t xml:space="preserve">  </w:t>
      </w:r>
      <w:proofErr w:type="gramEnd"/>
      <w:r w:rsidRPr="001B1FE4">
        <w:rPr>
          <w:rFonts w:ascii="Calibri" w:hAnsi="Calibri" w:cs="Arial Bold"/>
          <w:color w:val="000000"/>
          <w:sz w:val="22"/>
          <w:szCs w:val="22"/>
        </w:rPr>
        <w:t xml:space="preserve">Excelsior da Unioncamere e Anpal, per i prossimi 5 anni viene  previsto un fabbisogno occupazionale di oltre 333mila unità nel  settore del turismo, con una difficoltà di reperimento che  supera ormai il 40% del fabbisogno stesso. </w:t>
      </w:r>
      <w:proofErr w:type="gramStart"/>
      <w:r w:rsidRPr="001B1FE4">
        <w:rPr>
          <w:rFonts w:ascii="Calibri" w:hAnsi="Calibri" w:cs="Arial Bold"/>
          <w:color w:val="000000"/>
          <w:sz w:val="22"/>
          <w:szCs w:val="22"/>
        </w:rPr>
        <w:t>(ANSA</w:t>
      </w:r>
      <w:proofErr w:type="gramEnd"/>
      <w:r w:rsidRPr="001B1FE4">
        <w:rPr>
          <w:rFonts w:ascii="Calibri" w:hAnsi="Calibri" w:cs="Arial Bold"/>
          <w:color w:val="000000"/>
          <w:sz w:val="22"/>
          <w:szCs w:val="22"/>
        </w:rPr>
        <w:t>).       YA7-CN  10-GEN-23 12:14 NNN</w:t>
      </w:r>
    </w:p>
    <w:p w:rsidR="001B1FE4" w:rsidRPr="001B1FE4" w:rsidRDefault="001B1FE4" w:rsidP="001B1FE4">
      <w:pPr>
        <w:spacing w:after="240"/>
        <w:rPr>
          <w:rFonts w:ascii="Times New Roman" w:eastAsia="Times New Roman" w:hAnsi="Times New Roman" w:cs="Times New Roman"/>
          <w:sz w:val="20"/>
          <w:szCs w:val="20"/>
        </w:rPr>
      </w:pPr>
    </w:p>
    <w:p w:rsidR="00321D0C" w:rsidRDefault="00321D0C">
      <w:bookmarkStart w:id="0" w:name="_GoBack"/>
      <w:bookmarkEnd w:id="0"/>
    </w:p>
    <w:sectPr w:rsidR="00321D0C" w:rsidSect="00391A2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FE4"/>
    <w:rsid w:val="001B1FE4"/>
    <w:rsid w:val="00321D0C"/>
    <w:rsid w:val="00391A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FC68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1B1FE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1B1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149304">
      <w:bodyDiv w:val="1"/>
      <w:marLeft w:val="0"/>
      <w:marRight w:val="0"/>
      <w:marTop w:val="0"/>
      <w:marBottom w:val="0"/>
      <w:divBdr>
        <w:top w:val="none" w:sz="0" w:space="0" w:color="auto"/>
        <w:left w:val="none" w:sz="0" w:space="0" w:color="auto"/>
        <w:bottom w:val="none" w:sz="0" w:space="0" w:color="auto"/>
        <w:right w:val="none" w:sz="0" w:space="0" w:color="auto"/>
      </w:divBdr>
      <w:divsChild>
        <w:div w:id="551884829">
          <w:marLeft w:val="0"/>
          <w:marRight w:val="0"/>
          <w:marTop w:val="0"/>
          <w:marBottom w:val="0"/>
          <w:divBdr>
            <w:top w:val="none" w:sz="0" w:space="0" w:color="auto"/>
            <w:left w:val="none" w:sz="0" w:space="0" w:color="auto"/>
            <w:bottom w:val="none" w:sz="0" w:space="0" w:color="auto"/>
            <w:right w:val="none" w:sz="0" w:space="0" w:color="auto"/>
          </w:divBdr>
        </w:div>
      </w:divsChild>
    </w:div>
    <w:div w:id="11474297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1915</Words>
  <Characters>10916</Characters>
  <Application>Microsoft Macintosh Word</Application>
  <DocSecurity>0</DocSecurity>
  <Lines>90</Lines>
  <Paragraphs>25</Paragraphs>
  <ScaleCrop>false</ScaleCrop>
  <Company/>
  <LinksUpToDate>false</LinksUpToDate>
  <CharactersWithSpaces>12806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Bearzi</dc:creator>
  <cp:keywords/>
  <dc:description/>
  <cp:lastModifiedBy>Bruno Bearzi</cp:lastModifiedBy>
  <cp:revision>1</cp:revision>
  <dcterms:created xsi:type="dcterms:W3CDTF">2023-01-10T12:58:00Z</dcterms:created>
  <dcterms:modified xsi:type="dcterms:W3CDTF">2023-01-10T13:00:00Z</dcterms:modified>
</cp:coreProperties>
</file>