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77C8F" w14:textId="0E0D02E1" w:rsidR="006F76D7" w:rsidRPr="006F76D7" w:rsidRDefault="006F76D7" w:rsidP="006F76D7">
      <w:pPr>
        <w:rPr>
          <w:rFonts w:ascii="Aptos" w:hAnsi="Aptos"/>
          <w:b/>
          <w:bCs/>
          <w:sz w:val="36"/>
          <w:szCs w:val="36"/>
        </w:rPr>
      </w:pPr>
      <w:r w:rsidRPr="006F76D7">
        <w:rPr>
          <w:rFonts w:ascii="Aptos" w:hAnsi="Aptos"/>
          <w:b/>
          <w:bCs/>
          <w:sz w:val="36"/>
          <w:szCs w:val="36"/>
        </w:rPr>
        <w:t xml:space="preserve">MATERIALI AREA DI SERVIZIO </w:t>
      </w:r>
      <w:r w:rsidR="0069471C">
        <w:rPr>
          <w:rFonts w:ascii="Aptos" w:hAnsi="Aptos"/>
          <w:b/>
          <w:bCs/>
          <w:sz w:val="36"/>
          <w:szCs w:val="36"/>
        </w:rPr>
        <w:t>6</w:t>
      </w:r>
      <w:r w:rsidRPr="006F76D7">
        <w:rPr>
          <w:rFonts w:ascii="Aptos" w:hAnsi="Aptos"/>
          <w:b/>
          <w:bCs/>
          <w:sz w:val="36"/>
          <w:szCs w:val="36"/>
        </w:rPr>
        <w:t>/2</w:t>
      </w:r>
      <w:r w:rsidR="005742F8">
        <w:rPr>
          <w:rFonts w:ascii="Aptos" w:hAnsi="Aptos"/>
          <w:b/>
          <w:bCs/>
          <w:sz w:val="36"/>
          <w:szCs w:val="36"/>
        </w:rPr>
        <w:t>02</w:t>
      </w:r>
      <w:r w:rsidR="00711586">
        <w:rPr>
          <w:rFonts w:ascii="Aptos" w:hAnsi="Aptos"/>
          <w:b/>
          <w:bCs/>
          <w:sz w:val="36"/>
          <w:szCs w:val="36"/>
        </w:rPr>
        <w:t>5</w:t>
      </w:r>
    </w:p>
    <w:p w14:paraId="753239A3" w14:textId="77777777" w:rsidR="006F76D7" w:rsidRPr="006F76D7" w:rsidRDefault="006F76D7" w:rsidP="006F76D7">
      <w:pPr>
        <w:rPr>
          <w:rFonts w:ascii="Aptos" w:hAnsi="Aptos"/>
        </w:rPr>
      </w:pPr>
    </w:p>
    <w:p w14:paraId="7041FFFF" w14:textId="249431FE" w:rsidR="000F5723" w:rsidRPr="006F76D7" w:rsidRDefault="006F76D7" w:rsidP="006F76D7">
      <w:pPr>
        <w:shd w:val="clear" w:color="auto" w:fill="FFFF00"/>
        <w:rPr>
          <w:rFonts w:ascii="Aptos" w:hAnsi="Aptos"/>
          <w:b/>
          <w:bCs/>
          <w:sz w:val="32"/>
          <w:szCs w:val="32"/>
        </w:rPr>
      </w:pPr>
      <w:r w:rsidRPr="006F76D7">
        <w:rPr>
          <w:rFonts w:ascii="Aptos" w:hAnsi="Aptos"/>
          <w:b/>
          <w:bCs/>
          <w:sz w:val="32"/>
          <w:szCs w:val="32"/>
        </w:rPr>
        <w:t>APERTURA</w:t>
      </w:r>
    </w:p>
    <w:p w14:paraId="29F327A6" w14:textId="77777777" w:rsidR="006F76D7" w:rsidRDefault="006F76D7"/>
    <w:p w14:paraId="2B34F449" w14:textId="77777777" w:rsidR="00006011" w:rsidRPr="00006011" w:rsidRDefault="00006011" w:rsidP="00006011">
      <w:pPr>
        <w:shd w:val="clear" w:color="auto" w:fill="FFFFFF" w:themeFill="background1"/>
        <w:jc w:val="both"/>
        <w:rPr>
          <w:rFonts w:ascii="Aptos" w:hAnsi="Aptos"/>
          <w:b/>
          <w:bCs/>
          <w:caps/>
          <w:sz w:val="28"/>
          <w:szCs w:val="28"/>
        </w:rPr>
      </w:pPr>
      <w:r w:rsidRPr="00006011">
        <w:rPr>
          <w:rFonts w:ascii="Aptos" w:hAnsi="Aptos"/>
          <w:b/>
          <w:bCs/>
          <w:caps/>
          <w:sz w:val="28"/>
          <w:szCs w:val="28"/>
        </w:rPr>
        <w:t>Aree di servizio autostradali: il biglietto da visita dimenticato del Paese</w:t>
      </w:r>
    </w:p>
    <w:p w14:paraId="7EE387E4" w14:textId="77777777" w:rsidR="0069471C" w:rsidRDefault="0069471C" w:rsidP="00E51766">
      <w:pPr>
        <w:shd w:val="clear" w:color="auto" w:fill="FFFFFF" w:themeFill="background1"/>
        <w:jc w:val="both"/>
        <w:rPr>
          <w:rFonts w:ascii="Aptos" w:hAnsi="Aptos"/>
          <w:b/>
          <w:bCs/>
          <w:caps/>
          <w:sz w:val="28"/>
          <w:szCs w:val="28"/>
        </w:rPr>
      </w:pPr>
    </w:p>
    <w:p w14:paraId="38D72F79" w14:textId="747C63F7" w:rsidR="00006011" w:rsidRPr="00006011" w:rsidRDefault="00006011" w:rsidP="00006011">
      <w:pPr>
        <w:shd w:val="clear" w:color="auto" w:fill="FFFFFF" w:themeFill="background1"/>
        <w:jc w:val="both"/>
        <w:rPr>
          <w:rFonts w:ascii="Aptos" w:hAnsi="Aptos"/>
        </w:rPr>
      </w:pPr>
      <w:r w:rsidRPr="00006011">
        <w:rPr>
          <w:rFonts w:ascii="Aptos" w:hAnsi="Aptos"/>
        </w:rPr>
        <w:t>Le aree di servizio autostradali rappresentano, da sempre, la vetrina dell’Italia per milioni di viaggiatori, turisti e autotrasportatori che ogni giorno percorrono la nostra rete viaria</w:t>
      </w:r>
      <w:r>
        <w:rPr>
          <w:rFonts w:ascii="Aptos" w:hAnsi="Aptos"/>
        </w:rPr>
        <w:t xml:space="preserve"> primaria</w:t>
      </w:r>
      <w:r w:rsidRPr="00006011">
        <w:rPr>
          <w:rFonts w:ascii="Aptos" w:hAnsi="Aptos"/>
        </w:rPr>
        <w:t>. Sono il primo punto di contatto per chi arriva dall’estero e il principale punto di rifornimento per un Paese in cui oltre l’85</w:t>
      </w:r>
      <w:r>
        <w:rPr>
          <w:rFonts w:ascii="Aptos" w:hAnsi="Aptos"/>
        </w:rPr>
        <w:t xml:space="preserve"> </w:t>
      </w:r>
      <w:r w:rsidRPr="00006011">
        <w:rPr>
          <w:rFonts w:ascii="Aptos" w:hAnsi="Aptos"/>
        </w:rPr>
        <w:t>% delle merci viaggia su gomma.</w:t>
      </w:r>
    </w:p>
    <w:p w14:paraId="3244FC71" w14:textId="77777777" w:rsidR="00006011" w:rsidRPr="00006011" w:rsidRDefault="00006011" w:rsidP="00006011">
      <w:pPr>
        <w:shd w:val="clear" w:color="auto" w:fill="FFFFFF" w:themeFill="background1"/>
        <w:jc w:val="both"/>
        <w:rPr>
          <w:rFonts w:ascii="Aptos" w:hAnsi="Aptos"/>
        </w:rPr>
      </w:pPr>
      <w:r w:rsidRPr="00006011">
        <w:rPr>
          <w:rFonts w:ascii="Aptos" w:hAnsi="Aptos"/>
        </w:rPr>
        <w:t>Eppure, questo comparto strategico versa oggi in uno stato di totale abbandono istituzionale.</w:t>
      </w:r>
    </w:p>
    <w:p w14:paraId="4732A94D" w14:textId="77777777" w:rsidR="00006011" w:rsidRDefault="00006011" w:rsidP="00006011">
      <w:pPr>
        <w:shd w:val="clear" w:color="auto" w:fill="FFFFFF" w:themeFill="background1"/>
        <w:jc w:val="both"/>
        <w:rPr>
          <w:rFonts w:ascii="Aptos" w:hAnsi="Aptos"/>
        </w:rPr>
      </w:pPr>
    </w:p>
    <w:p w14:paraId="1B953978" w14:textId="1351E108" w:rsidR="00006011" w:rsidRPr="00006011" w:rsidRDefault="00006011" w:rsidP="00006011">
      <w:pPr>
        <w:shd w:val="clear" w:color="auto" w:fill="FFFFFF" w:themeFill="background1"/>
        <w:jc w:val="both"/>
        <w:rPr>
          <w:rFonts w:ascii="Aptos" w:hAnsi="Aptos"/>
        </w:rPr>
      </w:pPr>
      <w:r w:rsidRPr="00006011">
        <w:rPr>
          <w:rFonts w:ascii="Aptos" w:hAnsi="Aptos"/>
        </w:rPr>
        <w:t>Da oltre due anni, come ANISA Confcommercio, chiediamo invano l’apertura di un tavolo tecnico con il Ministero delle Infrastrutture e dei Trasporti, per affrontare in modo serio e costruttivo i problemi strutturali che penalizzano il settore.</w:t>
      </w:r>
    </w:p>
    <w:p w14:paraId="46CA6FD5" w14:textId="58421D7D" w:rsidR="00006011" w:rsidRPr="00006011" w:rsidRDefault="00006011" w:rsidP="00006011">
      <w:pPr>
        <w:shd w:val="clear" w:color="auto" w:fill="FFFFFF" w:themeFill="background1"/>
        <w:jc w:val="both"/>
        <w:rPr>
          <w:rFonts w:ascii="Aptos" w:hAnsi="Aptos"/>
        </w:rPr>
      </w:pPr>
      <w:r w:rsidRPr="00006011">
        <w:rPr>
          <w:rFonts w:ascii="Aptos" w:hAnsi="Aptos"/>
        </w:rPr>
        <w:t xml:space="preserve">Nel frattempo, assistiamo al </w:t>
      </w:r>
      <w:r>
        <w:rPr>
          <w:rFonts w:ascii="Aptos" w:hAnsi="Aptos"/>
        </w:rPr>
        <w:t xml:space="preserve">futuribile </w:t>
      </w:r>
      <w:r w:rsidRPr="00006011">
        <w:rPr>
          <w:rFonts w:ascii="Aptos" w:hAnsi="Aptos"/>
        </w:rPr>
        <w:t>varo di una riforma che equipara la rete autostradale a quella ordinaria, senza considerare che le esigenze, i flussi di traffico e le condizioni operative sono completamente diversi. Una semplificazione miope, che rischia di compromettere ulteriormente la qualità dei servizi offerti ai cittadini.</w:t>
      </w:r>
    </w:p>
    <w:p w14:paraId="6541406F" w14:textId="77777777" w:rsidR="00006011" w:rsidRDefault="00006011" w:rsidP="00006011">
      <w:pPr>
        <w:shd w:val="clear" w:color="auto" w:fill="FFFFFF" w:themeFill="background1"/>
        <w:jc w:val="both"/>
        <w:rPr>
          <w:rFonts w:ascii="Aptos" w:hAnsi="Aptos"/>
        </w:rPr>
      </w:pPr>
    </w:p>
    <w:p w14:paraId="5F3123E8" w14:textId="7B7226A3" w:rsidR="00006011" w:rsidRPr="00006011" w:rsidRDefault="00006011" w:rsidP="00006011">
      <w:pPr>
        <w:shd w:val="clear" w:color="auto" w:fill="FFFFFF" w:themeFill="background1"/>
        <w:jc w:val="both"/>
        <w:rPr>
          <w:rFonts w:ascii="Aptos" w:hAnsi="Aptos"/>
        </w:rPr>
      </w:pPr>
      <w:r w:rsidRPr="00006011">
        <w:rPr>
          <w:rFonts w:ascii="Aptos" w:hAnsi="Aptos"/>
        </w:rPr>
        <w:t xml:space="preserve">A rendere il quadro ancor più preoccupante è il rinnovo del decreto interministeriale sul piano di ristrutturazione della rete autostradale. A differenza del precedente, questo nuovo testo ignora completamente il ruolo e le istanze dei gestori delle aree di servizio e non affronta il vero nodo che da anni soffoca il settore: le </w:t>
      </w:r>
      <w:r w:rsidRPr="00006011">
        <w:rPr>
          <w:rFonts w:ascii="Aptos" w:hAnsi="Aptos"/>
          <w:i/>
          <w:iCs/>
        </w:rPr>
        <w:t>royalty</w:t>
      </w:r>
      <w:r w:rsidRPr="00006011">
        <w:rPr>
          <w:rFonts w:ascii="Aptos" w:hAnsi="Aptos"/>
        </w:rPr>
        <w:t>.</w:t>
      </w:r>
    </w:p>
    <w:p w14:paraId="7B3B59D6" w14:textId="2BE86423" w:rsidR="00006011" w:rsidRPr="00006011" w:rsidRDefault="00006011" w:rsidP="00006011">
      <w:pPr>
        <w:shd w:val="clear" w:color="auto" w:fill="FFFFFF" w:themeFill="background1"/>
        <w:jc w:val="both"/>
        <w:rPr>
          <w:rFonts w:ascii="Aptos" w:hAnsi="Aptos"/>
        </w:rPr>
      </w:pPr>
      <w:r>
        <w:rPr>
          <w:rFonts w:ascii="Aptos" w:hAnsi="Aptos"/>
        </w:rPr>
        <w:t>Eppure, in questo vuoto di visioni, non mancano gli scontri tra istituzioni: è</w:t>
      </w:r>
      <w:r w:rsidRPr="00006011">
        <w:rPr>
          <w:rFonts w:ascii="Aptos" w:hAnsi="Aptos"/>
        </w:rPr>
        <w:t xml:space="preserve"> paradossale che, in uno Stato di diritto, si sia arrivati al punto di vedere un’autorità pubblica – l’ART (Autorità di Regolazione dei Trasporti) – ricorrere al TAR contro il Ministero, proprio per contestare alcune parti del decreto che sovvertono i principi regolatori stabiliti dalla stessa Autorità in materia di bandi e gare autostradali.</w:t>
      </w:r>
    </w:p>
    <w:p w14:paraId="45506F1F" w14:textId="77777777" w:rsidR="00006011" w:rsidRDefault="00006011" w:rsidP="00006011">
      <w:pPr>
        <w:shd w:val="clear" w:color="auto" w:fill="FFFFFF" w:themeFill="background1"/>
        <w:jc w:val="both"/>
        <w:rPr>
          <w:rFonts w:ascii="Aptos" w:hAnsi="Aptos"/>
        </w:rPr>
      </w:pPr>
    </w:p>
    <w:p w14:paraId="2EF26FCA" w14:textId="74501CF5" w:rsidR="00006011" w:rsidRPr="00006011" w:rsidRDefault="00006011" w:rsidP="00006011">
      <w:pPr>
        <w:shd w:val="clear" w:color="auto" w:fill="FFFFFF" w:themeFill="background1"/>
        <w:jc w:val="both"/>
        <w:rPr>
          <w:rFonts w:ascii="Aptos" w:hAnsi="Aptos"/>
        </w:rPr>
      </w:pPr>
      <w:r w:rsidRPr="00006011">
        <w:rPr>
          <w:rFonts w:ascii="Aptos" w:hAnsi="Aptos"/>
        </w:rPr>
        <w:t>Da quando</w:t>
      </w:r>
      <w:r>
        <w:rPr>
          <w:rFonts w:ascii="Aptos" w:hAnsi="Aptos"/>
        </w:rPr>
        <w:t>, a suo tempo,</w:t>
      </w:r>
      <w:r w:rsidRPr="00006011">
        <w:rPr>
          <w:rFonts w:ascii="Aptos" w:hAnsi="Aptos"/>
        </w:rPr>
        <w:t xml:space="preserve"> si è deciso di mettere le aree di servizio all’asta, con criteri basati esclusivamente sui benefici economici per i concessionari, anziché sulla qualità dei servizi offerti all’utenza, le </w:t>
      </w:r>
      <w:r w:rsidRPr="00006011">
        <w:rPr>
          <w:rFonts w:ascii="Aptos" w:hAnsi="Aptos"/>
          <w:i/>
          <w:iCs/>
        </w:rPr>
        <w:t>royalty</w:t>
      </w:r>
      <w:r w:rsidRPr="00006011">
        <w:rPr>
          <w:rFonts w:ascii="Aptos" w:hAnsi="Aptos"/>
        </w:rPr>
        <w:t xml:space="preserve"> hanno subito un’impennata insostenibile</w:t>
      </w:r>
      <w:r>
        <w:rPr>
          <w:rFonts w:ascii="Aptos" w:hAnsi="Aptos"/>
        </w:rPr>
        <w:t>, poi ritracciata solo a causa della crisi economica tra il primo ed il secondo decennio del secolo e poi della pandemia COVID-19</w:t>
      </w:r>
      <w:r w:rsidRPr="00006011">
        <w:rPr>
          <w:rFonts w:ascii="Aptos" w:hAnsi="Aptos"/>
        </w:rPr>
        <w:t>.</w:t>
      </w:r>
    </w:p>
    <w:p w14:paraId="25B75467" w14:textId="4073DF29" w:rsidR="00006011" w:rsidRPr="00006011" w:rsidRDefault="00006011" w:rsidP="00006011">
      <w:pPr>
        <w:shd w:val="clear" w:color="auto" w:fill="FFFFFF" w:themeFill="background1"/>
        <w:jc w:val="both"/>
        <w:rPr>
          <w:rFonts w:ascii="Aptos" w:hAnsi="Aptos"/>
        </w:rPr>
      </w:pPr>
      <w:r w:rsidRPr="00006011">
        <w:rPr>
          <w:rFonts w:ascii="Aptos" w:hAnsi="Aptos"/>
        </w:rPr>
        <w:t>Il risultato è sotto gli occhi di tutti: i prezzi dei carburanti sulla rete autostradale sono oggi superiori in media di 8-10 centesimi al litro rispetto alla rete ordinaria, e i volumi di vendita si sono ridotti dell’80</w:t>
      </w:r>
      <w:r>
        <w:rPr>
          <w:rFonts w:ascii="Aptos" w:hAnsi="Aptos"/>
        </w:rPr>
        <w:t xml:space="preserve"> </w:t>
      </w:r>
      <w:r w:rsidRPr="00006011">
        <w:rPr>
          <w:rFonts w:ascii="Aptos" w:hAnsi="Aptos"/>
        </w:rPr>
        <w:t>% negli ultimi quindici anni.</w:t>
      </w:r>
    </w:p>
    <w:p w14:paraId="052DB9DB" w14:textId="77777777" w:rsidR="00006011" w:rsidRPr="00006011" w:rsidRDefault="00006011" w:rsidP="00006011">
      <w:pPr>
        <w:shd w:val="clear" w:color="auto" w:fill="FFFFFF" w:themeFill="background1"/>
        <w:jc w:val="both"/>
        <w:rPr>
          <w:rFonts w:ascii="Aptos" w:hAnsi="Aptos"/>
        </w:rPr>
      </w:pPr>
      <w:r w:rsidRPr="00006011">
        <w:rPr>
          <w:rFonts w:ascii="Aptos" w:hAnsi="Aptos"/>
        </w:rPr>
        <w:lastRenderedPageBreak/>
        <w:t>Come se non bastasse, i sub-concessionari – in prevalenza le compagnie petrolifere – operano nella quasi totalità dei casi con accordi scaduti da anni, in un quadro di totale incertezza. Nel frattempo, proliferano contratti stipulati tra questi e le gestioni delle aree, che non trovano alcun fondamento nella normativa di settore e sono dunque da considerarsi illegittimi.</w:t>
      </w:r>
    </w:p>
    <w:p w14:paraId="4A439C43" w14:textId="77777777" w:rsidR="00006011" w:rsidRDefault="00006011" w:rsidP="00006011">
      <w:pPr>
        <w:shd w:val="clear" w:color="auto" w:fill="FFFFFF" w:themeFill="background1"/>
        <w:jc w:val="both"/>
        <w:rPr>
          <w:rFonts w:ascii="Aptos" w:hAnsi="Aptos"/>
        </w:rPr>
      </w:pPr>
    </w:p>
    <w:p w14:paraId="463FB025" w14:textId="384500FC" w:rsidR="00006011" w:rsidRPr="00006011" w:rsidRDefault="00006011" w:rsidP="00006011">
      <w:pPr>
        <w:shd w:val="clear" w:color="auto" w:fill="FFFFFF" w:themeFill="background1"/>
        <w:jc w:val="both"/>
        <w:rPr>
          <w:rFonts w:ascii="Aptos" w:hAnsi="Aptos"/>
        </w:rPr>
      </w:pPr>
      <w:r w:rsidRPr="00006011">
        <w:rPr>
          <w:rFonts w:ascii="Aptos" w:hAnsi="Aptos"/>
        </w:rPr>
        <w:t>Una situazione che genera confusione, conflitti e distorsioni di mercato, a tutto danno della trasparenza e della sostenibilità economica delle imprese operanti nel comparto.</w:t>
      </w:r>
    </w:p>
    <w:p w14:paraId="14554E04" w14:textId="77777777" w:rsidR="00006011" w:rsidRPr="00006011" w:rsidRDefault="00006011" w:rsidP="00006011">
      <w:pPr>
        <w:shd w:val="clear" w:color="auto" w:fill="FFFFFF" w:themeFill="background1"/>
        <w:jc w:val="both"/>
        <w:rPr>
          <w:rFonts w:ascii="Aptos" w:hAnsi="Aptos"/>
        </w:rPr>
      </w:pPr>
      <w:r w:rsidRPr="00006011">
        <w:rPr>
          <w:rFonts w:ascii="Aptos" w:hAnsi="Aptos"/>
        </w:rPr>
        <w:t>A farne le spese sono gli automobilisti e i professionisti della strada, che oltre a pagare uno dei pedaggi più alti d’Europa, si trovano a sostenere un ulteriore costo sproporzionato per un semplice rifornimento o per una breve sosta: un panino, una bibita e un caffè in autostrada costano spesso quanto un intero pasto servito al tavolo di un ristorante.</w:t>
      </w:r>
    </w:p>
    <w:p w14:paraId="279EA960" w14:textId="77777777" w:rsidR="00006011" w:rsidRPr="00006011" w:rsidRDefault="00006011" w:rsidP="00006011">
      <w:pPr>
        <w:shd w:val="clear" w:color="auto" w:fill="FFFFFF" w:themeFill="background1"/>
        <w:jc w:val="both"/>
        <w:rPr>
          <w:rFonts w:ascii="Aptos" w:hAnsi="Aptos"/>
        </w:rPr>
      </w:pPr>
      <w:r w:rsidRPr="00006011">
        <w:rPr>
          <w:rFonts w:ascii="Aptos" w:hAnsi="Aptos"/>
        </w:rPr>
        <w:t>In queste condizioni, è impossibile immaginare seri piani di investimento per ammodernare le aree di servizio, offrire servizi innovativi, spazi più accoglienti, tecnologie sostenibili e sicurezza per i viaggiatori.</w:t>
      </w:r>
    </w:p>
    <w:p w14:paraId="0CD48B04" w14:textId="3B390ACE" w:rsidR="00006011" w:rsidRPr="00006011" w:rsidRDefault="00006011" w:rsidP="00006011">
      <w:pPr>
        <w:shd w:val="clear" w:color="auto" w:fill="FFFFFF" w:themeFill="background1"/>
        <w:jc w:val="both"/>
        <w:rPr>
          <w:rFonts w:ascii="Aptos" w:hAnsi="Aptos"/>
        </w:rPr>
      </w:pPr>
      <w:r w:rsidRPr="00006011">
        <w:rPr>
          <w:rFonts w:ascii="Aptos" w:hAnsi="Aptos"/>
        </w:rPr>
        <w:t>Finché l’unico soggetto realmente beneficiario di questo sistema resterà la società concessionaria autostradale, che opera in un regime di fatto protetto</w:t>
      </w:r>
      <w:r>
        <w:rPr>
          <w:rFonts w:ascii="Aptos" w:hAnsi="Aptos"/>
        </w:rPr>
        <w:t>, non ostante le equity già garantite nelle convenzioni di concessione</w:t>
      </w:r>
      <w:r w:rsidRPr="00006011">
        <w:rPr>
          <w:rFonts w:ascii="Aptos" w:hAnsi="Aptos"/>
        </w:rPr>
        <w:t>, non potrà esserci né crescita né qualità.</w:t>
      </w:r>
    </w:p>
    <w:p w14:paraId="0835FF86" w14:textId="77777777" w:rsidR="00006011" w:rsidRDefault="00006011" w:rsidP="00006011">
      <w:pPr>
        <w:shd w:val="clear" w:color="auto" w:fill="FFFFFF" w:themeFill="background1"/>
        <w:jc w:val="both"/>
        <w:rPr>
          <w:rFonts w:ascii="Aptos" w:hAnsi="Aptos"/>
        </w:rPr>
      </w:pPr>
    </w:p>
    <w:p w14:paraId="50E5C256" w14:textId="166051FC" w:rsidR="00006011" w:rsidRPr="00006011" w:rsidRDefault="00006011" w:rsidP="00006011">
      <w:pPr>
        <w:shd w:val="clear" w:color="auto" w:fill="FFFFFF" w:themeFill="background1"/>
        <w:jc w:val="both"/>
        <w:rPr>
          <w:rFonts w:ascii="Aptos" w:hAnsi="Aptos"/>
        </w:rPr>
      </w:pPr>
      <w:r w:rsidRPr="00006011">
        <w:rPr>
          <w:rFonts w:ascii="Aptos" w:hAnsi="Aptos"/>
        </w:rPr>
        <w:t>È tempo che le istituzioni aprano gli occhi: le aree di servizio non sono un semplice punto di passaggio, ma un’infrastruttura strategica, economica e d’immagine per il Paese.</w:t>
      </w:r>
    </w:p>
    <w:p w14:paraId="71E0E5DC" w14:textId="02A9E289" w:rsidR="00006011" w:rsidRDefault="00006011" w:rsidP="00006011">
      <w:pPr>
        <w:shd w:val="clear" w:color="auto" w:fill="FFFFFF" w:themeFill="background1"/>
        <w:jc w:val="both"/>
        <w:rPr>
          <w:rFonts w:ascii="Aptos" w:hAnsi="Aptos"/>
        </w:rPr>
      </w:pPr>
      <w:r w:rsidRPr="00006011">
        <w:rPr>
          <w:rFonts w:ascii="Aptos" w:hAnsi="Aptos"/>
        </w:rPr>
        <w:t xml:space="preserve">Serve </w:t>
      </w:r>
      <w:r>
        <w:rPr>
          <w:rFonts w:ascii="Aptos" w:hAnsi="Aptos"/>
        </w:rPr>
        <w:t xml:space="preserve">finalmente una svolta non più rinviabile: </w:t>
      </w:r>
      <w:r w:rsidRPr="00006011">
        <w:rPr>
          <w:rFonts w:ascii="Aptos" w:hAnsi="Aptos"/>
        </w:rPr>
        <w:t>un confronto immediato, serio e costruttivo con il Governo, per restituire dignità, equità e sostenibilità a un settore che ha sempre garantito un servizio pubblico essenziale lungo le nostre autostrade.</w:t>
      </w:r>
    </w:p>
    <w:p w14:paraId="07F5EEBE" w14:textId="77777777" w:rsidR="00006011" w:rsidRDefault="00006011" w:rsidP="00006011">
      <w:pPr>
        <w:shd w:val="clear" w:color="auto" w:fill="FFFFFF" w:themeFill="background1"/>
        <w:jc w:val="both"/>
        <w:rPr>
          <w:rFonts w:ascii="Aptos" w:hAnsi="Aptos"/>
        </w:rPr>
      </w:pPr>
    </w:p>
    <w:p w14:paraId="7A1A06C5" w14:textId="1B1B8020" w:rsidR="00006011" w:rsidRPr="00006011" w:rsidRDefault="00006011" w:rsidP="00006011">
      <w:pPr>
        <w:shd w:val="clear" w:color="auto" w:fill="FFFFFF" w:themeFill="background1"/>
        <w:jc w:val="both"/>
        <w:rPr>
          <w:rFonts w:ascii="Aptos" w:hAnsi="Aptos"/>
          <w:b/>
          <w:bCs/>
        </w:rPr>
      </w:pPr>
      <w:r w:rsidRPr="00006011">
        <w:rPr>
          <w:rFonts w:ascii="Aptos" w:hAnsi="Aptos"/>
          <w:b/>
          <w:bCs/>
        </w:rPr>
        <w:t>LOREO MASSIMO TERZI</w:t>
      </w:r>
    </w:p>
    <w:p w14:paraId="22121AF4" w14:textId="2058198D" w:rsidR="00006011" w:rsidRDefault="00006011" w:rsidP="00006011">
      <w:pPr>
        <w:shd w:val="clear" w:color="auto" w:fill="FFFFFF" w:themeFill="background1"/>
        <w:jc w:val="both"/>
        <w:rPr>
          <w:rFonts w:ascii="Aptos" w:hAnsi="Aptos"/>
          <w:b/>
          <w:bCs/>
          <w:caps/>
          <w:sz w:val="28"/>
          <w:szCs w:val="28"/>
        </w:rPr>
      </w:pPr>
      <w:r>
        <w:rPr>
          <w:rFonts w:ascii="Aptos" w:hAnsi="Aptos"/>
        </w:rPr>
        <w:t>Presidente Nazionale ANISA CONFCOMMERCIO</w:t>
      </w:r>
    </w:p>
    <w:p w14:paraId="4FE86265" w14:textId="77777777" w:rsidR="0069471C" w:rsidRDefault="0069471C" w:rsidP="00E51766">
      <w:pPr>
        <w:shd w:val="clear" w:color="auto" w:fill="FFFFFF" w:themeFill="background1"/>
        <w:jc w:val="both"/>
        <w:rPr>
          <w:rFonts w:ascii="Aptos" w:hAnsi="Aptos"/>
          <w:b/>
          <w:bCs/>
          <w:caps/>
          <w:sz w:val="28"/>
          <w:szCs w:val="28"/>
        </w:rPr>
      </w:pPr>
    </w:p>
    <w:p w14:paraId="074373ED" w14:textId="77777777" w:rsidR="0069471C" w:rsidRDefault="0069471C" w:rsidP="00E51766">
      <w:pPr>
        <w:shd w:val="clear" w:color="auto" w:fill="FFFFFF" w:themeFill="background1"/>
        <w:jc w:val="both"/>
        <w:rPr>
          <w:rFonts w:ascii="Aptos" w:hAnsi="Aptos"/>
          <w:b/>
          <w:bCs/>
          <w:caps/>
          <w:sz w:val="28"/>
          <w:szCs w:val="28"/>
        </w:rPr>
      </w:pPr>
    </w:p>
    <w:p w14:paraId="72B287CB" w14:textId="77777777" w:rsidR="0069471C" w:rsidRDefault="0069471C" w:rsidP="00E51766">
      <w:pPr>
        <w:shd w:val="clear" w:color="auto" w:fill="FFFFFF" w:themeFill="background1"/>
        <w:jc w:val="both"/>
        <w:rPr>
          <w:rFonts w:ascii="Aptos" w:hAnsi="Aptos"/>
          <w:b/>
          <w:bCs/>
          <w:caps/>
          <w:sz w:val="28"/>
          <w:szCs w:val="28"/>
        </w:rPr>
      </w:pPr>
    </w:p>
    <w:p w14:paraId="7EB0710A" w14:textId="77777777" w:rsidR="0069471C" w:rsidRDefault="0069471C" w:rsidP="00E51766">
      <w:pPr>
        <w:shd w:val="clear" w:color="auto" w:fill="FFFFFF" w:themeFill="background1"/>
        <w:jc w:val="both"/>
        <w:rPr>
          <w:rFonts w:ascii="Aptos" w:hAnsi="Aptos"/>
          <w:b/>
          <w:bCs/>
          <w:caps/>
          <w:sz w:val="28"/>
          <w:szCs w:val="28"/>
        </w:rPr>
      </w:pPr>
    </w:p>
    <w:p w14:paraId="725E0544" w14:textId="77777777" w:rsidR="00437A71" w:rsidRDefault="00437A71" w:rsidP="00E51766">
      <w:pPr>
        <w:shd w:val="clear" w:color="auto" w:fill="FFFFFF" w:themeFill="background1"/>
        <w:jc w:val="both"/>
        <w:rPr>
          <w:rFonts w:ascii="Aptos" w:hAnsi="Aptos"/>
          <w:b/>
          <w:bCs/>
          <w:caps/>
          <w:sz w:val="28"/>
          <w:szCs w:val="28"/>
        </w:rPr>
      </w:pPr>
    </w:p>
    <w:p w14:paraId="51453560" w14:textId="77777777" w:rsidR="00437A71" w:rsidRDefault="00437A71" w:rsidP="00E51766">
      <w:pPr>
        <w:shd w:val="clear" w:color="auto" w:fill="FFFFFF" w:themeFill="background1"/>
        <w:jc w:val="both"/>
        <w:rPr>
          <w:rFonts w:ascii="Aptos" w:hAnsi="Aptos"/>
          <w:b/>
          <w:bCs/>
          <w:caps/>
          <w:sz w:val="28"/>
          <w:szCs w:val="28"/>
        </w:rPr>
      </w:pPr>
    </w:p>
    <w:p w14:paraId="7061532D" w14:textId="77777777" w:rsidR="00437A71" w:rsidRDefault="00437A71" w:rsidP="00E51766">
      <w:pPr>
        <w:shd w:val="clear" w:color="auto" w:fill="FFFFFF" w:themeFill="background1"/>
        <w:jc w:val="both"/>
        <w:rPr>
          <w:rFonts w:ascii="Aptos" w:hAnsi="Aptos"/>
          <w:b/>
          <w:bCs/>
          <w:caps/>
          <w:sz w:val="28"/>
          <w:szCs w:val="28"/>
        </w:rPr>
      </w:pPr>
    </w:p>
    <w:p w14:paraId="22ED0C26" w14:textId="77777777" w:rsidR="0069471C" w:rsidRDefault="0069471C" w:rsidP="00E51766">
      <w:pPr>
        <w:shd w:val="clear" w:color="auto" w:fill="FFFFFF" w:themeFill="background1"/>
        <w:jc w:val="both"/>
        <w:rPr>
          <w:rFonts w:ascii="Aptos" w:hAnsi="Aptos"/>
          <w:b/>
          <w:bCs/>
          <w:caps/>
          <w:sz w:val="28"/>
          <w:szCs w:val="28"/>
        </w:rPr>
      </w:pPr>
    </w:p>
    <w:p w14:paraId="0DA4D9FF" w14:textId="77777777" w:rsidR="0069471C" w:rsidRDefault="0069471C" w:rsidP="00E51766">
      <w:pPr>
        <w:shd w:val="clear" w:color="auto" w:fill="FFFFFF" w:themeFill="background1"/>
        <w:jc w:val="both"/>
        <w:rPr>
          <w:rFonts w:ascii="Aptos" w:hAnsi="Aptos"/>
          <w:b/>
          <w:bCs/>
          <w:caps/>
          <w:sz w:val="28"/>
          <w:szCs w:val="28"/>
        </w:rPr>
      </w:pPr>
    </w:p>
    <w:p w14:paraId="5CB0500D" w14:textId="77777777" w:rsidR="0069471C" w:rsidRDefault="0069471C" w:rsidP="00E51766">
      <w:pPr>
        <w:shd w:val="clear" w:color="auto" w:fill="FFFFFF" w:themeFill="background1"/>
        <w:jc w:val="both"/>
        <w:rPr>
          <w:rFonts w:ascii="Aptos" w:hAnsi="Aptos"/>
          <w:b/>
          <w:bCs/>
          <w:caps/>
          <w:sz w:val="28"/>
          <w:szCs w:val="28"/>
        </w:rPr>
      </w:pPr>
    </w:p>
    <w:p w14:paraId="3275152F" w14:textId="77777777" w:rsidR="00DF228B" w:rsidRDefault="00DF228B" w:rsidP="00DF228B">
      <w:pPr>
        <w:shd w:val="clear" w:color="auto" w:fill="FFFF00"/>
        <w:rPr>
          <w:rFonts w:ascii="Aptos" w:hAnsi="Aptos"/>
          <w:b/>
          <w:bCs/>
          <w:sz w:val="32"/>
          <w:szCs w:val="32"/>
        </w:rPr>
      </w:pPr>
      <w:r>
        <w:rPr>
          <w:rFonts w:ascii="Aptos" w:hAnsi="Aptos"/>
          <w:b/>
          <w:bCs/>
          <w:sz w:val="32"/>
          <w:szCs w:val="32"/>
        </w:rPr>
        <w:lastRenderedPageBreak/>
        <w:t>NOTIZIARIO</w:t>
      </w:r>
    </w:p>
    <w:p w14:paraId="50BA7487" w14:textId="77777777" w:rsidR="00DF228B" w:rsidRDefault="00DF228B" w:rsidP="00DF228B">
      <w:pPr>
        <w:rPr>
          <w:rFonts w:ascii="Aptos" w:hAnsi="Aptos"/>
          <w:b/>
          <w:bCs/>
        </w:rPr>
      </w:pPr>
    </w:p>
    <w:p w14:paraId="7B586EB1" w14:textId="77777777" w:rsidR="003535A4" w:rsidRDefault="003535A4" w:rsidP="001A001C">
      <w:pPr>
        <w:jc w:val="both"/>
        <w:rPr>
          <w:rFonts w:ascii="Aptos" w:hAnsi="Aptos"/>
          <w:b/>
          <w:bCs/>
          <w:sz w:val="32"/>
          <w:szCs w:val="32"/>
        </w:rPr>
      </w:pPr>
      <w:r w:rsidRPr="003535A4">
        <w:rPr>
          <w:rFonts w:ascii="Aptos" w:hAnsi="Aptos"/>
          <w:b/>
          <w:bCs/>
          <w:sz w:val="32"/>
          <w:szCs w:val="32"/>
        </w:rPr>
        <w:t>FIGISC ANISA: SCIOPERO SE NEL DDL CONTENUTI IRRICEVIBILI E PER CHIEDERE IL RINNOVO DEGLI ACCORDI</w:t>
      </w:r>
    </w:p>
    <w:p w14:paraId="076F77CA" w14:textId="1D3F363D" w:rsidR="001A001C" w:rsidRPr="001A001C" w:rsidRDefault="00741D0B" w:rsidP="001A001C">
      <w:pPr>
        <w:jc w:val="both"/>
        <w:rPr>
          <w:rFonts w:ascii="Aptos" w:hAnsi="Aptos"/>
          <w:b/>
          <w:bCs/>
        </w:rPr>
      </w:pPr>
      <w:r w:rsidRPr="00741D0B">
        <w:rPr>
          <w:rFonts w:ascii="Aptos" w:hAnsi="Aptos"/>
          <w:b/>
          <w:bCs/>
        </w:rPr>
        <w:t>COMUNICATO STAMPA FIGISC CONFCOMMERCIO – 16.</w:t>
      </w:r>
      <w:r w:rsidR="003535A4">
        <w:rPr>
          <w:rFonts w:ascii="Aptos" w:hAnsi="Aptos"/>
          <w:b/>
          <w:bCs/>
        </w:rPr>
        <w:t>10</w:t>
      </w:r>
      <w:r w:rsidRPr="00741D0B">
        <w:rPr>
          <w:rFonts w:ascii="Aptos" w:hAnsi="Aptos"/>
          <w:b/>
          <w:bCs/>
        </w:rPr>
        <w:t>.2025</w:t>
      </w:r>
    </w:p>
    <w:p w14:paraId="13AF1E56" w14:textId="77777777" w:rsidR="001A001C" w:rsidRDefault="001A001C" w:rsidP="001A001C"/>
    <w:p w14:paraId="6AFA8124" w14:textId="77777777" w:rsidR="004F7A5A" w:rsidRPr="004F7A5A" w:rsidRDefault="004F7A5A" w:rsidP="004F7A5A">
      <w:pPr>
        <w:jc w:val="center"/>
        <w:rPr>
          <w:rFonts w:ascii="Aptos" w:hAnsi="Aptos"/>
          <w:b/>
          <w:bCs/>
        </w:rPr>
      </w:pPr>
      <w:r w:rsidRPr="004F7A5A">
        <w:rPr>
          <w:rFonts w:ascii="Aptos" w:hAnsi="Aptos"/>
          <w:b/>
          <w:bCs/>
        </w:rPr>
        <w:t>SE NEL DDL FOSSERO INSERITE SOLUZIONI CONTRATTUALI IRRICEVIBILI, FIGISC E ANISA LANCERANNO L’APPELLO ALLO SCIOPERO GENERALE CONTRO LE NORME CONTROVERSE E PER CHIEDERE IL RINNOVO DEGLI ACCORDI</w:t>
      </w:r>
    </w:p>
    <w:p w14:paraId="273930E6" w14:textId="77777777" w:rsidR="004F7A5A" w:rsidRPr="004F7A5A" w:rsidRDefault="004F7A5A" w:rsidP="004F7A5A">
      <w:pPr>
        <w:jc w:val="both"/>
        <w:rPr>
          <w:rFonts w:ascii="Aptos" w:hAnsi="Aptos"/>
        </w:rPr>
      </w:pPr>
    </w:p>
    <w:p w14:paraId="5815B3E8" w14:textId="77777777" w:rsidR="004F7A5A" w:rsidRPr="004F7A5A" w:rsidRDefault="004F7A5A" w:rsidP="004F7A5A">
      <w:pPr>
        <w:jc w:val="both"/>
        <w:rPr>
          <w:rFonts w:ascii="Aptos" w:hAnsi="Aptos"/>
        </w:rPr>
      </w:pPr>
      <w:r w:rsidRPr="004F7A5A">
        <w:rPr>
          <w:rFonts w:ascii="Aptos" w:hAnsi="Aptos"/>
        </w:rPr>
        <w:t>Si è appreso nei giorni scorsi che il Ministero ha incontrato la parte industriale per discutere dei residui punti divisivi del disegno di legge di riforma del settore.</w:t>
      </w:r>
    </w:p>
    <w:p w14:paraId="53A3A8A4" w14:textId="77777777" w:rsidR="004F7A5A" w:rsidRPr="004F7A5A" w:rsidRDefault="004F7A5A" w:rsidP="004F7A5A">
      <w:pPr>
        <w:jc w:val="both"/>
        <w:rPr>
          <w:rFonts w:ascii="Aptos" w:hAnsi="Aptos"/>
        </w:rPr>
      </w:pPr>
    </w:p>
    <w:p w14:paraId="488981DB" w14:textId="77777777" w:rsidR="004F7A5A" w:rsidRPr="004F7A5A" w:rsidRDefault="004F7A5A" w:rsidP="004F7A5A">
      <w:pPr>
        <w:jc w:val="both"/>
        <w:rPr>
          <w:rFonts w:ascii="Aptos" w:hAnsi="Aptos"/>
        </w:rPr>
      </w:pPr>
      <w:r w:rsidRPr="004F7A5A">
        <w:rPr>
          <w:rFonts w:ascii="Aptos" w:hAnsi="Aptos"/>
        </w:rPr>
        <w:t>Sul nodo contrattualistica, come già notiziato in luglio, FIGISC - autonomamente -, si è dichiarata contraria alla riduzione della durata del contratto di comodato (norma aggiunta nelle bozze di DDL dopo l’ultimo l’incontro con le associazioni dei gestori).</w:t>
      </w:r>
    </w:p>
    <w:p w14:paraId="5E478613" w14:textId="77777777" w:rsidR="004F7A5A" w:rsidRPr="004F7A5A" w:rsidRDefault="004F7A5A" w:rsidP="004F7A5A">
      <w:pPr>
        <w:jc w:val="both"/>
        <w:rPr>
          <w:rFonts w:ascii="Aptos" w:hAnsi="Aptos"/>
        </w:rPr>
      </w:pPr>
    </w:p>
    <w:p w14:paraId="78EF66BC" w14:textId="77777777" w:rsidR="004F7A5A" w:rsidRPr="004F7A5A" w:rsidRDefault="004F7A5A" w:rsidP="004F7A5A">
      <w:pPr>
        <w:jc w:val="both"/>
        <w:rPr>
          <w:rFonts w:ascii="Aptos" w:hAnsi="Aptos"/>
        </w:rPr>
      </w:pPr>
      <w:r w:rsidRPr="004F7A5A">
        <w:rPr>
          <w:rFonts w:ascii="Aptos" w:hAnsi="Aptos"/>
        </w:rPr>
        <w:t>In attesa di una convocazione in cui il Ministero dovrebbe chiarire le “</w:t>
      </w:r>
      <w:r w:rsidRPr="004F7A5A">
        <w:rPr>
          <w:rFonts w:ascii="Aptos" w:hAnsi="Aptos"/>
          <w:i/>
          <w:iCs/>
        </w:rPr>
        <w:t>sintesi</w:t>
      </w:r>
      <w:r w:rsidRPr="004F7A5A">
        <w:rPr>
          <w:rFonts w:ascii="Aptos" w:hAnsi="Aptos"/>
        </w:rPr>
        <w:t xml:space="preserve">” raggiunte con la parte industriale, è necessario annunciare in anticipo che – a fronte dell’eventuale inserzione di vecchi e nuovi punti di difficile accettazione – </w:t>
      </w:r>
      <w:r w:rsidRPr="004F7A5A">
        <w:rPr>
          <w:rFonts w:ascii="Aptos" w:hAnsi="Aptos"/>
          <w:b/>
          <w:bCs/>
        </w:rPr>
        <w:t>FIGISC ed ANISA</w:t>
      </w:r>
      <w:r w:rsidRPr="004F7A5A">
        <w:rPr>
          <w:rFonts w:ascii="Aptos" w:hAnsi="Aptos"/>
        </w:rPr>
        <w:t xml:space="preserve"> lanceranno </w:t>
      </w:r>
      <w:r w:rsidRPr="004F7A5A">
        <w:rPr>
          <w:rFonts w:ascii="Aptos" w:hAnsi="Aptos"/>
          <w:b/>
          <w:bCs/>
        </w:rPr>
        <w:t>un appello unitario ad una vera mobilitazione, che, in concreto, significa lo sciopero nazionale con tutte le modalità di tale forma di protesta, inclusa ovviamente la chiusura degli impianti di distribuzione</w:t>
      </w:r>
      <w:r w:rsidRPr="004F7A5A">
        <w:rPr>
          <w:rFonts w:ascii="Aptos" w:hAnsi="Aptos"/>
        </w:rPr>
        <w:t>.</w:t>
      </w:r>
    </w:p>
    <w:p w14:paraId="1345205A" w14:textId="77777777" w:rsidR="004F7A5A" w:rsidRPr="004F7A5A" w:rsidRDefault="004F7A5A" w:rsidP="004F7A5A">
      <w:pPr>
        <w:jc w:val="both"/>
        <w:rPr>
          <w:rFonts w:ascii="Aptos" w:hAnsi="Aptos"/>
        </w:rPr>
      </w:pPr>
    </w:p>
    <w:p w14:paraId="5DF6DF74" w14:textId="77777777" w:rsidR="004F7A5A" w:rsidRPr="004F7A5A" w:rsidRDefault="004F7A5A" w:rsidP="004F7A5A">
      <w:pPr>
        <w:jc w:val="both"/>
        <w:rPr>
          <w:rFonts w:ascii="Aptos" w:hAnsi="Aptos"/>
        </w:rPr>
      </w:pPr>
      <w:r w:rsidRPr="004F7A5A">
        <w:rPr>
          <w:rFonts w:ascii="Aptos" w:hAnsi="Aptos"/>
        </w:rPr>
        <w:t xml:space="preserve">Uno sciopero che, </w:t>
      </w:r>
      <w:r w:rsidRPr="004F7A5A">
        <w:rPr>
          <w:rFonts w:ascii="Aptos" w:hAnsi="Aptos"/>
          <w:b/>
          <w:bCs/>
        </w:rPr>
        <w:t>alle eventuali nuove previsioni non ricevibili del DDL, unisce parimenti la rivendicazione trasversale del rinnovo generale degli accordi aziendali, ad oggi scaduti per quasi il 70 % delle gestioni in regime di fornitura e comodato, ragione di per sé sufficiente anche da sola per avviare una seria mobilitazione</w:t>
      </w:r>
      <w:r w:rsidRPr="004F7A5A">
        <w:rPr>
          <w:rFonts w:ascii="Aptos" w:hAnsi="Aptos"/>
        </w:rPr>
        <w:t>.</w:t>
      </w:r>
    </w:p>
    <w:p w14:paraId="62E75F46" w14:textId="77777777" w:rsidR="004F7A5A" w:rsidRPr="004F7A5A" w:rsidRDefault="004F7A5A" w:rsidP="004F7A5A">
      <w:pPr>
        <w:jc w:val="both"/>
        <w:rPr>
          <w:rFonts w:ascii="Aptos" w:hAnsi="Aptos"/>
        </w:rPr>
      </w:pPr>
    </w:p>
    <w:p w14:paraId="2C64A3E2" w14:textId="613EDD1D" w:rsidR="00744B8E" w:rsidRDefault="004F7A5A" w:rsidP="004F7A5A">
      <w:pPr>
        <w:jc w:val="both"/>
        <w:rPr>
          <w:rFonts w:ascii="Aptos" w:hAnsi="Aptos" w:cstheme="minorHAnsi"/>
          <w:b/>
          <w:bCs/>
          <w:sz w:val="28"/>
          <w:szCs w:val="28"/>
        </w:rPr>
      </w:pPr>
      <w:r w:rsidRPr="004F7A5A">
        <w:rPr>
          <w:rFonts w:ascii="Aptos" w:hAnsi="Aptos"/>
          <w:b/>
          <w:bCs/>
        </w:rPr>
        <w:t>La protesta</w:t>
      </w:r>
      <w:r w:rsidRPr="004F7A5A">
        <w:rPr>
          <w:rFonts w:ascii="Aptos" w:hAnsi="Aptos"/>
        </w:rPr>
        <w:t xml:space="preserve">, peraltro, </w:t>
      </w:r>
      <w:r w:rsidRPr="004F7A5A">
        <w:rPr>
          <w:rFonts w:ascii="Aptos" w:hAnsi="Aptos"/>
          <w:b/>
          <w:bCs/>
        </w:rPr>
        <w:t>interesserà assieme alla rete ordinaria anche quella autostradale cui, oltre alle ragioni di doglianza comuni tra le due reti, si aggiunge specificamente una ormai datata, gravissima ed irreversibile crisi del comparto, che si aggrava tra la pluriennale e totale indifferenza ed inerzia dei competenti Ministeri</w:t>
      </w:r>
      <w:r w:rsidRPr="004F7A5A">
        <w:rPr>
          <w:rFonts w:ascii="Aptos" w:hAnsi="Aptos"/>
        </w:rPr>
        <w:t>.</w:t>
      </w:r>
    </w:p>
    <w:p w14:paraId="3D4E1A44" w14:textId="77777777" w:rsidR="00741D0B" w:rsidRDefault="00741D0B" w:rsidP="001A001C">
      <w:pPr>
        <w:jc w:val="both"/>
        <w:rPr>
          <w:rFonts w:ascii="Aptos" w:hAnsi="Aptos" w:cstheme="minorHAnsi"/>
          <w:b/>
          <w:bCs/>
          <w:sz w:val="28"/>
          <w:szCs w:val="28"/>
        </w:rPr>
      </w:pPr>
    </w:p>
    <w:p w14:paraId="0E69DEB7" w14:textId="77777777" w:rsidR="00741D0B" w:rsidRDefault="00741D0B" w:rsidP="001A001C">
      <w:pPr>
        <w:jc w:val="both"/>
        <w:rPr>
          <w:rFonts w:ascii="Aptos" w:hAnsi="Aptos" w:cstheme="minorHAnsi"/>
          <w:b/>
          <w:bCs/>
          <w:sz w:val="28"/>
          <w:szCs w:val="28"/>
        </w:rPr>
      </w:pPr>
    </w:p>
    <w:p w14:paraId="4F4E999D" w14:textId="77777777" w:rsidR="00C17C3C" w:rsidRDefault="00C17C3C" w:rsidP="001A001C">
      <w:pPr>
        <w:jc w:val="both"/>
        <w:rPr>
          <w:rFonts w:ascii="Aptos" w:hAnsi="Aptos" w:cstheme="minorHAnsi"/>
          <w:b/>
          <w:bCs/>
          <w:sz w:val="28"/>
          <w:szCs w:val="28"/>
        </w:rPr>
      </w:pPr>
    </w:p>
    <w:p w14:paraId="4FCF09DE" w14:textId="77777777" w:rsidR="00C17C3C" w:rsidRDefault="00C17C3C" w:rsidP="001A001C">
      <w:pPr>
        <w:jc w:val="both"/>
        <w:rPr>
          <w:rFonts w:ascii="Aptos" w:hAnsi="Aptos" w:cstheme="minorHAnsi"/>
          <w:b/>
          <w:bCs/>
          <w:sz w:val="28"/>
          <w:szCs w:val="28"/>
        </w:rPr>
      </w:pPr>
    </w:p>
    <w:p w14:paraId="5CB36B49" w14:textId="77777777" w:rsidR="00C17C3C" w:rsidRDefault="00C17C3C" w:rsidP="00C17C3C">
      <w:pPr>
        <w:shd w:val="clear" w:color="auto" w:fill="FFFF00"/>
        <w:rPr>
          <w:rFonts w:ascii="Aptos" w:hAnsi="Aptos"/>
          <w:b/>
          <w:bCs/>
          <w:sz w:val="32"/>
          <w:szCs w:val="32"/>
        </w:rPr>
      </w:pPr>
      <w:r>
        <w:rPr>
          <w:rFonts w:ascii="Aptos" w:hAnsi="Aptos"/>
          <w:b/>
          <w:bCs/>
          <w:sz w:val="32"/>
          <w:szCs w:val="32"/>
        </w:rPr>
        <w:lastRenderedPageBreak/>
        <w:t>NOTIZIARIO</w:t>
      </w:r>
    </w:p>
    <w:p w14:paraId="0C81EFDB" w14:textId="77777777" w:rsidR="00C17C3C" w:rsidRDefault="00C17C3C" w:rsidP="001A001C">
      <w:pPr>
        <w:jc w:val="both"/>
        <w:rPr>
          <w:rFonts w:ascii="Aptos" w:hAnsi="Aptos" w:cstheme="minorHAnsi"/>
          <w:b/>
          <w:bCs/>
          <w:sz w:val="28"/>
          <w:szCs w:val="28"/>
        </w:rPr>
      </w:pPr>
    </w:p>
    <w:p w14:paraId="379DA575" w14:textId="02869858" w:rsidR="00C17C3C" w:rsidRDefault="00172FAF" w:rsidP="00C17C3C">
      <w:pPr>
        <w:rPr>
          <w:rFonts w:ascii="Aptos" w:hAnsi="Aptos"/>
          <w:b/>
          <w:bCs/>
          <w:sz w:val="28"/>
          <w:szCs w:val="28"/>
        </w:rPr>
      </w:pPr>
      <w:r>
        <w:rPr>
          <w:rFonts w:ascii="Aptos" w:hAnsi="Aptos"/>
          <w:b/>
          <w:bCs/>
          <w:sz w:val="28"/>
          <w:szCs w:val="28"/>
        </w:rPr>
        <w:t>BILANCIO DELLO STATO</w:t>
      </w:r>
      <w:r w:rsidR="00C17C3C" w:rsidRPr="00D04C25">
        <w:rPr>
          <w:rFonts w:ascii="Aptos" w:hAnsi="Aptos"/>
          <w:b/>
          <w:bCs/>
          <w:sz w:val="28"/>
          <w:szCs w:val="28"/>
        </w:rPr>
        <w:t xml:space="preserve">: LA STANGATA </w:t>
      </w:r>
      <w:r>
        <w:rPr>
          <w:rFonts w:ascii="Aptos" w:hAnsi="Aptos"/>
          <w:b/>
          <w:bCs/>
          <w:sz w:val="28"/>
          <w:szCs w:val="28"/>
        </w:rPr>
        <w:t>DELLE ACCISE SUL GASOLIO</w:t>
      </w:r>
    </w:p>
    <w:p w14:paraId="35E145A2" w14:textId="77777777" w:rsidR="00C17C3C" w:rsidRDefault="00C17C3C" w:rsidP="00C17C3C">
      <w:pPr>
        <w:rPr>
          <w:rFonts w:ascii="Aptos" w:hAnsi="Aptos"/>
          <w:b/>
          <w:bCs/>
          <w:sz w:val="28"/>
          <w:szCs w:val="28"/>
        </w:rPr>
      </w:pPr>
    </w:p>
    <w:p w14:paraId="23BD86C9" w14:textId="7E155EB4" w:rsidR="00FD764D" w:rsidRPr="00FD764D" w:rsidRDefault="00FD764D" w:rsidP="00FD764D">
      <w:pPr>
        <w:jc w:val="both"/>
        <w:rPr>
          <w:rFonts w:ascii="Aptos" w:hAnsi="Aptos" w:cs="Times New Roman"/>
          <w:bCs/>
        </w:rPr>
      </w:pPr>
      <w:r>
        <w:rPr>
          <w:rFonts w:ascii="Aptos" w:hAnsi="Aptos" w:cs="Times New Roman"/>
          <w:bCs/>
        </w:rPr>
        <w:t xml:space="preserve">La </w:t>
      </w:r>
      <w:r w:rsidRPr="006524F1">
        <w:rPr>
          <w:rFonts w:ascii="Aptos" w:hAnsi="Aptos" w:cs="Times New Roman"/>
          <w:b/>
        </w:rPr>
        <w:t>bozza del DDL Bilancio per il 2026</w:t>
      </w:r>
      <w:r>
        <w:rPr>
          <w:rFonts w:ascii="Aptos" w:hAnsi="Aptos" w:cs="Times New Roman"/>
          <w:bCs/>
        </w:rPr>
        <w:t xml:space="preserve"> prevede il </w:t>
      </w:r>
      <w:r w:rsidRPr="00FD764D">
        <w:rPr>
          <w:rFonts w:ascii="Aptos" w:hAnsi="Aptos" w:cs="Times New Roman"/>
          <w:b/>
        </w:rPr>
        <w:t>“</w:t>
      </w:r>
      <w:r w:rsidRPr="00FD764D">
        <w:rPr>
          <w:rFonts w:ascii="Aptos" w:hAnsi="Aptos" w:cs="Times New Roman"/>
          <w:b/>
          <w:i/>
          <w:iCs/>
        </w:rPr>
        <w:t>riallineamento anticipato</w:t>
      </w:r>
      <w:r w:rsidRPr="00FD764D">
        <w:rPr>
          <w:rFonts w:ascii="Aptos" w:hAnsi="Aptos" w:cs="Times New Roman"/>
          <w:b/>
        </w:rPr>
        <w:t>” delle accise di benzine e gasolio</w:t>
      </w:r>
      <w:r>
        <w:rPr>
          <w:rFonts w:ascii="Aptos" w:hAnsi="Aptos" w:cs="Times New Roman"/>
          <w:bCs/>
        </w:rPr>
        <w:t>, come riportato nel testo disponibile dell’articolo 30:</w:t>
      </w:r>
    </w:p>
    <w:p w14:paraId="38E89C72" w14:textId="14DF13D5" w:rsidR="00FD764D" w:rsidRPr="00FD764D" w:rsidRDefault="00FD764D" w:rsidP="00FD764D">
      <w:pPr>
        <w:jc w:val="both"/>
        <w:rPr>
          <w:rFonts w:ascii="Aptos" w:hAnsi="Aptos" w:cs="Times New Roman"/>
          <w:bCs/>
        </w:rPr>
      </w:pPr>
      <w:r>
        <w:rPr>
          <w:rFonts w:ascii="Aptos" w:hAnsi="Aptos" w:cs="Times New Roman"/>
          <w:bCs/>
        </w:rPr>
        <w:t>«</w:t>
      </w:r>
      <w:r w:rsidRPr="00FD764D">
        <w:rPr>
          <w:rFonts w:ascii="Aptos" w:hAnsi="Aptos" w:cs="Times New Roman"/>
          <w:b/>
        </w:rPr>
        <w:t>(Misure in materia di accisa sui carburanti)</w:t>
      </w:r>
    </w:p>
    <w:p w14:paraId="31987CCF" w14:textId="5C966220" w:rsidR="00FD764D" w:rsidRPr="006524F1" w:rsidRDefault="00FD764D" w:rsidP="00FD764D">
      <w:pPr>
        <w:jc w:val="both"/>
        <w:rPr>
          <w:rFonts w:ascii="Aptos" w:hAnsi="Aptos" w:cs="Times New Roman"/>
          <w:bCs/>
          <w:i/>
          <w:iCs/>
        </w:rPr>
      </w:pPr>
      <w:r w:rsidRPr="006524F1">
        <w:rPr>
          <w:rFonts w:ascii="Aptos" w:hAnsi="Aptos" w:cs="Times New Roman"/>
          <w:bCs/>
          <w:i/>
          <w:iCs/>
        </w:rPr>
        <w:t>1. Al decreto legislativo 28 marzo 2025, n. 43, all’articolo 3, sono apportate le seguenti modificazioni:</w:t>
      </w:r>
    </w:p>
    <w:p w14:paraId="41F8D1B6" w14:textId="77777777" w:rsidR="00FD764D" w:rsidRPr="006524F1" w:rsidRDefault="00FD764D" w:rsidP="00FD764D">
      <w:pPr>
        <w:jc w:val="both"/>
        <w:rPr>
          <w:rFonts w:ascii="Aptos" w:hAnsi="Aptos" w:cs="Times New Roman"/>
          <w:bCs/>
          <w:i/>
          <w:iCs/>
        </w:rPr>
      </w:pPr>
      <w:r w:rsidRPr="006524F1">
        <w:rPr>
          <w:rFonts w:ascii="Aptos" w:hAnsi="Aptos" w:cs="Times New Roman"/>
          <w:bCs/>
          <w:i/>
          <w:iCs/>
        </w:rPr>
        <w:t>a) il comma 1 è sostituito dal seguente:</w:t>
      </w:r>
    </w:p>
    <w:p w14:paraId="4BCC6974" w14:textId="7992A7C2" w:rsidR="00FD764D" w:rsidRPr="006524F1" w:rsidRDefault="00FD764D" w:rsidP="00FD764D">
      <w:pPr>
        <w:jc w:val="both"/>
        <w:rPr>
          <w:rFonts w:ascii="Aptos" w:hAnsi="Aptos" w:cs="Times New Roman"/>
          <w:bCs/>
          <w:i/>
          <w:iCs/>
        </w:rPr>
      </w:pPr>
      <w:r w:rsidRPr="006524F1">
        <w:rPr>
          <w:rFonts w:ascii="Aptos" w:hAnsi="Aptos" w:cs="Times New Roman"/>
          <w:bCs/>
          <w:i/>
          <w:iCs/>
        </w:rPr>
        <w:t xml:space="preserve">«1. Ai fini del superamento del sussidio ambientalmente dannoso EN.SI.24, di cui al Catalogo dei sussidi ambientalmente dannosi e dei sussidi ambientalmente favorevoli, a decorrere </w:t>
      </w:r>
      <w:r w:rsidRPr="006524F1">
        <w:rPr>
          <w:rFonts w:ascii="Aptos" w:hAnsi="Aptos" w:cs="Times New Roman"/>
          <w:b/>
          <w:i/>
          <w:iCs/>
        </w:rPr>
        <w:t>dal 1° gennaio 2026 sono applicate una riduzione dell’accisa sulle benzine nella misura di 4,05 centesimi di euro per litro e un aumento, nella medesima misura, dell’accisa applicata al gasolio impiegato come carburante</w:t>
      </w:r>
      <w:r w:rsidRPr="006524F1">
        <w:rPr>
          <w:rFonts w:ascii="Aptos" w:hAnsi="Aptos" w:cs="Times New Roman"/>
          <w:bCs/>
          <w:i/>
          <w:iCs/>
        </w:rPr>
        <w:t>. Conseguentemente le aliquote di accisa sulle benzine e sul gasolio impiegato come carburante di cui all’Allegato I al testo unico delle disposizioni legislative concernenti le imposte sulla produzione e sui consumi e relative sanzioni penali e amministrative, approvato con il decreto legislativo 26 ottobre 1995, n. 504 e successive modificazioni, sono rideterminate nella seguente identica misura:</w:t>
      </w:r>
    </w:p>
    <w:p w14:paraId="7BF6689E" w14:textId="77777777" w:rsidR="00FD764D" w:rsidRPr="006524F1" w:rsidRDefault="00FD764D" w:rsidP="00FD764D">
      <w:pPr>
        <w:jc w:val="both"/>
        <w:rPr>
          <w:rFonts w:ascii="Aptos" w:hAnsi="Aptos" w:cs="Times New Roman"/>
          <w:bCs/>
          <w:i/>
          <w:iCs/>
        </w:rPr>
      </w:pPr>
      <w:r w:rsidRPr="006524F1">
        <w:rPr>
          <w:rFonts w:ascii="Aptos" w:hAnsi="Aptos" w:cs="Times New Roman"/>
          <w:bCs/>
          <w:i/>
          <w:iCs/>
        </w:rPr>
        <w:t xml:space="preserve">a) </w:t>
      </w:r>
      <w:r w:rsidRPr="006524F1">
        <w:rPr>
          <w:rFonts w:ascii="Aptos" w:hAnsi="Aptos" w:cs="Times New Roman"/>
          <w:b/>
          <w:i/>
          <w:iCs/>
        </w:rPr>
        <w:t>benzina: euro 672,90 per mille litri</w:t>
      </w:r>
      <w:r w:rsidRPr="006524F1">
        <w:rPr>
          <w:rFonts w:ascii="Aptos" w:hAnsi="Aptos" w:cs="Times New Roman"/>
          <w:bCs/>
          <w:i/>
          <w:iCs/>
        </w:rPr>
        <w:t>;</w:t>
      </w:r>
    </w:p>
    <w:p w14:paraId="4B715297" w14:textId="0A3AB3F1" w:rsidR="00C17C3C" w:rsidRDefault="00FD764D" w:rsidP="00FD764D">
      <w:pPr>
        <w:jc w:val="both"/>
        <w:rPr>
          <w:rFonts w:ascii="Aptos" w:hAnsi="Aptos" w:cs="Times New Roman"/>
          <w:bCs/>
        </w:rPr>
      </w:pPr>
      <w:r w:rsidRPr="006524F1">
        <w:rPr>
          <w:rFonts w:ascii="Aptos" w:hAnsi="Aptos" w:cs="Times New Roman"/>
          <w:bCs/>
          <w:i/>
          <w:iCs/>
        </w:rPr>
        <w:t xml:space="preserve">b) </w:t>
      </w:r>
      <w:r w:rsidRPr="006524F1">
        <w:rPr>
          <w:rFonts w:ascii="Aptos" w:hAnsi="Aptos" w:cs="Times New Roman"/>
          <w:b/>
          <w:i/>
          <w:iCs/>
        </w:rPr>
        <w:t>gasolio usato come carburante: euro 672,90 per mille litri</w:t>
      </w:r>
      <w:r w:rsidRPr="00FD764D">
        <w:rPr>
          <w:rFonts w:ascii="Aptos" w:hAnsi="Aptos" w:cs="Times New Roman"/>
          <w:bCs/>
        </w:rPr>
        <w:t>.»</w:t>
      </w:r>
    </w:p>
    <w:p w14:paraId="4F66DCA2" w14:textId="77777777" w:rsidR="00841219" w:rsidRDefault="00841219" w:rsidP="00FD764D">
      <w:pPr>
        <w:jc w:val="both"/>
        <w:rPr>
          <w:rFonts w:ascii="Aptos" w:hAnsi="Aptos" w:cs="Times New Roman"/>
          <w:bCs/>
        </w:rPr>
      </w:pPr>
    </w:p>
    <w:p w14:paraId="418C9331" w14:textId="04B09048" w:rsidR="006524F1" w:rsidRPr="006524F1" w:rsidRDefault="006524F1" w:rsidP="006524F1">
      <w:pPr>
        <w:jc w:val="both"/>
        <w:rPr>
          <w:rFonts w:ascii="Aptos" w:hAnsi="Aptos" w:cstheme="minorHAnsi"/>
          <w:bCs/>
        </w:rPr>
      </w:pPr>
      <w:r>
        <w:rPr>
          <w:rFonts w:ascii="Aptos" w:hAnsi="Aptos" w:cstheme="minorHAnsi"/>
        </w:rPr>
        <w:t xml:space="preserve">Come si ricorderà il </w:t>
      </w:r>
      <w:r w:rsidRPr="006524F1">
        <w:rPr>
          <w:rFonts w:ascii="Aptos" w:hAnsi="Aptos" w:cs="Times New Roman"/>
          <w:b/>
        </w:rPr>
        <w:t>decreto legislativo 28 marzo 2025, n. 43</w:t>
      </w:r>
      <w:r>
        <w:rPr>
          <w:rFonts w:ascii="Aptos" w:hAnsi="Aptos" w:cs="Times New Roman"/>
          <w:bCs/>
        </w:rPr>
        <w:t xml:space="preserve">, prevedeva un </w:t>
      </w:r>
      <w:r w:rsidRPr="006524F1">
        <w:rPr>
          <w:rFonts w:ascii="Aptos" w:hAnsi="Aptos" w:cs="Times New Roman"/>
          <w:b/>
        </w:rPr>
        <w:t>riallineamento “</w:t>
      </w:r>
      <w:r w:rsidRPr="006524F1">
        <w:rPr>
          <w:rFonts w:ascii="Aptos" w:hAnsi="Aptos" w:cs="Times New Roman"/>
          <w:b/>
          <w:i/>
          <w:iCs/>
        </w:rPr>
        <w:t>graduale</w:t>
      </w:r>
      <w:r w:rsidRPr="006524F1">
        <w:rPr>
          <w:rFonts w:ascii="Aptos" w:hAnsi="Aptos" w:cs="Times New Roman"/>
          <w:b/>
        </w:rPr>
        <w:t>” nell’arco di un quinquennio</w:t>
      </w:r>
      <w:r>
        <w:rPr>
          <w:rFonts w:ascii="Aptos" w:hAnsi="Aptos" w:cs="Times New Roman"/>
          <w:bCs/>
        </w:rPr>
        <w:t>:</w:t>
      </w:r>
    </w:p>
    <w:p w14:paraId="7BF718AC" w14:textId="0F8C536C" w:rsidR="006524F1" w:rsidRPr="006524F1" w:rsidRDefault="006524F1" w:rsidP="006524F1">
      <w:pPr>
        <w:jc w:val="both"/>
        <w:rPr>
          <w:rFonts w:ascii="Aptos" w:hAnsi="Aptos" w:cstheme="minorHAnsi"/>
        </w:rPr>
      </w:pPr>
      <w:r>
        <w:rPr>
          <w:rFonts w:ascii="Aptos" w:hAnsi="Aptos" w:cstheme="minorHAnsi"/>
        </w:rPr>
        <w:t>«</w:t>
      </w:r>
      <w:r w:rsidRPr="006524F1">
        <w:rPr>
          <w:rFonts w:ascii="Aptos" w:hAnsi="Aptos" w:cstheme="minorHAnsi"/>
          <w:b/>
          <w:bCs/>
        </w:rPr>
        <w:t>Art. 3 Disposizioni in materia di sussidi ambientalmente dannosi</w:t>
      </w:r>
      <w:r w:rsidRPr="006524F1">
        <w:rPr>
          <w:rFonts w:ascii="Aptos" w:hAnsi="Aptos" w:cstheme="minorHAnsi"/>
        </w:rPr>
        <w:t xml:space="preserve"> </w:t>
      </w:r>
    </w:p>
    <w:p w14:paraId="69C30F3E" w14:textId="1D4C51A4" w:rsidR="00841219" w:rsidRDefault="006524F1" w:rsidP="006524F1">
      <w:pPr>
        <w:jc w:val="both"/>
        <w:rPr>
          <w:rFonts w:ascii="Aptos" w:hAnsi="Aptos" w:cs="Times New Roman"/>
          <w:bCs/>
        </w:rPr>
      </w:pPr>
      <w:r w:rsidRPr="006524F1">
        <w:rPr>
          <w:rFonts w:ascii="Aptos" w:hAnsi="Aptos" w:cs="Times New Roman"/>
          <w:bCs/>
          <w:i/>
          <w:iCs/>
        </w:rPr>
        <w:t xml:space="preserve">1. Ai fini del superamento del sussidio ambientalmente dannoso EN.SI.24, di cui al Catalogo dei sussidi ambientalmente dannosi e dei sussidi ambientalmente favorevoli, </w:t>
      </w:r>
      <w:r w:rsidRPr="006524F1">
        <w:rPr>
          <w:rFonts w:ascii="Aptos" w:hAnsi="Aptos" w:cs="Times New Roman"/>
          <w:b/>
          <w:i/>
          <w:iCs/>
        </w:rPr>
        <w:t>nell'arco di cinque anni decorrenti dal 2025 è disposto l'avvicinamento delle aliquote di accisa sulle benzine e sul gasolio impiegato come carburante</w:t>
      </w:r>
      <w:r w:rsidRPr="006524F1">
        <w:rPr>
          <w:rFonts w:ascii="Aptos" w:hAnsi="Aptos" w:cs="Times New Roman"/>
          <w:bCs/>
          <w:i/>
          <w:iCs/>
        </w:rPr>
        <w:t xml:space="preserve">, di cui all'allegato I al testo unico delle disposizioni legislative concernenti le imposte sulla produzione e sui consumi  e  relative sanzioni penali e amministrative, di cui al  decreto  legislativo  26 ottobre 1995, n. 504, </w:t>
      </w:r>
      <w:r w:rsidRPr="006524F1">
        <w:rPr>
          <w:rFonts w:ascii="Aptos" w:hAnsi="Aptos" w:cs="Times New Roman"/>
          <w:b/>
          <w:i/>
          <w:iCs/>
        </w:rPr>
        <w:t>in modo  che  tali  prodotti, al termine del quinquennio, risultino sottoposti alla medesima aliquota di accisa. A tal fine, in ciascuno degli anni del predetto quinquennio è applicata, nella misura compresa tra 1 e 1,5 centesimi di euro per litro, una riduzione dell'accisa sulle benzine e un aumento, nella medesima misura, dell'accisa applicata al gasolio impiegato come carburante</w:t>
      </w:r>
      <w:r w:rsidRPr="006524F1">
        <w:rPr>
          <w:rFonts w:ascii="Aptos" w:hAnsi="Aptos" w:cs="Times New Roman"/>
          <w:bCs/>
        </w:rPr>
        <w:t>.»</w:t>
      </w:r>
    </w:p>
    <w:p w14:paraId="70441C8D" w14:textId="77777777" w:rsidR="00AC3514" w:rsidRPr="00AD3F5D" w:rsidRDefault="00AC3514" w:rsidP="006524F1">
      <w:pPr>
        <w:jc w:val="both"/>
        <w:rPr>
          <w:rFonts w:ascii="Aptos" w:hAnsi="Aptos" w:cs="Times New Roman"/>
        </w:rPr>
      </w:pPr>
    </w:p>
    <w:p w14:paraId="0BBFBE85" w14:textId="3189E06D" w:rsidR="00741D0B" w:rsidRDefault="00AD3F5D" w:rsidP="001A001C">
      <w:pPr>
        <w:jc w:val="both"/>
        <w:rPr>
          <w:rFonts w:ascii="Aptos" w:hAnsi="Aptos" w:cstheme="minorHAnsi"/>
        </w:rPr>
      </w:pPr>
      <w:r w:rsidRPr="00AD3F5D">
        <w:rPr>
          <w:rFonts w:ascii="Aptos" w:hAnsi="Aptos" w:cstheme="minorHAnsi"/>
        </w:rPr>
        <w:t>Infine</w:t>
      </w:r>
      <w:r>
        <w:rPr>
          <w:rFonts w:ascii="Aptos" w:hAnsi="Aptos" w:cstheme="minorHAnsi"/>
        </w:rPr>
        <w:t xml:space="preserve">, con </w:t>
      </w:r>
      <w:r w:rsidRPr="008D4363">
        <w:rPr>
          <w:rFonts w:ascii="Aptos" w:hAnsi="Aptos" w:cstheme="minorHAnsi"/>
          <w:b/>
          <w:bCs/>
        </w:rPr>
        <w:t>decreto interministeriale MASE, MEF, MIT e MASAF</w:t>
      </w:r>
      <w:r w:rsidR="008D4363" w:rsidRPr="008D4363">
        <w:rPr>
          <w:rFonts w:ascii="Aptos" w:hAnsi="Aptos" w:cstheme="minorHAnsi"/>
          <w:b/>
          <w:bCs/>
        </w:rPr>
        <w:t xml:space="preserve"> 14 maggio 2025</w:t>
      </w:r>
      <w:r w:rsidR="008D4363">
        <w:rPr>
          <w:rFonts w:ascii="Aptos" w:hAnsi="Aptos" w:cstheme="minorHAnsi"/>
        </w:rPr>
        <w:t xml:space="preserve">, veniva applicato il primo </w:t>
      </w:r>
      <w:r w:rsidR="008D4363" w:rsidRPr="008D4363">
        <w:rPr>
          <w:rFonts w:ascii="Aptos" w:hAnsi="Aptos" w:cstheme="minorHAnsi"/>
          <w:i/>
          <w:iCs/>
        </w:rPr>
        <w:t>step</w:t>
      </w:r>
      <w:r w:rsidR="008D4363">
        <w:rPr>
          <w:rFonts w:ascii="Aptos" w:hAnsi="Aptos" w:cstheme="minorHAnsi"/>
        </w:rPr>
        <w:t xml:space="preserve"> di riallineamento:</w:t>
      </w:r>
    </w:p>
    <w:p w14:paraId="55D3549A" w14:textId="1B8B82C7" w:rsidR="00AD3F5D" w:rsidRPr="00AD3F5D" w:rsidRDefault="008D4363" w:rsidP="00AD3F5D">
      <w:pPr>
        <w:jc w:val="both"/>
        <w:rPr>
          <w:rFonts w:ascii="Aptos" w:hAnsi="Aptos" w:cstheme="minorHAnsi"/>
        </w:rPr>
      </w:pPr>
      <w:r>
        <w:rPr>
          <w:rFonts w:ascii="Aptos" w:hAnsi="Aptos" w:cstheme="minorHAnsi"/>
        </w:rPr>
        <w:t>«</w:t>
      </w:r>
      <w:r w:rsidR="00AD3F5D" w:rsidRPr="008D4363">
        <w:rPr>
          <w:rFonts w:ascii="Aptos" w:hAnsi="Aptos" w:cstheme="minorHAnsi"/>
          <w:b/>
          <w:bCs/>
        </w:rPr>
        <w:t>Art. 2.</w:t>
      </w:r>
      <w:r w:rsidRPr="008D4363">
        <w:rPr>
          <w:rFonts w:ascii="Aptos" w:hAnsi="Aptos" w:cstheme="minorHAnsi"/>
          <w:b/>
          <w:bCs/>
        </w:rPr>
        <w:t xml:space="preserve"> </w:t>
      </w:r>
      <w:r w:rsidR="00AD3F5D" w:rsidRPr="008D4363">
        <w:rPr>
          <w:rFonts w:ascii="Aptos" w:hAnsi="Aptos" w:cstheme="minorHAnsi"/>
          <w:b/>
          <w:bCs/>
        </w:rPr>
        <w:t>Rideterminazione delle aliquote di accisa sulla benzina</w:t>
      </w:r>
      <w:r w:rsidRPr="008D4363">
        <w:rPr>
          <w:rFonts w:ascii="Aptos" w:hAnsi="Aptos" w:cstheme="minorHAnsi"/>
          <w:b/>
          <w:bCs/>
        </w:rPr>
        <w:t xml:space="preserve"> </w:t>
      </w:r>
      <w:r w:rsidR="00AD3F5D" w:rsidRPr="008D4363">
        <w:rPr>
          <w:rFonts w:ascii="Aptos" w:hAnsi="Aptos" w:cstheme="minorHAnsi"/>
          <w:b/>
          <w:bCs/>
        </w:rPr>
        <w:t>e sul gasolio impiegato come carburante</w:t>
      </w:r>
    </w:p>
    <w:p w14:paraId="5A12991D" w14:textId="5224D25A" w:rsidR="00AD3F5D" w:rsidRPr="008D4363" w:rsidRDefault="00AD3F5D" w:rsidP="00AD3F5D">
      <w:pPr>
        <w:jc w:val="both"/>
        <w:rPr>
          <w:rFonts w:ascii="Aptos" w:hAnsi="Aptos" w:cstheme="minorHAnsi"/>
          <w:i/>
          <w:iCs/>
        </w:rPr>
      </w:pPr>
      <w:r w:rsidRPr="00AD3F5D">
        <w:rPr>
          <w:rFonts w:ascii="Aptos" w:hAnsi="Aptos" w:cstheme="minorHAnsi"/>
        </w:rPr>
        <w:t xml:space="preserve">1. </w:t>
      </w:r>
      <w:r w:rsidRPr="008D4363">
        <w:rPr>
          <w:rFonts w:ascii="Aptos" w:hAnsi="Aptos" w:cstheme="minorHAnsi"/>
          <w:i/>
          <w:iCs/>
        </w:rPr>
        <w:t>Per effetto di quanto stabilito dall’art. 1, a decorrere</w:t>
      </w:r>
      <w:r w:rsidR="008D4363" w:rsidRPr="008D4363">
        <w:rPr>
          <w:rFonts w:ascii="Aptos" w:hAnsi="Aptos" w:cstheme="minorHAnsi"/>
          <w:i/>
          <w:iCs/>
        </w:rPr>
        <w:t xml:space="preserve"> </w:t>
      </w:r>
      <w:r w:rsidRPr="008D4363">
        <w:rPr>
          <w:rFonts w:ascii="Aptos" w:hAnsi="Aptos" w:cstheme="minorHAnsi"/>
          <w:i/>
          <w:iCs/>
        </w:rPr>
        <w:t>dal giorno successivo alla data di pubblicazione del presente</w:t>
      </w:r>
      <w:r w:rsidR="008D4363" w:rsidRPr="008D4363">
        <w:rPr>
          <w:rFonts w:ascii="Aptos" w:hAnsi="Aptos" w:cstheme="minorHAnsi"/>
          <w:i/>
          <w:iCs/>
        </w:rPr>
        <w:t xml:space="preserve"> </w:t>
      </w:r>
      <w:r w:rsidRPr="008D4363">
        <w:rPr>
          <w:rFonts w:ascii="Aptos" w:hAnsi="Aptos" w:cstheme="minorHAnsi"/>
          <w:i/>
          <w:iCs/>
        </w:rPr>
        <w:t>decreto nella Gazzetta Ufficiale della Repubblica</w:t>
      </w:r>
      <w:r w:rsidR="008D4363" w:rsidRPr="008D4363">
        <w:rPr>
          <w:rFonts w:ascii="Aptos" w:hAnsi="Aptos" w:cstheme="minorHAnsi"/>
          <w:i/>
          <w:iCs/>
        </w:rPr>
        <w:t xml:space="preserve"> </w:t>
      </w:r>
      <w:r w:rsidRPr="008D4363">
        <w:rPr>
          <w:rFonts w:ascii="Aptos" w:hAnsi="Aptos" w:cstheme="minorHAnsi"/>
          <w:i/>
          <w:iCs/>
        </w:rPr>
        <w:t>italiana</w:t>
      </w:r>
      <w:r w:rsidR="008D4363">
        <w:rPr>
          <w:rFonts w:ascii="Aptos" w:hAnsi="Aptos" w:cstheme="minorHAnsi"/>
        </w:rPr>
        <w:t xml:space="preserve"> (</w:t>
      </w:r>
      <w:r w:rsidR="008D4363" w:rsidRPr="008D4363">
        <w:rPr>
          <w:rFonts w:ascii="Aptos" w:hAnsi="Aptos" w:cstheme="minorHAnsi"/>
          <w:b/>
          <w:bCs/>
        </w:rPr>
        <w:t>dal 15 maggio</w:t>
      </w:r>
      <w:r w:rsidR="008D4363">
        <w:rPr>
          <w:rFonts w:ascii="Aptos" w:hAnsi="Aptos" w:cstheme="minorHAnsi"/>
        </w:rPr>
        <w:t xml:space="preserve">, </w:t>
      </w:r>
      <w:proofErr w:type="spellStart"/>
      <w:r w:rsidR="008D4363" w:rsidRPr="008D4363">
        <w:rPr>
          <w:rFonts w:ascii="Aptos" w:hAnsi="Aptos" w:cstheme="minorHAnsi"/>
          <w:b/>
          <w:bCs/>
        </w:rPr>
        <w:t>NdR</w:t>
      </w:r>
      <w:proofErr w:type="spellEnd"/>
      <w:r w:rsidR="008D4363">
        <w:rPr>
          <w:rFonts w:ascii="Aptos" w:hAnsi="Aptos" w:cstheme="minorHAnsi"/>
        </w:rPr>
        <w:t>)</w:t>
      </w:r>
      <w:r w:rsidRPr="00AD3F5D">
        <w:rPr>
          <w:rFonts w:ascii="Aptos" w:hAnsi="Aptos" w:cstheme="minorHAnsi"/>
        </w:rPr>
        <w:t xml:space="preserve">, </w:t>
      </w:r>
      <w:r w:rsidRPr="008D4363">
        <w:rPr>
          <w:rFonts w:ascii="Aptos" w:hAnsi="Aptos" w:cstheme="minorHAnsi"/>
          <w:i/>
          <w:iCs/>
        </w:rPr>
        <w:t>le aliquote di accisa applicate alla benzina e al</w:t>
      </w:r>
      <w:r w:rsidR="008D4363" w:rsidRPr="008D4363">
        <w:rPr>
          <w:rFonts w:ascii="Aptos" w:hAnsi="Aptos" w:cstheme="minorHAnsi"/>
          <w:i/>
          <w:iCs/>
        </w:rPr>
        <w:t xml:space="preserve"> </w:t>
      </w:r>
      <w:r w:rsidRPr="008D4363">
        <w:rPr>
          <w:rFonts w:ascii="Aptos" w:hAnsi="Aptos" w:cstheme="minorHAnsi"/>
          <w:i/>
          <w:iCs/>
        </w:rPr>
        <w:t xml:space="preserve">gasolio usato come carburante, di </w:t>
      </w:r>
      <w:r w:rsidRPr="008D4363">
        <w:rPr>
          <w:rFonts w:ascii="Aptos" w:hAnsi="Aptos" w:cstheme="minorHAnsi"/>
          <w:i/>
          <w:iCs/>
        </w:rPr>
        <w:lastRenderedPageBreak/>
        <w:t>cui all’Allegato I al testo</w:t>
      </w:r>
      <w:r w:rsidR="008D4363" w:rsidRPr="008D4363">
        <w:rPr>
          <w:rFonts w:ascii="Aptos" w:hAnsi="Aptos" w:cstheme="minorHAnsi"/>
          <w:i/>
          <w:iCs/>
        </w:rPr>
        <w:t xml:space="preserve"> </w:t>
      </w:r>
      <w:r w:rsidRPr="008D4363">
        <w:rPr>
          <w:rFonts w:ascii="Aptos" w:hAnsi="Aptos" w:cstheme="minorHAnsi"/>
          <w:i/>
          <w:iCs/>
        </w:rPr>
        <w:t>unico delle disposizioni legislative concernenti le imposte</w:t>
      </w:r>
      <w:r w:rsidR="008D4363" w:rsidRPr="008D4363">
        <w:rPr>
          <w:rFonts w:ascii="Aptos" w:hAnsi="Aptos" w:cstheme="minorHAnsi"/>
          <w:i/>
          <w:iCs/>
        </w:rPr>
        <w:t xml:space="preserve"> </w:t>
      </w:r>
      <w:r w:rsidRPr="008D4363">
        <w:rPr>
          <w:rFonts w:ascii="Aptos" w:hAnsi="Aptos" w:cstheme="minorHAnsi"/>
          <w:i/>
          <w:iCs/>
        </w:rPr>
        <w:t>sulla produzione e sui consumi e relative sanzioni</w:t>
      </w:r>
      <w:r w:rsidR="008D4363" w:rsidRPr="008D4363">
        <w:rPr>
          <w:rFonts w:ascii="Aptos" w:hAnsi="Aptos" w:cstheme="minorHAnsi"/>
          <w:i/>
          <w:iCs/>
        </w:rPr>
        <w:t xml:space="preserve"> </w:t>
      </w:r>
      <w:r w:rsidRPr="008D4363">
        <w:rPr>
          <w:rFonts w:ascii="Aptos" w:hAnsi="Aptos" w:cstheme="minorHAnsi"/>
          <w:i/>
          <w:iCs/>
        </w:rPr>
        <w:t>penali e amministrative, approvato con il decreto legislativo 26 ottobre 1995, n. 504, e successive modificazioni,</w:t>
      </w:r>
      <w:r w:rsidR="008D4363" w:rsidRPr="008D4363">
        <w:rPr>
          <w:rFonts w:ascii="Aptos" w:hAnsi="Aptos" w:cstheme="minorHAnsi"/>
          <w:i/>
          <w:iCs/>
        </w:rPr>
        <w:t xml:space="preserve"> </w:t>
      </w:r>
      <w:r w:rsidRPr="008D4363">
        <w:rPr>
          <w:rFonts w:ascii="Aptos" w:hAnsi="Aptos" w:cstheme="minorHAnsi"/>
          <w:i/>
          <w:iCs/>
        </w:rPr>
        <w:t>sono rideterminate nelle seguenti misure:</w:t>
      </w:r>
    </w:p>
    <w:p w14:paraId="1688DC6F" w14:textId="77777777" w:rsidR="00AD3F5D" w:rsidRPr="008D4363" w:rsidRDefault="00AD3F5D" w:rsidP="00AD3F5D">
      <w:pPr>
        <w:jc w:val="both"/>
        <w:rPr>
          <w:rFonts w:ascii="Aptos" w:hAnsi="Aptos" w:cstheme="minorHAnsi"/>
          <w:i/>
          <w:iCs/>
        </w:rPr>
      </w:pPr>
      <w:r w:rsidRPr="008D4363">
        <w:rPr>
          <w:rFonts w:ascii="Aptos" w:hAnsi="Aptos" w:cstheme="minorHAnsi"/>
          <w:i/>
          <w:iCs/>
        </w:rPr>
        <w:t xml:space="preserve">a) </w:t>
      </w:r>
      <w:r w:rsidRPr="008D4363">
        <w:rPr>
          <w:rFonts w:ascii="Aptos" w:hAnsi="Aptos" w:cstheme="minorHAnsi"/>
          <w:b/>
          <w:bCs/>
          <w:i/>
          <w:iCs/>
        </w:rPr>
        <w:t>benzina: euro 713,40 per mille litri</w:t>
      </w:r>
      <w:r w:rsidRPr="008D4363">
        <w:rPr>
          <w:rFonts w:ascii="Aptos" w:hAnsi="Aptos" w:cstheme="minorHAnsi"/>
          <w:i/>
          <w:iCs/>
        </w:rPr>
        <w:t>;</w:t>
      </w:r>
    </w:p>
    <w:p w14:paraId="30DCCA29" w14:textId="69A69A2A" w:rsidR="00AD3F5D" w:rsidRDefault="00AD3F5D" w:rsidP="00AD3F5D">
      <w:pPr>
        <w:jc w:val="both"/>
        <w:rPr>
          <w:rFonts w:ascii="Aptos" w:hAnsi="Aptos" w:cstheme="minorHAnsi"/>
        </w:rPr>
      </w:pPr>
      <w:r w:rsidRPr="008D4363">
        <w:rPr>
          <w:rFonts w:ascii="Aptos" w:hAnsi="Aptos" w:cstheme="minorHAnsi"/>
          <w:i/>
          <w:iCs/>
        </w:rPr>
        <w:t xml:space="preserve">b) </w:t>
      </w:r>
      <w:r w:rsidRPr="008D4363">
        <w:rPr>
          <w:rFonts w:ascii="Aptos" w:hAnsi="Aptos" w:cstheme="minorHAnsi"/>
          <w:b/>
          <w:bCs/>
          <w:i/>
          <w:iCs/>
        </w:rPr>
        <w:t>gasolio usato come carburante: euro 632,40 per</w:t>
      </w:r>
      <w:r w:rsidR="008D4363" w:rsidRPr="008D4363">
        <w:rPr>
          <w:rFonts w:ascii="Aptos" w:hAnsi="Aptos" w:cstheme="minorHAnsi"/>
          <w:b/>
          <w:bCs/>
          <w:i/>
          <w:iCs/>
        </w:rPr>
        <w:t xml:space="preserve"> </w:t>
      </w:r>
      <w:r w:rsidRPr="008D4363">
        <w:rPr>
          <w:rFonts w:ascii="Aptos" w:hAnsi="Aptos" w:cstheme="minorHAnsi"/>
          <w:b/>
          <w:bCs/>
          <w:i/>
          <w:iCs/>
        </w:rPr>
        <w:t>mille litri</w:t>
      </w:r>
      <w:r w:rsidRPr="00AD3F5D">
        <w:rPr>
          <w:rFonts w:ascii="Aptos" w:hAnsi="Aptos" w:cstheme="minorHAnsi"/>
        </w:rPr>
        <w:t>.</w:t>
      </w:r>
      <w:r w:rsidR="008D4363">
        <w:rPr>
          <w:rFonts w:ascii="Aptos" w:hAnsi="Aptos" w:cstheme="minorHAnsi"/>
        </w:rPr>
        <w:t>»</w:t>
      </w:r>
    </w:p>
    <w:p w14:paraId="240394BC" w14:textId="77777777" w:rsidR="008D4363" w:rsidRDefault="008D4363" w:rsidP="00AD3F5D">
      <w:pPr>
        <w:jc w:val="both"/>
        <w:rPr>
          <w:rFonts w:ascii="Aptos" w:hAnsi="Aptos" w:cstheme="minorHAnsi"/>
        </w:rPr>
      </w:pPr>
    </w:p>
    <w:p w14:paraId="662CFB2E" w14:textId="6696AE8E" w:rsidR="008D4363" w:rsidRDefault="008D4363" w:rsidP="00AD3F5D">
      <w:pPr>
        <w:jc w:val="both"/>
        <w:rPr>
          <w:rFonts w:ascii="Aptos" w:hAnsi="Aptos" w:cstheme="minorHAnsi"/>
        </w:rPr>
      </w:pPr>
      <w:r>
        <w:rPr>
          <w:rFonts w:ascii="Aptos" w:hAnsi="Aptos" w:cstheme="minorHAnsi"/>
        </w:rPr>
        <w:t xml:space="preserve">In sintesi, </w:t>
      </w:r>
      <w:r w:rsidRPr="008D4363">
        <w:rPr>
          <w:rFonts w:ascii="Aptos" w:hAnsi="Aptos" w:cstheme="minorHAnsi"/>
          <w:b/>
          <w:bCs/>
        </w:rPr>
        <w:t xml:space="preserve">dopo il primo aumento dal 15.05.2025, gli altri quattro </w:t>
      </w:r>
      <w:r w:rsidRPr="008D4363">
        <w:rPr>
          <w:rFonts w:ascii="Aptos" w:hAnsi="Aptos" w:cstheme="minorHAnsi"/>
          <w:b/>
          <w:bCs/>
          <w:i/>
          <w:iCs/>
        </w:rPr>
        <w:t>step</w:t>
      </w:r>
      <w:r w:rsidRPr="008D4363">
        <w:rPr>
          <w:rFonts w:ascii="Aptos" w:hAnsi="Aptos" w:cstheme="minorHAnsi"/>
          <w:b/>
          <w:bCs/>
        </w:rPr>
        <w:t xml:space="preserve"> del riallineamento vengono accorpati in un colpo solo con efficacia dal 01.01.2026</w:t>
      </w:r>
      <w:r>
        <w:rPr>
          <w:rFonts w:ascii="Aptos" w:hAnsi="Aptos" w:cstheme="minorHAnsi"/>
        </w:rPr>
        <w:t>.</w:t>
      </w:r>
    </w:p>
    <w:p w14:paraId="030CF305" w14:textId="77777777" w:rsidR="0086226A" w:rsidRDefault="0086226A" w:rsidP="00AD3F5D">
      <w:pPr>
        <w:jc w:val="both"/>
        <w:rPr>
          <w:rFonts w:ascii="Aptos" w:hAnsi="Aptos" w:cstheme="minorHAnsi"/>
        </w:rPr>
      </w:pPr>
    </w:p>
    <w:p w14:paraId="77397A68" w14:textId="512C5E3C" w:rsidR="00734DC2" w:rsidRDefault="00734DC2" w:rsidP="00AD3F5D">
      <w:pPr>
        <w:jc w:val="both"/>
        <w:rPr>
          <w:rFonts w:ascii="Aptos" w:hAnsi="Aptos" w:cstheme="minorHAnsi"/>
        </w:rPr>
      </w:pPr>
      <w:r>
        <w:rPr>
          <w:rFonts w:ascii="Aptos" w:hAnsi="Aptos" w:cstheme="minorHAnsi"/>
        </w:rPr>
        <w:t>L’attuale valore delle accise (aggiornata alla rilevazione prezzi della Commissione Europea del 03.11.2025) è riportato nella tavola seguente.</w:t>
      </w:r>
    </w:p>
    <w:p w14:paraId="50007EF6" w14:textId="2F03B57E" w:rsidR="00734DC2" w:rsidRDefault="00734DC2" w:rsidP="00AD3F5D">
      <w:pPr>
        <w:jc w:val="both"/>
        <w:rPr>
          <w:rFonts w:ascii="Aptos" w:hAnsi="Aptos" w:cstheme="minorHAnsi"/>
        </w:rPr>
      </w:pPr>
      <w:r w:rsidRPr="00734DC2">
        <w:rPr>
          <w:rFonts w:ascii="Aptos" w:hAnsi="Aptos" w:cstheme="minorHAnsi"/>
          <w:b/>
          <w:bCs/>
        </w:rPr>
        <w:t>L’accisa del gasolio vigente in Italia, pari a 0,63240 €/lt, è già oggi in assoluto la più alta dell’Unione e quella della benzina, pari a 0,71340 €/lt, è la quinta più elevata</w:t>
      </w:r>
      <w:r>
        <w:rPr>
          <w:rFonts w:ascii="Aptos" w:hAnsi="Aptos" w:cstheme="minorHAnsi"/>
        </w:rPr>
        <w:t xml:space="preserve"> (dopo Olanda, Germania, Finlandia e Grecia) e sarebbe stata la terza se fosse rimasta al livello che aveva prima del 15.05.2025 (0,72840 €/lt).</w:t>
      </w:r>
    </w:p>
    <w:p w14:paraId="7795287D" w14:textId="77777777" w:rsidR="00F55431" w:rsidRDefault="00F55431" w:rsidP="00AD3F5D">
      <w:pPr>
        <w:jc w:val="both"/>
        <w:rPr>
          <w:rFonts w:ascii="Aptos" w:hAnsi="Aptos" w:cstheme="minorHAnsi"/>
        </w:rPr>
      </w:pPr>
    </w:p>
    <w:p w14:paraId="33630387" w14:textId="6AF9433B" w:rsidR="00D86D83" w:rsidRDefault="00D86D83" w:rsidP="00AD3F5D">
      <w:pPr>
        <w:jc w:val="both"/>
        <w:rPr>
          <w:rFonts w:ascii="Aptos" w:hAnsi="Aptos" w:cstheme="minorHAnsi"/>
        </w:rPr>
      </w:pPr>
      <w:r>
        <w:rPr>
          <w:rFonts w:ascii="Aptos" w:hAnsi="Aptos" w:cstheme="minorHAnsi"/>
        </w:rPr>
        <w:t xml:space="preserve">Rispetto alle </w:t>
      </w:r>
      <w:r w:rsidRPr="00B8496A">
        <w:rPr>
          <w:rFonts w:ascii="Aptos" w:hAnsi="Aptos" w:cstheme="minorHAnsi"/>
          <w:u w:val="single"/>
        </w:rPr>
        <w:t>medie aritmetiche</w:t>
      </w:r>
      <w:r>
        <w:rPr>
          <w:rFonts w:ascii="Aptos" w:hAnsi="Aptos" w:cstheme="minorHAnsi"/>
        </w:rPr>
        <w:t xml:space="preserve">, </w:t>
      </w:r>
    </w:p>
    <w:p w14:paraId="248BC3B5" w14:textId="458C42DB" w:rsidR="00D86D83" w:rsidRPr="00B8496A" w:rsidRDefault="00D86D83" w:rsidP="00B8496A">
      <w:pPr>
        <w:pStyle w:val="Paragrafoelenco"/>
        <w:numPr>
          <w:ilvl w:val="0"/>
          <w:numId w:val="36"/>
        </w:numPr>
        <w:jc w:val="both"/>
        <w:rPr>
          <w:rFonts w:ascii="Aptos" w:hAnsi="Aptos" w:cstheme="minorHAnsi"/>
          <w:b/>
          <w:bCs/>
        </w:rPr>
      </w:pPr>
      <w:r w:rsidRPr="00B8496A">
        <w:rPr>
          <w:rFonts w:ascii="Aptos" w:hAnsi="Aptos" w:cstheme="minorHAnsi"/>
          <w:b/>
          <w:bCs/>
        </w:rPr>
        <w:t>per il gasolio</w:t>
      </w:r>
    </w:p>
    <w:p w14:paraId="26345FA5" w14:textId="79BDFEB4" w:rsidR="00D86D83" w:rsidRPr="00B8496A" w:rsidRDefault="00D86D83" w:rsidP="00B8496A">
      <w:pPr>
        <w:pStyle w:val="Paragrafoelenco"/>
        <w:numPr>
          <w:ilvl w:val="0"/>
          <w:numId w:val="37"/>
        </w:numPr>
        <w:jc w:val="both"/>
        <w:rPr>
          <w:rFonts w:ascii="Aptos" w:hAnsi="Aptos" w:cstheme="minorHAnsi"/>
        </w:rPr>
      </w:pPr>
      <w:r w:rsidRPr="00B8496A">
        <w:rPr>
          <w:rFonts w:ascii="Aptos" w:hAnsi="Aptos" w:cstheme="minorHAnsi"/>
        </w:rPr>
        <w:t xml:space="preserve">sulla media dei 27 Paesi UE, è superiore di </w:t>
      </w:r>
      <w:r w:rsidR="00B8496A" w:rsidRPr="00B8496A">
        <w:rPr>
          <w:rFonts w:ascii="Aptos" w:hAnsi="Aptos" w:cstheme="minorHAnsi"/>
        </w:rPr>
        <w:t>+0,157 €/lt (+33,1 %)</w:t>
      </w:r>
    </w:p>
    <w:p w14:paraId="4274516F" w14:textId="76AA1828" w:rsidR="00B8496A" w:rsidRPr="00B8496A" w:rsidRDefault="00B8496A" w:rsidP="00B8496A">
      <w:pPr>
        <w:pStyle w:val="Paragrafoelenco"/>
        <w:numPr>
          <w:ilvl w:val="0"/>
          <w:numId w:val="37"/>
        </w:numPr>
        <w:jc w:val="both"/>
        <w:rPr>
          <w:rFonts w:ascii="Aptos" w:hAnsi="Aptos" w:cstheme="minorHAnsi"/>
        </w:rPr>
      </w:pPr>
      <w:r w:rsidRPr="00B8496A">
        <w:rPr>
          <w:rFonts w:ascii="Aptos" w:hAnsi="Aptos" w:cstheme="minorHAnsi"/>
        </w:rPr>
        <w:t>sulla media dei 20 Paesi con valuta euro, è superiore di +0,139 €/lt (+28,2 %)</w:t>
      </w:r>
    </w:p>
    <w:p w14:paraId="162639DE" w14:textId="775E31BF" w:rsidR="00B8496A" w:rsidRPr="00B8496A" w:rsidRDefault="00B8496A" w:rsidP="00B8496A">
      <w:pPr>
        <w:pStyle w:val="Paragrafoelenco"/>
        <w:numPr>
          <w:ilvl w:val="0"/>
          <w:numId w:val="37"/>
        </w:numPr>
        <w:jc w:val="both"/>
        <w:rPr>
          <w:rFonts w:ascii="Aptos" w:hAnsi="Aptos" w:cstheme="minorHAnsi"/>
        </w:rPr>
      </w:pPr>
      <w:r w:rsidRPr="00B8496A">
        <w:rPr>
          <w:rFonts w:ascii="Aptos" w:hAnsi="Aptos" w:cstheme="minorHAnsi"/>
        </w:rPr>
        <w:t>sulla media dei 7 Paesi con valute nazionali, è superiore di +0,206 €/lt (+48,4 %)</w:t>
      </w:r>
    </w:p>
    <w:p w14:paraId="7502F5BE" w14:textId="3C7548DB" w:rsidR="00B8496A" w:rsidRPr="00B8496A" w:rsidRDefault="00B8496A" w:rsidP="00B8496A">
      <w:pPr>
        <w:pStyle w:val="Paragrafoelenco"/>
        <w:numPr>
          <w:ilvl w:val="0"/>
          <w:numId w:val="36"/>
        </w:numPr>
        <w:jc w:val="both"/>
        <w:rPr>
          <w:rFonts w:ascii="Aptos" w:hAnsi="Aptos" w:cstheme="minorHAnsi"/>
          <w:b/>
          <w:bCs/>
        </w:rPr>
      </w:pPr>
      <w:r w:rsidRPr="00B8496A">
        <w:rPr>
          <w:rFonts w:ascii="Aptos" w:hAnsi="Aptos" w:cstheme="minorHAnsi"/>
          <w:b/>
          <w:bCs/>
        </w:rPr>
        <w:t xml:space="preserve">per </w:t>
      </w:r>
      <w:r>
        <w:rPr>
          <w:rFonts w:ascii="Aptos" w:hAnsi="Aptos" w:cstheme="minorHAnsi"/>
          <w:b/>
          <w:bCs/>
        </w:rPr>
        <w:t>la benzina</w:t>
      </w:r>
    </w:p>
    <w:p w14:paraId="0D9A6C84" w14:textId="74D86C2F" w:rsidR="00B8496A" w:rsidRPr="00B8496A" w:rsidRDefault="00B8496A" w:rsidP="00B8496A">
      <w:pPr>
        <w:pStyle w:val="Paragrafoelenco"/>
        <w:numPr>
          <w:ilvl w:val="0"/>
          <w:numId w:val="38"/>
        </w:numPr>
        <w:jc w:val="both"/>
        <w:rPr>
          <w:rFonts w:ascii="Aptos" w:hAnsi="Aptos" w:cstheme="minorHAnsi"/>
        </w:rPr>
      </w:pPr>
      <w:r w:rsidRPr="00B8496A">
        <w:rPr>
          <w:rFonts w:ascii="Aptos" w:hAnsi="Aptos" w:cstheme="minorHAnsi"/>
        </w:rPr>
        <w:t>sulla media dei 27 Paesi UE, è superiore di +0,1</w:t>
      </w:r>
      <w:r>
        <w:rPr>
          <w:rFonts w:ascii="Aptos" w:hAnsi="Aptos" w:cstheme="minorHAnsi"/>
        </w:rPr>
        <w:t>34</w:t>
      </w:r>
      <w:r w:rsidRPr="00B8496A">
        <w:rPr>
          <w:rFonts w:ascii="Aptos" w:hAnsi="Aptos" w:cstheme="minorHAnsi"/>
        </w:rPr>
        <w:t xml:space="preserve"> €/lt (+</w:t>
      </w:r>
      <w:r>
        <w:rPr>
          <w:rFonts w:ascii="Aptos" w:hAnsi="Aptos" w:cstheme="minorHAnsi"/>
        </w:rPr>
        <w:t>2</w:t>
      </w:r>
      <w:r w:rsidRPr="00B8496A">
        <w:rPr>
          <w:rFonts w:ascii="Aptos" w:hAnsi="Aptos" w:cstheme="minorHAnsi"/>
        </w:rPr>
        <w:t>3,1 %)</w:t>
      </w:r>
    </w:p>
    <w:p w14:paraId="7841CC68" w14:textId="28708A68" w:rsidR="00B8496A" w:rsidRPr="00B8496A" w:rsidRDefault="00B8496A" w:rsidP="00B8496A">
      <w:pPr>
        <w:pStyle w:val="Paragrafoelenco"/>
        <w:numPr>
          <w:ilvl w:val="0"/>
          <w:numId w:val="38"/>
        </w:numPr>
        <w:jc w:val="both"/>
        <w:rPr>
          <w:rFonts w:ascii="Aptos" w:hAnsi="Aptos" w:cstheme="minorHAnsi"/>
        </w:rPr>
      </w:pPr>
      <w:r w:rsidRPr="00B8496A">
        <w:rPr>
          <w:rFonts w:ascii="Aptos" w:hAnsi="Aptos" w:cstheme="minorHAnsi"/>
        </w:rPr>
        <w:t>sulla media dei 20 Paesi con valuta euro, è superiore di +0,1</w:t>
      </w:r>
      <w:r>
        <w:rPr>
          <w:rFonts w:ascii="Aptos" w:hAnsi="Aptos" w:cstheme="minorHAnsi"/>
        </w:rPr>
        <w:t>04</w:t>
      </w:r>
      <w:r w:rsidRPr="00B8496A">
        <w:rPr>
          <w:rFonts w:ascii="Aptos" w:hAnsi="Aptos" w:cstheme="minorHAnsi"/>
        </w:rPr>
        <w:t xml:space="preserve"> €/lt (+</w:t>
      </w:r>
      <w:r>
        <w:rPr>
          <w:rFonts w:ascii="Aptos" w:hAnsi="Aptos" w:cstheme="minorHAnsi"/>
        </w:rPr>
        <w:t>17,1</w:t>
      </w:r>
      <w:r w:rsidRPr="00B8496A">
        <w:rPr>
          <w:rFonts w:ascii="Aptos" w:hAnsi="Aptos" w:cstheme="minorHAnsi"/>
        </w:rPr>
        <w:t xml:space="preserve"> %)</w:t>
      </w:r>
    </w:p>
    <w:p w14:paraId="0F4BA46D" w14:textId="2A6E77DE" w:rsidR="00B8496A" w:rsidRPr="00B8496A" w:rsidRDefault="00B8496A" w:rsidP="00B8496A">
      <w:pPr>
        <w:pStyle w:val="Paragrafoelenco"/>
        <w:numPr>
          <w:ilvl w:val="0"/>
          <w:numId w:val="38"/>
        </w:numPr>
        <w:jc w:val="both"/>
        <w:rPr>
          <w:rFonts w:ascii="Aptos" w:hAnsi="Aptos" w:cstheme="minorHAnsi"/>
        </w:rPr>
      </w:pPr>
      <w:r w:rsidRPr="00B8496A">
        <w:rPr>
          <w:rFonts w:ascii="Aptos" w:hAnsi="Aptos" w:cstheme="minorHAnsi"/>
        </w:rPr>
        <w:t>sulla media dei 7 Paesi con valute nazionali, è superiore di +0,2</w:t>
      </w:r>
      <w:r>
        <w:rPr>
          <w:rFonts w:ascii="Aptos" w:hAnsi="Aptos" w:cstheme="minorHAnsi"/>
        </w:rPr>
        <w:t>19</w:t>
      </w:r>
      <w:r w:rsidRPr="00B8496A">
        <w:rPr>
          <w:rFonts w:ascii="Aptos" w:hAnsi="Aptos" w:cstheme="minorHAnsi"/>
        </w:rPr>
        <w:t xml:space="preserve"> €/lt (+4</w:t>
      </w:r>
      <w:r>
        <w:rPr>
          <w:rFonts w:ascii="Aptos" w:hAnsi="Aptos" w:cstheme="minorHAnsi"/>
        </w:rPr>
        <w:t>4</w:t>
      </w:r>
      <w:r w:rsidRPr="00B8496A">
        <w:rPr>
          <w:rFonts w:ascii="Aptos" w:hAnsi="Aptos" w:cstheme="minorHAnsi"/>
        </w:rPr>
        <w:t>,</w:t>
      </w:r>
      <w:r>
        <w:rPr>
          <w:rFonts w:ascii="Aptos" w:hAnsi="Aptos" w:cstheme="minorHAnsi"/>
        </w:rPr>
        <w:t>3</w:t>
      </w:r>
      <w:r w:rsidRPr="00B8496A">
        <w:rPr>
          <w:rFonts w:ascii="Aptos" w:hAnsi="Aptos" w:cstheme="minorHAnsi"/>
        </w:rPr>
        <w:t xml:space="preserve"> %)</w:t>
      </w:r>
      <w:r w:rsidR="00F55431">
        <w:rPr>
          <w:rFonts w:ascii="Aptos" w:hAnsi="Aptos" w:cstheme="minorHAnsi"/>
        </w:rPr>
        <w:t>.</w:t>
      </w:r>
    </w:p>
    <w:p w14:paraId="2FC11F5F" w14:textId="77777777" w:rsidR="0086226A" w:rsidRDefault="0086226A" w:rsidP="00AD3F5D">
      <w:pPr>
        <w:jc w:val="both"/>
        <w:rPr>
          <w:rFonts w:ascii="Aptos" w:hAnsi="Aptos" w:cstheme="minorHAnsi"/>
        </w:rPr>
      </w:pPr>
    </w:p>
    <w:p w14:paraId="4B431C88" w14:textId="366DEF8A" w:rsidR="008377F2" w:rsidRDefault="008377F2" w:rsidP="008377F2">
      <w:pPr>
        <w:jc w:val="both"/>
        <w:rPr>
          <w:rFonts w:ascii="Aptos" w:hAnsi="Aptos" w:cstheme="minorHAnsi"/>
        </w:rPr>
      </w:pPr>
      <w:r>
        <w:rPr>
          <w:rFonts w:ascii="Aptos" w:hAnsi="Aptos" w:cstheme="minorHAnsi"/>
        </w:rPr>
        <w:t>L’accisa del gasolio in Italia è più elevata del 91,5 % rispetto all’accisa minima nella UE (Bulgaria), quella della benzina è più elevata del 96,4 % rispetto alla minima (ancora Bulgaria) ed è inferiore del 9,6 % rispetto alla massima (Olanda)</w:t>
      </w:r>
      <w:r w:rsidR="00E150BD">
        <w:rPr>
          <w:rFonts w:ascii="Aptos" w:hAnsi="Aptos" w:cstheme="minorHAnsi"/>
        </w:rPr>
        <w:t>, a conferma non solo della “</w:t>
      </w:r>
      <w:r w:rsidR="00E150BD" w:rsidRPr="00E150BD">
        <w:rPr>
          <w:rFonts w:ascii="Aptos" w:hAnsi="Aptos" w:cstheme="minorHAnsi"/>
          <w:i/>
          <w:iCs/>
        </w:rPr>
        <w:t>pesantezza</w:t>
      </w:r>
      <w:r w:rsidR="00E150BD">
        <w:rPr>
          <w:rFonts w:ascii="Aptos" w:hAnsi="Aptos" w:cstheme="minorHAnsi"/>
        </w:rPr>
        <w:t>” delle accise nazionali italiane, ma anche dell’estremo divario ancora esistente tra le accise, nonostante le presunte “</w:t>
      </w:r>
      <w:r w:rsidR="00E150BD" w:rsidRPr="00E150BD">
        <w:rPr>
          <w:rFonts w:ascii="Aptos" w:hAnsi="Aptos" w:cstheme="minorHAnsi"/>
          <w:i/>
          <w:iCs/>
        </w:rPr>
        <w:t>armonizzazioni</w:t>
      </w:r>
      <w:r w:rsidR="00E150BD">
        <w:rPr>
          <w:rFonts w:ascii="Aptos" w:hAnsi="Aptos" w:cstheme="minorHAnsi"/>
        </w:rPr>
        <w:t>” vantate dagli organi comunitari.</w:t>
      </w:r>
    </w:p>
    <w:p w14:paraId="241757B2" w14:textId="77777777" w:rsidR="00E150BD" w:rsidRDefault="00E150BD" w:rsidP="008377F2">
      <w:pPr>
        <w:jc w:val="both"/>
        <w:rPr>
          <w:rFonts w:ascii="Aptos" w:hAnsi="Aptos" w:cstheme="minorHAnsi"/>
        </w:rPr>
      </w:pPr>
    </w:p>
    <w:p w14:paraId="4E3962B4" w14:textId="77777777" w:rsidR="00E150BD" w:rsidRDefault="00E150BD" w:rsidP="008377F2">
      <w:pPr>
        <w:jc w:val="both"/>
        <w:rPr>
          <w:rFonts w:ascii="Aptos" w:hAnsi="Aptos" w:cstheme="minorHAnsi"/>
        </w:rPr>
      </w:pPr>
    </w:p>
    <w:p w14:paraId="47922A41" w14:textId="77777777" w:rsidR="00E150BD" w:rsidRDefault="00E150BD" w:rsidP="008377F2">
      <w:pPr>
        <w:jc w:val="both"/>
        <w:rPr>
          <w:rFonts w:ascii="Aptos" w:hAnsi="Aptos" w:cstheme="minorHAnsi"/>
        </w:rPr>
      </w:pPr>
    </w:p>
    <w:p w14:paraId="3C1AB8FB" w14:textId="77777777" w:rsidR="00E150BD" w:rsidRDefault="00E150BD" w:rsidP="008377F2">
      <w:pPr>
        <w:jc w:val="both"/>
        <w:rPr>
          <w:rFonts w:ascii="Aptos" w:hAnsi="Aptos" w:cstheme="minorHAnsi"/>
        </w:rPr>
      </w:pPr>
    </w:p>
    <w:p w14:paraId="2983F186" w14:textId="29CCA62F" w:rsidR="00E150BD" w:rsidRPr="00DA2B77" w:rsidRDefault="00DA2B77" w:rsidP="008377F2">
      <w:pPr>
        <w:jc w:val="both"/>
        <w:rPr>
          <w:rFonts w:ascii="Aptos" w:hAnsi="Aptos" w:cstheme="minorHAnsi"/>
          <w:b/>
          <w:bCs/>
        </w:rPr>
      </w:pPr>
      <w:r w:rsidRPr="00DA2B77">
        <w:rPr>
          <w:rFonts w:ascii="Aptos" w:hAnsi="Aptos" w:cstheme="minorHAnsi"/>
          <w:b/>
          <w:bCs/>
        </w:rPr>
        <w:lastRenderedPageBreak/>
        <w:t>ACCISE NEI PAESI COMUNITARI E MEDIE - €/LT – RILEVAZIONE COMMISSIONE EUROPEA DEL 03.11.2025</w:t>
      </w:r>
    </w:p>
    <w:tbl>
      <w:tblPr>
        <w:tblW w:w="5000" w:type="pct"/>
        <w:tblCellMar>
          <w:left w:w="70" w:type="dxa"/>
          <w:right w:w="70" w:type="dxa"/>
        </w:tblCellMar>
        <w:tblLook w:val="04A0" w:firstRow="1" w:lastRow="0" w:firstColumn="1" w:lastColumn="0" w:noHBand="0" w:noVBand="1"/>
      </w:tblPr>
      <w:tblGrid>
        <w:gridCol w:w="1355"/>
        <w:gridCol w:w="3333"/>
        <w:gridCol w:w="2089"/>
        <w:gridCol w:w="2089"/>
        <w:gridCol w:w="3332"/>
        <w:gridCol w:w="2089"/>
      </w:tblGrid>
      <w:tr w:rsidR="00E150BD" w:rsidRPr="00E150BD" w14:paraId="3923233E" w14:textId="77777777" w:rsidTr="00E150BD">
        <w:trPr>
          <w:trHeight w:val="288"/>
        </w:trPr>
        <w:tc>
          <w:tcPr>
            <w:tcW w:w="474" w:type="pct"/>
            <w:tcBorders>
              <w:top w:val="nil"/>
              <w:left w:val="nil"/>
              <w:bottom w:val="nil"/>
              <w:right w:val="nil"/>
            </w:tcBorders>
            <w:shd w:val="clear" w:color="000000" w:fill="000000"/>
            <w:noWrap/>
            <w:vAlign w:val="bottom"/>
            <w:hideMark/>
          </w:tcPr>
          <w:p w14:paraId="7FBE3DCD" w14:textId="77777777" w:rsidR="00E150BD" w:rsidRPr="00E150BD" w:rsidRDefault="00E150BD" w:rsidP="00E150BD">
            <w:pPr>
              <w:jc w:val="center"/>
              <w:rPr>
                <w:rFonts w:ascii="Calibri" w:eastAsia="Times New Roman" w:hAnsi="Calibri" w:cs="Calibri"/>
                <w:b/>
                <w:bCs/>
                <w:color w:val="F2F2F2"/>
                <w:sz w:val="22"/>
                <w:szCs w:val="22"/>
                <w:lang w:eastAsia="it-IT"/>
              </w:rPr>
            </w:pPr>
            <w:r w:rsidRPr="00E150BD">
              <w:rPr>
                <w:rFonts w:ascii="Calibri" w:eastAsia="Times New Roman" w:hAnsi="Calibri" w:cs="Calibri"/>
                <w:b/>
                <w:bCs/>
                <w:color w:val="F2F2F2"/>
                <w:sz w:val="22"/>
                <w:szCs w:val="22"/>
                <w:lang w:eastAsia="it-IT"/>
              </w:rPr>
              <w:t>Valuta</w:t>
            </w:r>
          </w:p>
        </w:tc>
        <w:tc>
          <w:tcPr>
            <w:tcW w:w="1166" w:type="pct"/>
            <w:tcBorders>
              <w:top w:val="nil"/>
              <w:left w:val="nil"/>
              <w:bottom w:val="nil"/>
              <w:right w:val="nil"/>
            </w:tcBorders>
            <w:shd w:val="clear" w:color="000000" w:fill="000000"/>
            <w:noWrap/>
            <w:vAlign w:val="bottom"/>
            <w:hideMark/>
          </w:tcPr>
          <w:p w14:paraId="4055D04B" w14:textId="77777777" w:rsidR="00E150BD" w:rsidRPr="00E150BD" w:rsidRDefault="00E150BD" w:rsidP="00E150BD">
            <w:pPr>
              <w:jc w:val="center"/>
              <w:rPr>
                <w:rFonts w:ascii="Calibri" w:eastAsia="Times New Roman" w:hAnsi="Calibri" w:cs="Calibri"/>
                <w:b/>
                <w:bCs/>
                <w:color w:val="F2F2F2"/>
                <w:sz w:val="22"/>
                <w:szCs w:val="22"/>
                <w:lang w:eastAsia="it-IT"/>
              </w:rPr>
            </w:pPr>
            <w:r w:rsidRPr="00E150BD">
              <w:rPr>
                <w:rFonts w:ascii="Calibri" w:eastAsia="Times New Roman" w:hAnsi="Calibri" w:cs="Calibri"/>
                <w:b/>
                <w:bCs/>
                <w:color w:val="F2F2F2"/>
                <w:sz w:val="22"/>
                <w:szCs w:val="22"/>
                <w:lang w:eastAsia="it-IT"/>
              </w:rPr>
              <w:t>PAESI</w:t>
            </w:r>
          </w:p>
        </w:tc>
        <w:tc>
          <w:tcPr>
            <w:tcW w:w="731" w:type="pct"/>
            <w:tcBorders>
              <w:top w:val="nil"/>
              <w:left w:val="nil"/>
              <w:bottom w:val="nil"/>
              <w:right w:val="nil"/>
            </w:tcBorders>
            <w:shd w:val="clear" w:color="000000" w:fill="000000"/>
            <w:noWrap/>
            <w:vAlign w:val="bottom"/>
            <w:hideMark/>
          </w:tcPr>
          <w:p w14:paraId="37249999" w14:textId="77777777" w:rsidR="00E150BD" w:rsidRPr="00E150BD" w:rsidRDefault="00E150BD" w:rsidP="00E150BD">
            <w:pPr>
              <w:jc w:val="center"/>
              <w:rPr>
                <w:rFonts w:ascii="Calibri" w:eastAsia="Times New Roman" w:hAnsi="Calibri" w:cs="Calibri"/>
                <w:b/>
                <w:bCs/>
                <w:color w:val="F2F2F2"/>
                <w:sz w:val="22"/>
                <w:szCs w:val="22"/>
                <w:lang w:eastAsia="it-IT"/>
              </w:rPr>
            </w:pPr>
            <w:r w:rsidRPr="00E150BD">
              <w:rPr>
                <w:rFonts w:ascii="Calibri" w:eastAsia="Times New Roman" w:hAnsi="Calibri" w:cs="Calibri"/>
                <w:b/>
                <w:bCs/>
                <w:color w:val="F2F2F2"/>
                <w:sz w:val="22"/>
                <w:szCs w:val="22"/>
                <w:lang w:eastAsia="it-IT"/>
              </w:rPr>
              <w:t>BENZINA €/LT</w:t>
            </w:r>
          </w:p>
        </w:tc>
        <w:tc>
          <w:tcPr>
            <w:tcW w:w="731" w:type="pct"/>
            <w:tcBorders>
              <w:top w:val="nil"/>
              <w:left w:val="nil"/>
              <w:bottom w:val="nil"/>
              <w:right w:val="nil"/>
            </w:tcBorders>
            <w:shd w:val="clear" w:color="000000" w:fill="000000"/>
            <w:noWrap/>
            <w:vAlign w:val="bottom"/>
            <w:hideMark/>
          </w:tcPr>
          <w:p w14:paraId="12255FF2" w14:textId="77777777" w:rsidR="00E150BD" w:rsidRPr="00E150BD" w:rsidRDefault="00E150BD" w:rsidP="00E150BD">
            <w:pPr>
              <w:jc w:val="center"/>
              <w:rPr>
                <w:rFonts w:ascii="Calibri" w:eastAsia="Times New Roman" w:hAnsi="Calibri" w:cs="Calibri"/>
                <w:b/>
                <w:bCs/>
                <w:color w:val="F2F2F2"/>
                <w:sz w:val="22"/>
                <w:szCs w:val="22"/>
                <w:lang w:eastAsia="it-IT"/>
              </w:rPr>
            </w:pPr>
            <w:r w:rsidRPr="00E150BD">
              <w:rPr>
                <w:rFonts w:ascii="Calibri" w:eastAsia="Times New Roman" w:hAnsi="Calibri" w:cs="Calibri"/>
                <w:b/>
                <w:bCs/>
                <w:color w:val="F2F2F2"/>
                <w:sz w:val="22"/>
                <w:szCs w:val="22"/>
                <w:lang w:eastAsia="it-IT"/>
              </w:rPr>
              <w:t>Valuta</w:t>
            </w:r>
          </w:p>
        </w:tc>
        <w:tc>
          <w:tcPr>
            <w:tcW w:w="1166" w:type="pct"/>
            <w:tcBorders>
              <w:top w:val="nil"/>
              <w:left w:val="nil"/>
              <w:bottom w:val="nil"/>
              <w:right w:val="nil"/>
            </w:tcBorders>
            <w:shd w:val="clear" w:color="000000" w:fill="000000"/>
            <w:noWrap/>
            <w:vAlign w:val="bottom"/>
            <w:hideMark/>
          </w:tcPr>
          <w:p w14:paraId="3EDE86D4" w14:textId="77777777" w:rsidR="00E150BD" w:rsidRPr="00E150BD" w:rsidRDefault="00E150BD" w:rsidP="00E150BD">
            <w:pPr>
              <w:jc w:val="center"/>
              <w:rPr>
                <w:rFonts w:ascii="Calibri" w:eastAsia="Times New Roman" w:hAnsi="Calibri" w:cs="Calibri"/>
                <w:b/>
                <w:bCs/>
                <w:color w:val="F2F2F2"/>
                <w:sz w:val="22"/>
                <w:szCs w:val="22"/>
                <w:lang w:eastAsia="it-IT"/>
              </w:rPr>
            </w:pPr>
            <w:r w:rsidRPr="00E150BD">
              <w:rPr>
                <w:rFonts w:ascii="Calibri" w:eastAsia="Times New Roman" w:hAnsi="Calibri" w:cs="Calibri"/>
                <w:b/>
                <w:bCs/>
                <w:color w:val="F2F2F2"/>
                <w:sz w:val="22"/>
                <w:szCs w:val="22"/>
                <w:lang w:eastAsia="it-IT"/>
              </w:rPr>
              <w:t>PAESI</w:t>
            </w:r>
          </w:p>
        </w:tc>
        <w:tc>
          <w:tcPr>
            <w:tcW w:w="731" w:type="pct"/>
            <w:tcBorders>
              <w:top w:val="nil"/>
              <w:left w:val="nil"/>
              <w:bottom w:val="nil"/>
              <w:right w:val="nil"/>
            </w:tcBorders>
            <w:shd w:val="clear" w:color="000000" w:fill="000000"/>
            <w:noWrap/>
            <w:vAlign w:val="bottom"/>
            <w:hideMark/>
          </w:tcPr>
          <w:p w14:paraId="79E74A87" w14:textId="77777777" w:rsidR="00E150BD" w:rsidRPr="00E150BD" w:rsidRDefault="00E150BD" w:rsidP="00E150BD">
            <w:pPr>
              <w:jc w:val="center"/>
              <w:rPr>
                <w:rFonts w:ascii="Calibri" w:eastAsia="Times New Roman" w:hAnsi="Calibri" w:cs="Calibri"/>
                <w:b/>
                <w:bCs/>
                <w:color w:val="F2F2F2"/>
                <w:sz w:val="22"/>
                <w:szCs w:val="22"/>
                <w:lang w:eastAsia="it-IT"/>
              </w:rPr>
            </w:pPr>
            <w:r w:rsidRPr="00E150BD">
              <w:rPr>
                <w:rFonts w:ascii="Calibri" w:eastAsia="Times New Roman" w:hAnsi="Calibri" w:cs="Calibri"/>
                <w:b/>
                <w:bCs/>
                <w:color w:val="F2F2F2"/>
                <w:sz w:val="22"/>
                <w:szCs w:val="22"/>
                <w:lang w:eastAsia="it-IT"/>
              </w:rPr>
              <w:t>GASOLIO €/LT</w:t>
            </w:r>
          </w:p>
        </w:tc>
      </w:tr>
      <w:tr w:rsidR="00E150BD" w:rsidRPr="00E150BD" w14:paraId="0652CE95" w14:textId="77777777" w:rsidTr="00E150BD">
        <w:trPr>
          <w:trHeight w:val="288"/>
        </w:trPr>
        <w:tc>
          <w:tcPr>
            <w:tcW w:w="474" w:type="pct"/>
            <w:tcBorders>
              <w:top w:val="nil"/>
              <w:left w:val="nil"/>
              <w:bottom w:val="nil"/>
              <w:right w:val="nil"/>
            </w:tcBorders>
            <w:shd w:val="clear" w:color="auto" w:fill="auto"/>
            <w:noWrap/>
            <w:vAlign w:val="bottom"/>
            <w:hideMark/>
          </w:tcPr>
          <w:p w14:paraId="140BC14A"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2202FD77"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Olanda</w:t>
            </w:r>
          </w:p>
        </w:tc>
        <w:tc>
          <w:tcPr>
            <w:tcW w:w="731" w:type="pct"/>
            <w:tcBorders>
              <w:top w:val="nil"/>
              <w:left w:val="nil"/>
              <w:bottom w:val="nil"/>
              <w:right w:val="nil"/>
            </w:tcBorders>
            <w:shd w:val="clear" w:color="auto" w:fill="auto"/>
            <w:noWrap/>
            <w:vAlign w:val="bottom"/>
            <w:hideMark/>
          </w:tcPr>
          <w:p w14:paraId="67C27FF1"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0,789</w:t>
            </w:r>
          </w:p>
        </w:tc>
        <w:tc>
          <w:tcPr>
            <w:tcW w:w="731" w:type="pct"/>
            <w:tcBorders>
              <w:top w:val="nil"/>
              <w:left w:val="nil"/>
              <w:bottom w:val="nil"/>
              <w:right w:val="nil"/>
            </w:tcBorders>
            <w:shd w:val="clear" w:color="000000" w:fill="FFFF00"/>
            <w:noWrap/>
            <w:vAlign w:val="bottom"/>
            <w:hideMark/>
          </w:tcPr>
          <w:p w14:paraId="2BB325D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000000" w:fill="FFFF00"/>
            <w:noWrap/>
            <w:vAlign w:val="bottom"/>
            <w:hideMark/>
          </w:tcPr>
          <w:p w14:paraId="12C00C37" w14:textId="77777777" w:rsidR="00E150BD" w:rsidRPr="00E150BD" w:rsidRDefault="00E150BD" w:rsidP="00E150BD">
            <w:pPr>
              <w:rPr>
                <w:rFonts w:ascii="Calibri" w:eastAsia="Times New Roman" w:hAnsi="Calibri" w:cs="Calibri"/>
                <w:b/>
                <w:bCs/>
                <w:sz w:val="22"/>
                <w:szCs w:val="22"/>
                <w:lang w:eastAsia="it-IT"/>
              </w:rPr>
            </w:pPr>
            <w:r w:rsidRPr="00E150BD">
              <w:rPr>
                <w:rFonts w:ascii="Calibri" w:eastAsia="Times New Roman" w:hAnsi="Calibri" w:cs="Calibri"/>
                <w:b/>
                <w:bCs/>
                <w:sz w:val="22"/>
                <w:szCs w:val="22"/>
                <w:lang w:eastAsia="it-IT"/>
              </w:rPr>
              <w:t>ITALIA</w:t>
            </w:r>
          </w:p>
        </w:tc>
        <w:tc>
          <w:tcPr>
            <w:tcW w:w="731" w:type="pct"/>
            <w:tcBorders>
              <w:top w:val="nil"/>
              <w:left w:val="nil"/>
              <w:bottom w:val="nil"/>
              <w:right w:val="nil"/>
            </w:tcBorders>
            <w:shd w:val="clear" w:color="000000" w:fill="FFFF00"/>
            <w:noWrap/>
            <w:vAlign w:val="bottom"/>
            <w:hideMark/>
          </w:tcPr>
          <w:p w14:paraId="6CA162A9" w14:textId="77777777" w:rsidR="00E150BD" w:rsidRPr="00E150BD" w:rsidRDefault="00E150BD" w:rsidP="00E150BD">
            <w:pPr>
              <w:jc w:val="center"/>
              <w:rPr>
                <w:rFonts w:ascii="Calibri" w:eastAsia="Times New Roman" w:hAnsi="Calibri" w:cs="Calibri"/>
                <w:b/>
                <w:bCs/>
                <w:color w:val="000000"/>
                <w:sz w:val="22"/>
                <w:szCs w:val="22"/>
                <w:lang w:eastAsia="it-IT"/>
              </w:rPr>
            </w:pPr>
            <w:r w:rsidRPr="00E150BD">
              <w:rPr>
                <w:rFonts w:ascii="Calibri" w:eastAsia="Times New Roman" w:hAnsi="Calibri" w:cs="Calibri"/>
                <w:b/>
                <w:bCs/>
                <w:color w:val="000000"/>
                <w:sz w:val="22"/>
                <w:szCs w:val="22"/>
                <w:lang w:eastAsia="it-IT"/>
              </w:rPr>
              <w:t>0,632</w:t>
            </w:r>
          </w:p>
        </w:tc>
      </w:tr>
      <w:tr w:rsidR="00E150BD" w:rsidRPr="00E150BD" w14:paraId="5E974C26" w14:textId="77777777" w:rsidTr="00E150BD">
        <w:trPr>
          <w:trHeight w:val="288"/>
        </w:trPr>
        <w:tc>
          <w:tcPr>
            <w:tcW w:w="474" w:type="pct"/>
            <w:tcBorders>
              <w:top w:val="nil"/>
              <w:left w:val="nil"/>
              <w:bottom w:val="nil"/>
              <w:right w:val="nil"/>
            </w:tcBorders>
            <w:shd w:val="clear" w:color="auto" w:fill="auto"/>
            <w:noWrap/>
            <w:vAlign w:val="bottom"/>
            <w:hideMark/>
          </w:tcPr>
          <w:p w14:paraId="31CBCDD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2A5B02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Germania</w:t>
            </w:r>
          </w:p>
        </w:tc>
        <w:tc>
          <w:tcPr>
            <w:tcW w:w="731" w:type="pct"/>
            <w:tcBorders>
              <w:top w:val="nil"/>
              <w:left w:val="nil"/>
              <w:bottom w:val="nil"/>
              <w:right w:val="nil"/>
            </w:tcBorders>
            <w:shd w:val="clear" w:color="auto" w:fill="auto"/>
            <w:noWrap/>
            <w:vAlign w:val="bottom"/>
            <w:hideMark/>
          </w:tcPr>
          <w:p w14:paraId="59631D88"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0,760</w:t>
            </w:r>
          </w:p>
        </w:tc>
        <w:tc>
          <w:tcPr>
            <w:tcW w:w="731" w:type="pct"/>
            <w:tcBorders>
              <w:top w:val="nil"/>
              <w:left w:val="nil"/>
              <w:bottom w:val="nil"/>
              <w:right w:val="nil"/>
            </w:tcBorders>
            <w:shd w:val="clear" w:color="auto" w:fill="auto"/>
            <w:noWrap/>
            <w:vAlign w:val="bottom"/>
            <w:hideMark/>
          </w:tcPr>
          <w:p w14:paraId="4A70DD1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66DFCB9F"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Francia</w:t>
            </w:r>
          </w:p>
        </w:tc>
        <w:tc>
          <w:tcPr>
            <w:tcW w:w="731" w:type="pct"/>
            <w:tcBorders>
              <w:top w:val="nil"/>
              <w:left w:val="nil"/>
              <w:bottom w:val="nil"/>
              <w:right w:val="nil"/>
            </w:tcBorders>
            <w:shd w:val="clear" w:color="auto" w:fill="auto"/>
            <w:noWrap/>
            <w:vAlign w:val="bottom"/>
            <w:hideMark/>
          </w:tcPr>
          <w:p w14:paraId="3293790A"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0,609</w:t>
            </w:r>
          </w:p>
        </w:tc>
      </w:tr>
      <w:tr w:rsidR="00E150BD" w:rsidRPr="00E150BD" w14:paraId="616CB274" w14:textId="77777777" w:rsidTr="00E150BD">
        <w:trPr>
          <w:trHeight w:val="288"/>
        </w:trPr>
        <w:tc>
          <w:tcPr>
            <w:tcW w:w="474" w:type="pct"/>
            <w:tcBorders>
              <w:top w:val="nil"/>
              <w:left w:val="nil"/>
              <w:bottom w:val="nil"/>
              <w:right w:val="nil"/>
            </w:tcBorders>
            <w:shd w:val="clear" w:color="auto" w:fill="auto"/>
            <w:noWrap/>
            <w:vAlign w:val="bottom"/>
            <w:hideMark/>
          </w:tcPr>
          <w:p w14:paraId="6D512DA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5E50AC4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Finlandia</w:t>
            </w:r>
          </w:p>
        </w:tc>
        <w:tc>
          <w:tcPr>
            <w:tcW w:w="731" w:type="pct"/>
            <w:tcBorders>
              <w:top w:val="nil"/>
              <w:left w:val="nil"/>
              <w:bottom w:val="nil"/>
              <w:right w:val="nil"/>
            </w:tcBorders>
            <w:shd w:val="clear" w:color="auto" w:fill="auto"/>
            <w:noWrap/>
            <w:vAlign w:val="bottom"/>
            <w:hideMark/>
          </w:tcPr>
          <w:p w14:paraId="57ED95D4"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0,722</w:t>
            </w:r>
          </w:p>
        </w:tc>
        <w:tc>
          <w:tcPr>
            <w:tcW w:w="731" w:type="pct"/>
            <w:tcBorders>
              <w:top w:val="nil"/>
              <w:left w:val="nil"/>
              <w:bottom w:val="nil"/>
              <w:right w:val="nil"/>
            </w:tcBorders>
            <w:shd w:val="clear" w:color="auto" w:fill="auto"/>
            <w:noWrap/>
            <w:vAlign w:val="bottom"/>
            <w:hideMark/>
          </w:tcPr>
          <w:p w14:paraId="5099B9C9"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347930B5"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Germania</w:t>
            </w:r>
          </w:p>
        </w:tc>
        <w:tc>
          <w:tcPr>
            <w:tcW w:w="731" w:type="pct"/>
            <w:tcBorders>
              <w:top w:val="nil"/>
              <w:left w:val="nil"/>
              <w:bottom w:val="nil"/>
              <w:right w:val="nil"/>
            </w:tcBorders>
            <w:shd w:val="clear" w:color="auto" w:fill="auto"/>
            <w:noWrap/>
            <w:vAlign w:val="bottom"/>
            <w:hideMark/>
          </w:tcPr>
          <w:p w14:paraId="284E5DAE"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0,607</w:t>
            </w:r>
          </w:p>
        </w:tc>
      </w:tr>
      <w:tr w:rsidR="00E150BD" w:rsidRPr="00E150BD" w14:paraId="6C98B329" w14:textId="77777777" w:rsidTr="00E150BD">
        <w:trPr>
          <w:trHeight w:val="288"/>
        </w:trPr>
        <w:tc>
          <w:tcPr>
            <w:tcW w:w="474" w:type="pct"/>
            <w:tcBorders>
              <w:top w:val="nil"/>
              <w:left w:val="nil"/>
              <w:bottom w:val="nil"/>
              <w:right w:val="nil"/>
            </w:tcBorders>
            <w:shd w:val="clear" w:color="auto" w:fill="auto"/>
            <w:noWrap/>
            <w:vAlign w:val="bottom"/>
            <w:hideMark/>
          </w:tcPr>
          <w:p w14:paraId="2206E89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E163B5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Grecia</w:t>
            </w:r>
          </w:p>
        </w:tc>
        <w:tc>
          <w:tcPr>
            <w:tcW w:w="731" w:type="pct"/>
            <w:tcBorders>
              <w:top w:val="nil"/>
              <w:left w:val="nil"/>
              <w:bottom w:val="nil"/>
              <w:right w:val="nil"/>
            </w:tcBorders>
            <w:shd w:val="clear" w:color="auto" w:fill="auto"/>
            <w:noWrap/>
            <w:vAlign w:val="bottom"/>
            <w:hideMark/>
          </w:tcPr>
          <w:p w14:paraId="35EEE81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0,715</w:t>
            </w:r>
          </w:p>
        </w:tc>
        <w:tc>
          <w:tcPr>
            <w:tcW w:w="731" w:type="pct"/>
            <w:tcBorders>
              <w:top w:val="nil"/>
              <w:left w:val="nil"/>
              <w:bottom w:val="nil"/>
              <w:right w:val="nil"/>
            </w:tcBorders>
            <w:shd w:val="clear" w:color="auto" w:fill="auto"/>
            <w:noWrap/>
            <w:vAlign w:val="bottom"/>
            <w:hideMark/>
          </w:tcPr>
          <w:p w14:paraId="294BC89A"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5B5B7F87"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Belgio</w:t>
            </w:r>
          </w:p>
        </w:tc>
        <w:tc>
          <w:tcPr>
            <w:tcW w:w="731" w:type="pct"/>
            <w:tcBorders>
              <w:top w:val="nil"/>
              <w:left w:val="nil"/>
              <w:bottom w:val="nil"/>
              <w:right w:val="nil"/>
            </w:tcBorders>
            <w:shd w:val="clear" w:color="auto" w:fill="auto"/>
            <w:noWrap/>
            <w:vAlign w:val="bottom"/>
            <w:hideMark/>
          </w:tcPr>
          <w:p w14:paraId="60385819"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0,600</w:t>
            </w:r>
          </w:p>
        </w:tc>
      </w:tr>
      <w:tr w:rsidR="00E150BD" w:rsidRPr="00E150BD" w14:paraId="608ED987" w14:textId="77777777" w:rsidTr="00E150BD">
        <w:trPr>
          <w:trHeight w:val="288"/>
        </w:trPr>
        <w:tc>
          <w:tcPr>
            <w:tcW w:w="474" w:type="pct"/>
            <w:tcBorders>
              <w:top w:val="nil"/>
              <w:left w:val="nil"/>
              <w:bottom w:val="nil"/>
              <w:right w:val="nil"/>
            </w:tcBorders>
            <w:shd w:val="clear" w:color="000000" w:fill="FFFF00"/>
            <w:noWrap/>
            <w:vAlign w:val="bottom"/>
            <w:hideMark/>
          </w:tcPr>
          <w:p w14:paraId="391E244E"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000000" w:fill="FFFF00"/>
            <w:noWrap/>
            <w:vAlign w:val="bottom"/>
            <w:hideMark/>
          </w:tcPr>
          <w:p w14:paraId="54639A47" w14:textId="77777777" w:rsidR="00E150BD" w:rsidRPr="00E150BD" w:rsidRDefault="00E150BD" w:rsidP="00E150BD">
            <w:pPr>
              <w:rPr>
                <w:rFonts w:ascii="Calibri" w:eastAsia="Times New Roman" w:hAnsi="Calibri" w:cs="Calibri"/>
                <w:b/>
                <w:bCs/>
                <w:color w:val="000000"/>
                <w:sz w:val="22"/>
                <w:szCs w:val="22"/>
                <w:lang w:eastAsia="it-IT"/>
              </w:rPr>
            </w:pPr>
            <w:r w:rsidRPr="00E150BD">
              <w:rPr>
                <w:rFonts w:ascii="Calibri" w:eastAsia="Times New Roman" w:hAnsi="Calibri" w:cs="Calibri"/>
                <w:b/>
                <w:bCs/>
                <w:color w:val="000000"/>
                <w:sz w:val="22"/>
                <w:szCs w:val="22"/>
                <w:lang w:eastAsia="it-IT"/>
              </w:rPr>
              <w:t>ITALIA</w:t>
            </w:r>
          </w:p>
        </w:tc>
        <w:tc>
          <w:tcPr>
            <w:tcW w:w="731" w:type="pct"/>
            <w:tcBorders>
              <w:top w:val="nil"/>
              <w:left w:val="nil"/>
              <w:bottom w:val="nil"/>
              <w:right w:val="nil"/>
            </w:tcBorders>
            <w:shd w:val="clear" w:color="000000" w:fill="FFFF00"/>
            <w:noWrap/>
            <w:vAlign w:val="bottom"/>
            <w:hideMark/>
          </w:tcPr>
          <w:p w14:paraId="0C227CBF" w14:textId="77777777" w:rsidR="00E150BD" w:rsidRPr="00E150BD" w:rsidRDefault="00E150BD" w:rsidP="00E150BD">
            <w:pPr>
              <w:jc w:val="center"/>
              <w:rPr>
                <w:rFonts w:ascii="Calibri" w:eastAsia="Times New Roman" w:hAnsi="Calibri" w:cs="Calibri"/>
                <w:b/>
                <w:bCs/>
                <w:color w:val="000000"/>
                <w:sz w:val="22"/>
                <w:szCs w:val="22"/>
                <w:lang w:eastAsia="it-IT"/>
              </w:rPr>
            </w:pPr>
            <w:r w:rsidRPr="00E150BD">
              <w:rPr>
                <w:rFonts w:ascii="Calibri" w:eastAsia="Times New Roman" w:hAnsi="Calibri" w:cs="Calibri"/>
                <w:b/>
                <w:bCs/>
                <w:color w:val="000000"/>
                <w:sz w:val="22"/>
                <w:szCs w:val="22"/>
                <w:lang w:eastAsia="it-IT"/>
              </w:rPr>
              <w:t>0,713</w:t>
            </w:r>
          </w:p>
        </w:tc>
        <w:tc>
          <w:tcPr>
            <w:tcW w:w="731" w:type="pct"/>
            <w:tcBorders>
              <w:top w:val="nil"/>
              <w:left w:val="nil"/>
              <w:bottom w:val="nil"/>
              <w:right w:val="nil"/>
            </w:tcBorders>
            <w:shd w:val="clear" w:color="auto" w:fill="auto"/>
            <w:noWrap/>
            <w:vAlign w:val="bottom"/>
            <w:hideMark/>
          </w:tcPr>
          <w:p w14:paraId="221874E5"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1F492FF0"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Irlanda</w:t>
            </w:r>
          </w:p>
        </w:tc>
        <w:tc>
          <w:tcPr>
            <w:tcW w:w="731" w:type="pct"/>
            <w:tcBorders>
              <w:top w:val="nil"/>
              <w:left w:val="nil"/>
              <w:bottom w:val="nil"/>
              <w:right w:val="nil"/>
            </w:tcBorders>
            <w:shd w:val="clear" w:color="auto" w:fill="auto"/>
            <w:noWrap/>
            <w:vAlign w:val="bottom"/>
            <w:hideMark/>
          </w:tcPr>
          <w:p w14:paraId="55C0CD3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0,596</w:t>
            </w:r>
          </w:p>
        </w:tc>
      </w:tr>
      <w:tr w:rsidR="00E150BD" w:rsidRPr="00E150BD" w14:paraId="4DDE3249" w14:textId="77777777" w:rsidTr="00E150BD">
        <w:trPr>
          <w:trHeight w:val="288"/>
        </w:trPr>
        <w:tc>
          <w:tcPr>
            <w:tcW w:w="474" w:type="pct"/>
            <w:tcBorders>
              <w:top w:val="nil"/>
              <w:left w:val="nil"/>
              <w:bottom w:val="nil"/>
              <w:right w:val="nil"/>
            </w:tcBorders>
            <w:shd w:val="clear" w:color="auto" w:fill="auto"/>
            <w:noWrap/>
            <w:vAlign w:val="bottom"/>
            <w:hideMark/>
          </w:tcPr>
          <w:p w14:paraId="633C029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103CEA19"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Danimarca</w:t>
            </w:r>
          </w:p>
        </w:tc>
        <w:tc>
          <w:tcPr>
            <w:tcW w:w="731" w:type="pct"/>
            <w:tcBorders>
              <w:top w:val="nil"/>
              <w:left w:val="nil"/>
              <w:bottom w:val="nil"/>
              <w:right w:val="nil"/>
            </w:tcBorders>
            <w:shd w:val="clear" w:color="auto" w:fill="auto"/>
            <w:noWrap/>
            <w:vAlign w:val="bottom"/>
            <w:hideMark/>
          </w:tcPr>
          <w:p w14:paraId="0BED893E"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0,711</w:t>
            </w:r>
          </w:p>
        </w:tc>
        <w:tc>
          <w:tcPr>
            <w:tcW w:w="731" w:type="pct"/>
            <w:tcBorders>
              <w:top w:val="nil"/>
              <w:left w:val="nil"/>
              <w:bottom w:val="nil"/>
              <w:right w:val="nil"/>
            </w:tcBorders>
            <w:shd w:val="clear" w:color="auto" w:fill="auto"/>
            <w:noWrap/>
            <w:vAlign w:val="bottom"/>
            <w:hideMark/>
          </w:tcPr>
          <w:p w14:paraId="32B6BFEE"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27EDCDFA"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Danimarca</w:t>
            </w:r>
          </w:p>
        </w:tc>
        <w:tc>
          <w:tcPr>
            <w:tcW w:w="731" w:type="pct"/>
            <w:tcBorders>
              <w:top w:val="nil"/>
              <w:left w:val="nil"/>
              <w:bottom w:val="nil"/>
              <w:right w:val="nil"/>
            </w:tcBorders>
            <w:shd w:val="clear" w:color="auto" w:fill="auto"/>
            <w:noWrap/>
            <w:vAlign w:val="bottom"/>
            <w:hideMark/>
          </w:tcPr>
          <w:p w14:paraId="6903B25B"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0,565</w:t>
            </w:r>
          </w:p>
        </w:tc>
      </w:tr>
      <w:tr w:rsidR="00E150BD" w:rsidRPr="00E150BD" w14:paraId="257904A9" w14:textId="77777777" w:rsidTr="00E150BD">
        <w:trPr>
          <w:trHeight w:val="288"/>
        </w:trPr>
        <w:tc>
          <w:tcPr>
            <w:tcW w:w="474" w:type="pct"/>
            <w:tcBorders>
              <w:top w:val="nil"/>
              <w:left w:val="nil"/>
              <w:bottom w:val="nil"/>
              <w:right w:val="nil"/>
            </w:tcBorders>
            <w:shd w:val="clear" w:color="auto" w:fill="auto"/>
            <w:noWrap/>
            <w:vAlign w:val="bottom"/>
            <w:hideMark/>
          </w:tcPr>
          <w:p w14:paraId="603C0391"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961C4D6"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Francia</w:t>
            </w:r>
          </w:p>
        </w:tc>
        <w:tc>
          <w:tcPr>
            <w:tcW w:w="731" w:type="pct"/>
            <w:tcBorders>
              <w:top w:val="nil"/>
              <w:left w:val="nil"/>
              <w:bottom w:val="nil"/>
              <w:right w:val="nil"/>
            </w:tcBorders>
            <w:shd w:val="clear" w:color="auto" w:fill="auto"/>
            <w:noWrap/>
            <w:vAlign w:val="bottom"/>
            <w:hideMark/>
          </w:tcPr>
          <w:p w14:paraId="36C94CEA"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0,692</w:t>
            </w:r>
          </w:p>
        </w:tc>
        <w:tc>
          <w:tcPr>
            <w:tcW w:w="731" w:type="pct"/>
            <w:tcBorders>
              <w:top w:val="nil"/>
              <w:left w:val="nil"/>
              <w:bottom w:val="nil"/>
              <w:right w:val="nil"/>
            </w:tcBorders>
            <w:shd w:val="clear" w:color="auto" w:fill="auto"/>
            <w:noWrap/>
            <w:vAlign w:val="bottom"/>
            <w:hideMark/>
          </w:tcPr>
          <w:p w14:paraId="63987A8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6BA299B6"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Slovenia</w:t>
            </w:r>
          </w:p>
        </w:tc>
        <w:tc>
          <w:tcPr>
            <w:tcW w:w="731" w:type="pct"/>
            <w:tcBorders>
              <w:top w:val="nil"/>
              <w:left w:val="nil"/>
              <w:bottom w:val="nil"/>
              <w:right w:val="nil"/>
            </w:tcBorders>
            <w:shd w:val="clear" w:color="auto" w:fill="auto"/>
            <w:noWrap/>
            <w:vAlign w:val="bottom"/>
            <w:hideMark/>
          </w:tcPr>
          <w:p w14:paraId="57EFCC2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0,563</w:t>
            </w:r>
          </w:p>
        </w:tc>
      </w:tr>
      <w:tr w:rsidR="00E150BD" w:rsidRPr="00E150BD" w14:paraId="4A7BA6A6" w14:textId="77777777" w:rsidTr="00E150BD">
        <w:trPr>
          <w:trHeight w:val="288"/>
        </w:trPr>
        <w:tc>
          <w:tcPr>
            <w:tcW w:w="474" w:type="pct"/>
            <w:tcBorders>
              <w:top w:val="nil"/>
              <w:left w:val="nil"/>
              <w:bottom w:val="nil"/>
              <w:right w:val="nil"/>
            </w:tcBorders>
            <w:shd w:val="clear" w:color="auto" w:fill="auto"/>
            <w:noWrap/>
            <w:vAlign w:val="bottom"/>
            <w:hideMark/>
          </w:tcPr>
          <w:p w14:paraId="2EB49C37"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61D9B522"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Irlanda</w:t>
            </w:r>
          </w:p>
        </w:tc>
        <w:tc>
          <w:tcPr>
            <w:tcW w:w="731" w:type="pct"/>
            <w:tcBorders>
              <w:top w:val="nil"/>
              <w:left w:val="nil"/>
              <w:bottom w:val="nil"/>
              <w:right w:val="nil"/>
            </w:tcBorders>
            <w:shd w:val="clear" w:color="auto" w:fill="auto"/>
            <w:noWrap/>
            <w:vAlign w:val="bottom"/>
            <w:hideMark/>
          </w:tcPr>
          <w:p w14:paraId="7806BA4E"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0,691</w:t>
            </w:r>
          </w:p>
        </w:tc>
        <w:tc>
          <w:tcPr>
            <w:tcW w:w="731" w:type="pct"/>
            <w:tcBorders>
              <w:top w:val="nil"/>
              <w:left w:val="nil"/>
              <w:bottom w:val="nil"/>
              <w:right w:val="nil"/>
            </w:tcBorders>
            <w:shd w:val="clear" w:color="auto" w:fill="auto"/>
            <w:noWrap/>
            <w:vAlign w:val="bottom"/>
            <w:hideMark/>
          </w:tcPr>
          <w:p w14:paraId="35264430"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1812B70A"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Austria</w:t>
            </w:r>
          </w:p>
        </w:tc>
        <w:tc>
          <w:tcPr>
            <w:tcW w:w="731" w:type="pct"/>
            <w:tcBorders>
              <w:top w:val="nil"/>
              <w:left w:val="nil"/>
              <w:bottom w:val="nil"/>
              <w:right w:val="nil"/>
            </w:tcBorders>
            <w:shd w:val="clear" w:color="auto" w:fill="auto"/>
            <w:noWrap/>
            <w:vAlign w:val="bottom"/>
            <w:hideMark/>
          </w:tcPr>
          <w:p w14:paraId="2104A6B1"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0,542</w:t>
            </w:r>
          </w:p>
        </w:tc>
      </w:tr>
      <w:tr w:rsidR="00E150BD" w:rsidRPr="00E150BD" w14:paraId="24B3060D" w14:textId="77777777" w:rsidTr="00E150BD">
        <w:trPr>
          <w:trHeight w:val="288"/>
        </w:trPr>
        <w:tc>
          <w:tcPr>
            <w:tcW w:w="474" w:type="pct"/>
            <w:tcBorders>
              <w:top w:val="nil"/>
              <w:left w:val="nil"/>
              <w:bottom w:val="nil"/>
              <w:right w:val="nil"/>
            </w:tcBorders>
            <w:shd w:val="clear" w:color="auto" w:fill="auto"/>
            <w:noWrap/>
            <w:vAlign w:val="bottom"/>
            <w:hideMark/>
          </w:tcPr>
          <w:p w14:paraId="04B4F9B0"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2DDB7E1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Portogallo</w:t>
            </w:r>
          </w:p>
        </w:tc>
        <w:tc>
          <w:tcPr>
            <w:tcW w:w="731" w:type="pct"/>
            <w:tcBorders>
              <w:top w:val="nil"/>
              <w:left w:val="nil"/>
              <w:bottom w:val="nil"/>
              <w:right w:val="nil"/>
            </w:tcBorders>
            <w:shd w:val="clear" w:color="auto" w:fill="auto"/>
            <w:noWrap/>
            <w:vAlign w:val="bottom"/>
            <w:hideMark/>
          </w:tcPr>
          <w:p w14:paraId="58806E07"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0,634</w:t>
            </w:r>
          </w:p>
        </w:tc>
        <w:tc>
          <w:tcPr>
            <w:tcW w:w="731" w:type="pct"/>
            <w:tcBorders>
              <w:top w:val="nil"/>
              <w:left w:val="nil"/>
              <w:bottom w:val="nil"/>
              <w:right w:val="nil"/>
            </w:tcBorders>
            <w:shd w:val="clear" w:color="auto" w:fill="auto"/>
            <w:noWrap/>
            <w:vAlign w:val="bottom"/>
            <w:hideMark/>
          </w:tcPr>
          <w:p w14:paraId="5209D530"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5E4479B0"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Lettonia</w:t>
            </w:r>
          </w:p>
        </w:tc>
        <w:tc>
          <w:tcPr>
            <w:tcW w:w="731" w:type="pct"/>
            <w:tcBorders>
              <w:top w:val="nil"/>
              <w:left w:val="nil"/>
              <w:bottom w:val="nil"/>
              <w:right w:val="nil"/>
            </w:tcBorders>
            <w:shd w:val="clear" w:color="auto" w:fill="auto"/>
            <w:noWrap/>
            <w:vAlign w:val="bottom"/>
            <w:hideMark/>
          </w:tcPr>
          <w:p w14:paraId="03FD3A52"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0,517</w:t>
            </w:r>
          </w:p>
        </w:tc>
      </w:tr>
      <w:tr w:rsidR="00E150BD" w:rsidRPr="00E150BD" w14:paraId="085282B2" w14:textId="77777777" w:rsidTr="00E150BD">
        <w:trPr>
          <w:trHeight w:val="288"/>
        </w:trPr>
        <w:tc>
          <w:tcPr>
            <w:tcW w:w="474" w:type="pct"/>
            <w:tcBorders>
              <w:top w:val="nil"/>
              <w:left w:val="nil"/>
              <w:bottom w:val="nil"/>
              <w:right w:val="nil"/>
            </w:tcBorders>
            <w:shd w:val="clear" w:color="auto" w:fill="auto"/>
            <w:noWrap/>
            <w:vAlign w:val="bottom"/>
            <w:hideMark/>
          </w:tcPr>
          <w:p w14:paraId="02FBE549"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1497DCB7"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Austria</w:t>
            </w:r>
          </w:p>
        </w:tc>
        <w:tc>
          <w:tcPr>
            <w:tcW w:w="731" w:type="pct"/>
            <w:tcBorders>
              <w:top w:val="nil"/>
              <w:left w:val="nil"/>
              <w:bottom w:val="nil"/>
              <w:right w:val="nil"/>
            </w:tcBorders>
            <w:shd w:val="clear" w:color="auto" w:fill="auto"/>
            <w:noWrap/>
            <w:vAlign w:val="bottom"/>
            <w:hideMark/>
          </w:tcPr>
          <w:p w14:paraId="20FB1EFE"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0,614</w:t>
            </w:r>
          </w:p>
        </w:tc>
        <w:tc>
          <w:tcPr>
            <w:tcW w:w="731" w:type="pct"/>
            <w:tcBorders>
              <w:top w:val="nil"/>
              <w:left w:val="nil"/>
              <w:bottom w:val="nil"/>
              <w:right w:val="nil"/>
            </w:tcBorders>
            <w:shd w:val="clear" w:color="auto" w:fill="auto"/>
            <w:noWrap/>
            <w:vAlign w:val="bottom"/>
            <w:hideMark/>
          </w:tcPr>
          <w:p w14:paraId="5CE0BDD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34DF59C3"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Olanda</w:t>
            </w:r>
          </w:p>
        </w:tc>
        <w:tc>
          <w:tcPr>
            <w:tcW w:w="731" w:type="pct"/>
            <w:tcBorders>
              <w:top w:val="nil"/>
              <w:left w:val="nil"/>
              <w:bottom w:val="nil"/>
              <w:right w:val="nil"/>
            </w:tcBorders>
            <w:shd w:val="clear" w:color="auto" w:fill="auto"/>
            <w:noWrap/>
            <w:vAlign w:val="bottom"/>
            <w:hideMark/>
          </w:tcPr>
          <w:p w14:paraId="77836F52"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0,516</w:t>
            </w:r>
          </w:p>
        </w:tc>
      </w:tr>
      <w:tr w:rsidR="00E150BD" w:rsidRPr="00E150BD" w14:paraId="49AB63BC" w14:textId="77777777" w:rsidTr="00E150BD">
        <w:trPr>
          <w:trHeight w:val="288"/>
        </w:trPr>
        <w:tc>
          <w:tcPr>
            <w:tcW w:w="474" w:type="pct"/>
            <w:tcBorders>
              <w:top w:val="nil"/>
              <w:left w:val="nil"/>
              <w:bottom w:val="nil"/>
              <w:right w:val="nil"/>
            </w:tcBorders>
            <w:shd w:val="clear" w:color="000000" w:fill="000000"/>
            <w:noWrap/>
            <w:vAlign w:val="bottom"/>
            <w:hideMark/>
          </w:tcPr>
          <w:p w14:paraId="606C9B56" w14:textId="77777777" w:rsidR="00E150BD" w:rsidRPr="00E150BD" w:rsidRDefault="00E150BD" w:rsidP="00E150BD">
            <w:pPr>
              <w:rPr>
                <w:rFonts w:ascii="Calibri" w:eastAsia="Times New Roman" w:hAnsi="Calibri" w:cs="Calibri"/>
                <w:color w:val="FFFFFF"/>
                <w:sz w:val="22"/>
                <w:szCs w:val="22"/>
                <w:lang w:eastAsia="it-IT"/>
              </w:rPr>
            </w:pPr>
            <w:r w:rsidRPr="00E150BD">
              <w:rPr>
                <w:rFonts w:ascii="Calibri" w:eastAsia="Times New Roman" w:hAnsi="Calibri" w:cs="Calibri"/>
                <w:color w:val="FFFFFF"/>
                <w:sz w:val="22"/>
                <w:szCs w:val="22"/>
                <w:lang w:eastAsia="it-IT"/>
              </w:rPr>
              <w:t> </w:t>
            </w:r>
          </w:p>
        </w:tc>
        <w:tc>
          <w:tcPr>
            <w:tcW w:w="1166" w:type="pct"/>
            <w:tcBorders>
              <w:top w:val="nil"/>
              <w:left w:val="nil"/>
              <w:bottom w:val="nil"/>
              <w:right w:val="nil"/>
            </w:tcBorders>
            <w:shd w:val="clear" w:color="000000" w:fill="000000"/>
            <w:noWrap/>
            <w:vAlign w:val="bottom"/>
            <w:hideMark/>
          </w:tcPr>
          <w:p w14:paraId="419026AE" w14:textId="77777777" w:rsidR="00E150BD" w:rsidRPr="00E150BD" w:rsidRDefault="00E150BD" w:rsidP="00E150BD">
            <w:pP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MEDIA 20 PAESI €</w:t>
            </w:r>
          </w:p>
        </w:tc>
        <w:tc>
          <w:tcPr>
            <w:tcW w:w="731" w:type="pct"/>
            <w:tcBorders>
              <w:top w:val="nil"/>
              <w:left w:val="nil"/>
              <w:bottom w:val="nil"/>
              <w:right w:val="nil"/>
            </w:tcBorders>
            <w:shd w:val="clear" w:color="000000" w:fill="000000"/>
            <w:noWrap/>
            <w:vAlign w:val="bottom"/>
            <w:hideMark/>
          </w:tcPr>
          <w:p w14:paraId="5228C564"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0,609</w:t>
            </w:r>
          </w:p>
        </w:tc>
        <w:tc>
          <w:tcPr>
            <w:tcW w:w="731" w:type="pct"/>
            <w:tcBorders>
              <w:top w:val="nil"/>
              <w:left w:val="nil"/>
              <w:bottom w:val="nil"/>
              <w:right w:val="nil"/>
            </w:tcBorders>
            <w:shd w:val="clear" w:color="auto" w:fill="auto"/>
            <w:noWrap/>
            <w:vAlign w:val="bottom"/>
            <w:hideMark/>
          </w:tcPr>
          <w:p w14:paraId="0129618D"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2B9017FE"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Finlandia</w:t>
            </w:r>
          </w:p>
        </w:tc>
        <w:tc>
          <w:tcPr>
            <w:tcW w:w="731" w:type="pct"/>
            <w:tcBorders>
              <w:top w:val="nil"/>
              <w:left w:val="nil"/>
              <w:bottom w:val="nil"/>
              <w:right w:val="nil"/>
            </w:tcBorders>
            <w:shd w:val="clear" w:color="auto" w:fill="auto"/>
            <w:noWrap/>
            <w:vAlign w:val="bottom"/>
            <w:hideMark/>
          </w:tcPr>
          <w:p w14:paraId="51F546D6"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0,511</w:t>
            </w:r>
          </w:p>
        </w:tc>
      </w:tr>
      <w:tr w:rsidR="00E150BD" w:rsidRPr="00E150BD" w14:paraId="2579E8DD" w14:textId="77777777" w:rsidTr="00E150BD">
        <w:trPr>
          <w:trHeight w:val="288"/>
        </w:trPr>
        <w:tc>
          <w:tcPr>
            <w:tcW w:w="474" w:type="pct"/>
            <w:tcBorders>
              <w:top w:val="nil"/>
              <w:left w:val="nil"/>
              <w:bottom w:val="nil"/>
              <w:right w:val="nil"/>
            </w:tcBorders>
            <w:shd w:val="clear" w:color="auto" w:fill="auto"/>
            <w:noWrap/>
            <w:vAlign w:val="bottom"/>
            <w:hideMark/>
          </w:tcPr>
          <w:p w14:paraId="4F1DF950"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4BF25FF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Lettonia</w:t>
            </w:r>
          </w:p>
        </w:tc>
        <w:tc>
          <w:tcPr>
            <w:tcW w:w="731" w:type="pct"/>
            <w:tcBorders>
              <w:top w:val="nil"/>
              <w:left w:val="nil"/>
              <w:bottom w:val="nil"/>
              <w:right w:val="nil"/>
            </w:tcBorders>
            <w:shd w:val="clear" w:color="auto" w:fill="auto"/>
            <w:noWrap/>
            <w:vAlign w:val="bottom"/>
            <w:hideMark/>
          </w:tcPr>
          <w:p w14:paraId="2C590BE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0,602</w:t>
            </w:r>
          </w:p>
        </w:tc>
        <w:tc>
          <w:tcPr>
            <w:tcW w:w="731" w:type="pct"/>
            <w:tcBorders>
              <w:top w:val="nil"/>
              <w:left w:val="nil"/>
              <w:bottom w:val="nil"/>
              <w:right w:val="nil"/>
            </w:tcBorders>
            <w:shd w:val="clear" w:color="auto" w:fill="auto"/>
            <w:noWrap/>
            <w:vAlign w:val="bottom"/>
            <w:hideMark/>
          </w:tcPr>
          <w:p w14:paraId="6F2B8AF1"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47E2573"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Portogallo</w:t>
            </w:r>
          </w:p>
        </w:tc>
        <w:tc>
          <w:tcPr>
            <w:tcW w:w="731" w:type="pct"/>
            <w:tcBorders>
              <w:top w:val="nil"/>
              <w:left w:val="nil"/>
              <w:bottom w:val="nil"/>
              <w:right w:val="nil"/>
            </w:tcBorders>
            <w:shd w:val="clear" w:color="auto" w:fill="auto"/>
            <w:noWrap/>
            <w:vAlign w:val="bottom"/>
            <w:hideMark/>
          </w:tcPr>
          <w:p w14:paraId="266FAE2E"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0,504</w:t>
            </w:r>
          </w:p>
        </w:tc>
      </w:tr>
      <w:tr w:rsidR="00E150BD" w:rsidRPr="00E150BD" w14:paraId="30CDD844" w14:textId="77777777" w:rsidTr="00E150BD">
        <w:trPr>
          <w:trHeight w:val="288"/>
        </w:trPr>
        <w:tc>
          <w:tcPr>
            <w:tcW w:w="474" w:type="pct"/>
            <w:tcBorders>
              <w:top w:val="nil"/>
              <w:left w:val="nil"/>
              <w:bottom w:val="nil"/>
              <w:right w:val="nil"/>
            </w:tcBorders>
            <w:shd w:val="clear" w:color="auto" w:fill="auto"/>
            <w:noWrap/>
            <w:vAlign w:val="bottom"/>
            <w:hideMark/>
          </w:tcPr>
          <w:p w14:paraId="50E72B12"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4F6C21A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Slovenia</w:t>
            </w:r>
          </w:p>
        </w:tc>
        <w:tc>
          <w:tcPr>
            <w:tcW w:w="731" w:type="pct"/>
            <w:tcBorders>
              <w:top w:val="nil"/>
              <w:left w:val="nil"/>
              <w:bottom w:val="nil"/>
              <w:right w:val="nil"/>
            </w:tcBorders>
            <w:shd w:val="clear" w:color="auto" w:fill="auto"/>
            <w:noWrap/>
            <w:vAlign w:val="bottom"/>
            <w:hideMark/>
          </w:tcPr>
          <w:p w14:paraId="02534ABA"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0,601</w:t>
            </w:r>
          </w:p>
        </w:tc>
        <w:tc>
          <w:tcPr>
            <w:tcW w:w="731" w:type="pct"/>
            <w:tcBorders>
              <w:top w:val="nil"/>
              <w:left w:val="nil"/>
              <w:bottom w:val="nil"/>
              <w:right w:val="nil"/>
            </w:tcBorders>
            <w:shd w:val="clear" w:color="auto" w:fill="auto"/>
            <w:noWrap/>
            <w:vAlign w:val="bottom"/>
            <w:hideMark/>
          </w:tcPr>
          <w:p w14:paraId="5066733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05602224"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Romania</w:t>
            </w:r>
          </w:p>
        </w:tc>
        <w:tc>
          <w:tcPr>
            <w:tcW w:w="731" w:type="pct"/>
            <w:tcBorders>
              <w:top w:val="nil"/>
              <w:left w:val="nil"/>
              <w:bottom w:val="nil"/>
              <w:right w:val="nil"/>
            </w:tcBorders>
            <w:shd w:val="clear" w:color="auto" w:fill="auto"/>
            <w:noWrap/>
            <w:vAlign w:val="bottom"/>
            <w:hideMark/>
          </w:tcPr>
          <w:p w14:paraId="540A78EC"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0,501</w:t>
            </w:r>
          </w:p>
        </w:tc>
      </w:tr>
      <w:tr w:rsidR="00E150BD" w:rsidRPr="00E150BD" w14:paraId="357AEC8C" w14:textId="77777777" w:rsidTr="00E150BD">
        <w:trPr>
          <w:trHeight w:val="288"/>
        </w:trPr>
        <w:tc>
          <w:tcPr>
            <w:tcW w:w="474" w:type="pct"/>
            <w:tcBorders>
              <w:top w:val="nil"/>
              <w:left w:val="nil"/>
              <w:bottom w:val="nil"/>
              <w:right w:val="nil"/>
            </w:tcBorders>
            <w:shd w:val="clear" w:color="auto" w:fill="auto"/>
            <w:noWrap/>
            <w:vAlign w:val="bottom"/>
            <w:hideMark/>
          </w:tcPr>
          <w:p w14:paraId="63EE7D12"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4F41099C"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Belgio</w:t>
            </w:r>
          </w:p>
        </w:tc>
        <w:tc>
          <w:tcPr>
            <w:tcW w:w="731" w:type="pct"/>
            <w:tcBorders>
              <w:top w:val="nil"/>
              <w:left w:val="nil"/>
              <w:bottom w:val="nil"/>
              <w:right w:val="nil"/>
            </w:tcBorders>
            <w:shd w:val="clear" w:color="auto" w:fill="auto"/>
            <w:noWrap/>
            <w:vAlign w:val="bottom"/>
            <w:hideMark/>
          </w:tcPr>
          <w:p w14:paraId="0D1A78F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0,600</w:t>
            </w:r>
          </w:p>
        </w:tc>
        <w:tc>
          <w:tcPr>
            <w:tcW w:w="731" w:type="pct"/>
            <w:tcBorders>
              <w:top w:val="nil"/>
              <w:left w:val="nil"/>
              <w:bottom w:val="nil"/>
              <w:right w:val="nil"/>
            </w:tcBorders>
            <w:shd w:val="clear" w:color="000000" w:fill="000000"/>
            <w:noWrap/>
            <w:vAlign w:val="bottom"/>
            <w:hideMark/>
          </w:tcPr>
          <w:p w14:paraId="4BA08183" w14:textId="77777777" w:rsidR="00E150BD" w:rsidRPr="00E150BD" w:rsidRDefault="00E150BD" w:rsidP="00E150BD">
            <w:pPr>
              <w:jc w:val="center"/>
              <w:rPr>
                <w:rFonts w:ascii="Calibri" w:eastAsia="Times New Roman" w:hAnsi="Calibri" w:cs="Calibri"/>
                <w:color w:val="FFFFFF"/>
                <w:sz w:val="22"/>
                <w:szCs w:val="22"/>
                <w:lang w:eastAsia="it-IT"/>
              </w:rPr>
            </w:pPr>
            <w:r w:rsidRPr="00E150BD">
              <w:rPr>
                <w:rFonts w:ascii="Calibri" w:eastAsia="Times New Roman" w:hAnsi="Calibri" w:cs="Calibri"/>
                <w:color w:val="FFFFFF"/>
                <w:sz w:val="22"/>
                <w:szCs w:val="22"/>
                <w:lang w:eastAsia="it-IT"/>
              </w:rPr>
              <w:t> </w:t>
            </w:r>
          </w:p>
        </w:tc>
        <w:tc>
          <w:tcPr>
            <w:tcW w:w="1166" w:type="pct"/>
            <w:tcBorders>
              <w:top w:val="nil"/>
              <w:left w:val="nil"/>
              <w:bottom w:val="nil"/>
              <w:right w:val="nil"/>
            </w:tcBorders>
            <w:shd w:val="clear" w:color="000000" w:fill="000000"/>
            <w:noWrap/>
            <w:vAlign w:val="bottom"/>
            <w:hideMark/>
          </w:tcPr>
          <w:p w14:paraId="6795653D" w14:textId="77777777" w:rsidR="00E150BD" w:rsidRPr="00E150BD" w:rsidRDefault="00E150BD" w:rsidP="00E150BD">
            <w:pP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MEDIA 20 PAESI €</w:t>
            </w:r>
          </w:p>
        </w:tc>
        <w:tc>
          <w:tcPr>
            <w:tcW w:w="731" w:type="pct"/>
            <w:tcBorders>
              <w:top w:val="nil"/>
              <w:left w:val="nil"/>
              <w:bottom w:val="nil"/>
              <w:right w:val="nil"/>
            </w:tcBorders>
            <w:shd w:val="clear" w:color="000000" w:fill="000000"/>
            <w:noWrap/>
            <w:vAlign w:val="bottom"/>
            <w:hideMark/>
          </w:tcPr>
          <w:p w14:paraId="6959CF84"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0,493</w:t>
            </w:r>
          </w:p>
        </w:tc>
      </w:tr>
      <w:tr w:rsidR="00E150BD" w:rsidRPr="00E150BD" w14:paraId="7F9A478D" w14:textId="77777777" w:rsidTr="00E150BD">
        <w:trPr>
          <w:trHeight w:val="288"/>
        </w:trPr>
        <w:tc>
          <w:tcPr>
            <w:tcW w:w="474" w:type="pct"/>
            <w:tcBorders>
              <w:top w:val="nil"/>
              <w:left w:val="nil"/>
              <w:bottom w:val="nil"/>
              <w:right w:val="nil"/>
            </w:tcBorders>
            <w:shd w:val="clear" w:color="000000" w:fill="FF0000"/>
            <w:noWrap/>
            <w:vAlign w:val="bottom"/>
            <w:hideMark/>
          </w:tcPr>
          <w:p w14:paraId="47D1786C" w14:textId="77777777" w:rsidR="00E150BD" w:rsidRPr="00E150BD" w:rsidRDefault="00E150BD" w:rsidP="00E150BD">
            <w:pPr>
              <w:rPr>
                <w:rFonts w:ascii="Calibri" w:eastAsia="Times New Roman" w:hAnsi="Calibri" w:cs="Calibri"/>
                <w:color w:val="FFFFFF"/>
                <w:sz w:val="22"/>
                <w:szCs w:val="22"/>
                <w:lang w:eastAsia="it-IT"/>
              </w:rPr>
            </w:pPr>
            <w:r w:rsidRPr="00E150BD">
              <w:rPr>
                <w:rFonts w:ascii="Calibri" w:eastAsia="Times New Roman" w:hAnsi="Calibri" w:cs="Calibri"/>
                <w:color w:val="FFFFFF"/>
                <w:sz w:val="22"/>
                <w:szCs w:val="22"/>
                <w:lang w:eastAsia="it-IT"/>
              </w:rPr>
              <w:t> </w:t>
            </w:r>
          </w:p>
        </w:tc>
        <w:tc>
          <w:tcPr>
            <w:tcW w:w="1166" w:type="pct"/>
            <w:tcBorders>
              <w:top w:val="nil"/>
              <w:left w:val="nil"/>
              <w:bottom w:val="nil"/>
              <w:right w:val="nil"/>
            </w:tcBorders>
            <w:shd w:val="clear" w:color="000000" w:fill="FF0000"/>
            <w:noWrap/>
            <w:vAlign w:val="bottom"/>
            <w:hideMark/>
          </w:tcPr>
          <w:p w14:paraId="4A059E9A" w14:textId="77777777" w:rsidR="00E150BD" w:rsidRPr="00E150BD" w:rsidRDefault="00E150BD" w:rsidP="00E150BD">
            <w:pP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MEDIA 27 PAESI</w:t>
            </w:r>
          </w:p>
        </w:tc>
        <w:tc>
          <w:tcPr>
            <w:tcW w:w="731" w:type="pct"/>
            <w:tcBorders>
              <w:top w:val="nil"/>
              <w:left w:val="nil"/>
              <w:bottom w:val="nil"/>
              <w:right w:val="nil"/>
            </w:tcBorders>
            <w:shd w:val="clear" w:color="000000" w:fill="FF0000"/>
            <w:noWrap/>
            <w:vAlign w:val="bottom"/>
            <w:hideMark/>
          </w:tcPr>
          <w:p w14:paraId="54A24BD7"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0,579</w:t>
            </w:r>
          </w:p>
        </w:tc>
        <w:tc>
          <w:tcPr>
            <w:tcW w:w="731" w:type="pct"/>
            <w:tcBorders>
              <w:top w:val="nil"/>
              <w:left w:val="nil"/>
              <w:bottom w:val="nil"/>
              <w:right w:val="nil"/>
            </w:tcBorders>
            <w:shd w:val="clear" w:color="000000" w:fill="FF0000"/>
            <w:noWrap/>
            <w:vAlign w:val="bottom"/>
            <w:hideMark/>
          </w:tcPr>
          <w:p w14:paraId="71446566"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 </w:t>
            </w:r>
          </w:p>
        </w:tc>
        <w:tc>
          <w:tcPr>
            <w:tcW w:w="1166" w:type="pct"/>
            <w:tcBorders>
              <w:top w:val="nil"/>
              <w:left w:val="nil"/>
              <w:bottom w:val="nil"/>
              <w:right w:val="nil"/>
            </w:tcBorders>
            <w:shd w:val="clear" w:color="000000" w:fill="FF0000"/>
            <w:noWrap/>
            <w:vAlign w:val="bottom"/>
            <w:hideMark/>
          </w:tcPr>
          <w:p w14:paraId="67F2E247" w14:textId="77777777" w:rsidR="00E150BD" w:rsidRPr="00E150BD" w:rsidRDefault="00E150BD" w:rsidP="00E150BD">
            <w:pP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MEDIA 27 PAESI</w:t>
            </w:r>
          </w:p>
        </w:tc>
        <w:tc>
          <w:tcPr>
            <w:tcW w:w="731" w:type="pct"/>
            <w:tcBorders>
              <w:top w:val="nil"/>
              <w:left w:val="nil"/>
              <w:bottom w:val="nil"/>
              <w:right w:val="nil"/>
            </w:tcBorders>
            <w:shd w:val="clear" w:color="000000" w:fill="FF0000"/>
            <w:noWrap/>
            <w:vAlign w:val="bottom"/>
            <w:hideMark/>
          </w:tcPr>
          <w:p w14:paraId="6BDFB11B"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0,475</w:t>
            </w:r>
          </w:p>
        </w:tc>
      </w:tr>
      <w:tr w:rsidR="00E150BD" w:rsidRPr="00E150BD" w14:paraId="5CDCC7C8" w14:textId="77777777" w:rsidTr="00E150BD">
        <w:trPr>
          <w:trHeight w:val="288"/>
        </w:trPr>
        <w:tc>
          <w:tcPr>
            <w:tcW w:w="474" w:type="pct"/>
            <w:tcBorders>
              <w:top w:val="nil"/>
              <w:left w:val="nil"/>
              <w:bottom w:val="nil"/>
              <w:right w:val="nil"/>
            </w:tcBorders>
            <w:shd w:val="clear" w:color="auto" w:fill="auto"/>
            <w:noWrap/>
            <w:vAlign w:val="bottom"/>
            <w:hideMark/>
          </w:tcPr>
          <w:p w14:paraId="5CB7D80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13E80686"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Estonia</w:t>
            </w:r>
          </w:p>
        </w:tc>
        <w:tc>
          <w:tcPr>
            <w:tcW w:w="731" w:type="pct"/>
            <w:tcBorders>
              <w:top w:val="nil"/>
              <w:left w:val="nil"/>
              <w:bottom w:val="nil"/>
              <w:right w:val="nil"/>
            </w:tcBorders>
            <w:shd w:val="clear" w:color="auto" w:fill="auto"/>
            <w:noWrap/>
            <w:vAlign w:val="bottom"/>
            <w:hideMark/>
          </w:tcPr>
          <w:p w14:paraId="474F0511"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0,563</w:t>
            </w:r>
          </w:p>
        </w:tc>
        <w:tc>
          <w:tcPr>
            <w:tcW w:w="731" w:type="pct"/>
            <w:tcBorders>
              <w:top w:val="nil"/>
              <w:left w:val="nil"/>
              <w:bottom w:val="nil"/>
              <w:right w:val="nil"/>
            </w:tcBorders>
            <w:shd w:val="clear" w:color="auto" w:fill="auto"/>
            <w:noWrap/>
            <w:vAlign w:val="bottom"/>
            <w:hideMark/>
          </w:tcPr>
          <w:p w14:paraId="3D823478"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4723AA86"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Malta</w:t>
            </w:r>
          </w:p>
        </w:tc>
        <w:tc>
          <w:tcPr>
            <w:tcW w:w="731" w:type="pct"/>
            <w:tcBorders>
              <w:top w:val="nil"/>
              <w:left w:val="nil"/>
              <w:bottom w:val="nil"/>
              <w:right w:val="nil"/>
            </w:tcBorders>
            <w:shd w:val="clear" w:color="auto" w:fill="auto"/>
            <w:noWrap/>
            <w:vAlign w:val="bottom"/>
            <w:hideMark/>
          </w:tcPr>
          <w:p w14:paraId="3E51A2BB"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0,472</w:t>
            </w:r>
          </w:p>
        </w:tc>
      </w:tr>
      <w:tr w:rsidR="00E150BD" w:rsidRPr="00E150BD" w14:paraId="02D2D546" w14:textId="77777777" w:rsidTr="00E150BD">
        <w:trPr>
          <w:trHeight w:val="288"/>
        </w:trPr>
        <w:tc>
          <w:tcPr>
            <w:tcW w:w="474" w:type="pct"/>
            <w:tcBorders>
              <w:top w:val="nil"/>
              <w:left w:val="nil"/>
              <w:bottom w:val="nil"/>
              <w:right w:val="nil"/>
            </w:tcBorders>
            <w:shd w:val="clear" w:color="auto" w:fill="auto"/>
            <w:noWrap/>
            <w:vAlign w:val="bottom"/>
            <w:hideMark/>
          </w:tcPr>
          <w:p w14:paraId="1CE93A6C"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3A72F0E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Lussemburgo</w:t>
            </w:r>
          </w:p>
        </w:tc>
        <w:tc>
          <w:tcPr>
            <w:tcW w:w="731" w:type="pct"/>
            <w:tcBorders>
              <w:top w:val="nil"/>
              <w:left w:val="nil"/>
              <w:bottom w:val="nil"/>
              <w:right w:val="nil"/>
            </w:tcBorders>
            <w:shd w:val="clear" w:color="auto" w:fill="auto"/>
            <w:noWrap/>
            <w:vAlign w:val="bottom"/>
            <w:hideMark/>
          </w:tcPr>
          <w:p w14:paraId="66902262"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0,559</w:t>
            </w:r>
          </w:p>
        </w:tc>
        <w:tc>
          <w:tcPr>
            <w:tcW w:w="731" w:type="pct"/>
            <w:tcBorders>
              <w:top w:val="nil"/>
              <w:left w:val="nil"/>
              <w:bottom w:val="nil"/>
              <w:right w:val="nil"/>
            </w:tcBorders>
            <w:shd w:val="clear" w:color="auto" w:fill="auto"/>
            <w:noWrap/>
            <w:vAlign w:val="bottom"/>
            <w:hideMark/>
          </w:tcPr>
          <w:p w14:paraId="4283F559"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5B6838D0"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Lussemburgo</w:t>
            </w:r>
          </w:p>
        </w:tc>
        <w:tc>
          <w:tcPr>
            <w:tcW w:w="731" w:type="pct"/>
            <w:tcBorders>
              <w:top w:val="nil"/>
              <w:left w:val="nil"/>
              <w:bottom w:val="nil"/>
              <w:right w:val="nil"/>
            </w:tcBorders>
            <w:shd w:val="clear" w:color="auto" w:fill="auto"/>
            <w:noWrap/>
            <w:vAlign w:val="bottom"/>
            <w:hideMark/>
          </w:tcPr>
          <w:p w14:paraId="48586977"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0,453</w:t>
            </w:r>
          </w:p>
        </w:tc>
      </w:tr>
      <w:tr w:rsidR="00E150BD" w:rsidRPr="00E150BD" w14:paraId="101709B8" w14:textId="77777777" w:rsidTr="00E150BD">
        <w:trPr>
          <w:trHeight w:val="288"/>
        </w:trPr>
        <w:tc>
          <w:tcPr>
            <w:tcW w:w="474" w:type="pct"/>
            <w:tcBorders>
              <w:top w:val="nil"/>
              <w:left w:val="nil"/>
              <w:bottom w:val="nil"/>
              <w:right w:val="nil"/>
            </w:tcBorders>
            <w:shd w:val="clear" w:color="auto" w:fill="auto"/>
            <w:noWrap/>
            <w:vAlign w:val="bottom"/>
            <w:hideMark/>
          </w:tcPr>
          <w:p w14:paraId="6D4C862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2BC2F74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Malta</w:t>
            </w:r>
          </w:p>
        </w:tc>
        <w:tc>
          <w:tcPr>
            <w:tcW w:w="731" w:type="pct"/>
            <w:tcBorders>
              <w:top w:val="nil"/>
              <w:left w:val="nil"/>
              <w:bottom w:val="nil"/>
              <w:right w:val="nil"/>
            </w:tcBorders>
            <w:shd w:val="clear" w:color="auto" w:fill="auto"/>
            <w:noWrap/>
            <w:vAlign w:val="bottom"/>
            <w:hideMark/>
          </w:tcPr>
          <w:p w14:paraId="71948A32"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0,549</w:t>
            </w:r>
          </w:p>
        </w:tc>
        <w:tc>
          <w:tcPr>
            <w:tcW w:w="731" w:type="pct"/>
            <w:tcBorders>
              <w:top w:val="nil"/>
              <w:left w:val="nil"/>
              <w:bottom w:val="nil"/>
              <w:right w:val="nil"/>
            </w:tcBorders>
            <w:shd w:val="clear" w:color="000000" w:fill="002060"/>
            <w:noWrap/>
            <w:vAlign w:val="bottom"/>
            <w:hideMark/>
          </w:tcPr>
          <w:p w14:paraId="6A869D97" w14:textId="77777777" w:rsidR="00E150BD" w:rsidRPr="00E150BD" w:rsidRDefault="00E150BD" w:rsidP="00E150BD">
            <w:pPr>
              <w:jc w:val="center"/>
              <w:rPr>
                <w:rFonts w:ascii="Calibri" w:eastAsia="Times New Roman" w:hAnsi="Calibri" w:cs="Calibri"/>
                <w:color w:val="FFFFFF"/>
                <w:sz w:val="22"/>
                <w:szCs w:val="22"/>
                <w:lang w:eastAsia="it-IT"/>
              </w:rPr>
            </w:pPr>
            <w:r w:rsidRPr="00E150BD">
              <w:rPr>
                <w:rFonts w:ascii="Calibri" w:eastAsia="Times New Roman" w:hAnsi="Calibri" w:cs="Calibri"/>
                <w:color w:val="FFFFFF"/>
                <w:sz w:val="22"/>
                <w:szCs w:val="22"/>
                <w:lang w:eastAsia="it-IT"/>
              </w:rPr>
              <w:t> </w:t>
            </w:r>
          </w:p>
        </w:tc>
        <w:tc>
          <w:tcPr>
            <w:tcW w:w="1166" w:type="pct"/>
            <w:tcBorders>
              <w:top w:val="nil"/>
              <w:left w:val="nil"/>
              <w:bottom w:val="nil"/>
              <w:right w:val="nil"/>
            </w:tcBorders>
            <w:shd w:val="clear" w:color="000000" w:fill="002060"/>
            <w:noWrap/>
            <w:vAlign w:val="bottom"/>
            <w:hideMark/>
          </w:tcPr>
          <w:p w14:paraId="4958ACC1" w14:textId="77777777" w:rsidR="00E150BD" w:rsidRPr="00E150BD" w:rsidRDefault="00E150BD" w:rsidP="00E150BD">
            <w:pP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MEDIA 7 PAESI NON €</w:t>
            </w:r>
          </w:p>
        </w:tc>
        <w:tc>
          <w:tcPr>
            <w:tcW w:w="731" w:type="pct"/>
            <w:tcBorders>
              <w:top w:val="nil"/>
              <w:left w:val="nil"/>
              <w:bottom w:val="nil"/>
              <w:right w:val="nil"/>
            </w:tcBorders>
            <w:shd w:val="clear" w:color="000000" w:fill="002060"/>
            <w:noWrap/>
            <w:vAlign w:val="bottom"/>
            <w:hideMark/>
          </w:tcPr>
          <w:p w14:paraId="69E84E77"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0,426</w:t>
            </w:r>
          </w:p>
        </w:tc>
      </w:tr>
      <w:tr w:rsidR="00E150BD" w:rsidRPr="00E150BD" w14:paraId="4D7950E0" w14:textId="77777777" w:rsidTr="00E150BD">
        <w:trPr>
          <w:trHeight w:val="288"/>
        </w:trPr>
        <w:tc>
          <w:tcPr>
            <w:tcW w:w="474" w:type="pct"/>
            <w:tcBorders>
              <w:top w:val="nil"/>
              <w:left w:val="nil"/>
              <w:bottom w:val="nil"/>
              <w:right w:val="nil"/>
            </w:tcBorders>
            <w:shd w:val="clear" w:color="auto" w:fill="auto"/>
            <w:noWrap/>
            <w:vAlign w:val="bottom"/>
            <w:hideMark/>
          </w:tcPr>
          <w:p w14:paraId="5EDC8D31"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4E21773A"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Romania</w:t>
            </w:r>
          </w:p>
        </w:tc>
        <w:tc>
          <w:tcPr>
            <w:tcW w:w="731" w:type="pct"/>
            <w:tcBorders>
              <w:top w:val="nil"/>
              <w:left w:val="nil"/>
              <w:bottom w:val="nil"/>
              <w:right w:val="nil"/>
            </w:tcBorders>
            <w:shd w:val="clear" w:color="auto" w:fill="auto"/>
            <w:noWrap/>
            <w:vAlign w:val="bottom"/>
            <w:hideMark/>
          </w:tcPr>
          <w:p w14:paraId="74E7D185"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0,547</w:t>
            </w:r>
          </w:p>
        </w:tc>
        <w:tc>
          <w:tcPr>
            <w:tcW w:w="731" w:type="pct"/>
            <w:tcBorders>
              <w:top w:val="nil"/>
              <w:left w:val="nil"/>
              <w:bottom w:val="nil"/>
              <w:right w:val="nil"/>
            </w:tcBorders>
            <w:shd w:val="clear" w:color="auto" w:fill="auto"/>
            <w:noWrap/>
            <w:vAlign w:val="bottom"/>
            <w:hideMark/>
          </w:tcPr>
          <w:p w14:paraId="7C5DD94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376512F2"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Grecia</w:t>
            </w:r>
          </w:p>
        </w:tc>
        <w:tc>
          <w:tcPr>
            <w:tcW w:w="731" w:type="pct"/>
            <w:tcBorders>
              <w:top w:val="nil"/>
              <w:left w:val="nil"/>
              <w:bottom w:val="nil"/>
              <w:right w:val="nil"/>
            </w:tcBorders>
            <w:shd w:val="clear" w:color="auto" w:fill="auto"/>
            <w:noWrap/>
            <w:vAlign w:val="bottom"/>
            <w:hideMark/>
          </w:tcPr>
          <w:p w14:paraId="3B949087"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0,424</w:t>
            </w:r>
          </w:p>
        </w:tc>
      </w:tr>
      <w:tr w:rsidR="00E150BD" w:rsidRPr="00E150BD" w14:paraId="76409191" w14:textId="77777777" w:rsidTr="00E150BD">
        <w:trPr>
          <w:trHeight w:val="288"/>
        </w:trPr>
        <w:tc>
          <w:tcPr>
            <w:tcW w:w="474" w:type="pct"/>
            <w:tcBorders>
              <w:top w:val="nil"/>
              <w:left w:val="nil"/>
              <w:bottom w:val="nil"/>
              <w:right w:val="nil"/>
            </w:tcBorders>
            <w:shd w:val="clear" w:color="auto" w:fill="auto"/>
            <w:noWrap/>
            <w:vAlign w:val="bottom"/>
            <w:hideMark/>
          </w:tcPr>
          <w:p w14:paraId="4220864E"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4CD2B82"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Slovacchia</w:t>
            </w:r>
          </w:p>
        </w:tc>
        <w:tc>
          <w:tcPr>
            <w:tcW w:w="731" w:type="pct"/>
            <w:tcBorders>
              <w:top w:val="nil"/>
              <w:left w:val="nil"/>
              <w:bottom w:val="nil"/>
              <w:right w:val="nil"/>
            </w:tcBorders>
            <w:shd w:val="clear" w:color="auto" w:fill="auto"/>
            <w:noWrap/>
            <w:vAlign w:val="bottom"/>
            <w:hideMark/>
          </w:tcPr>
          <w:p w14:paraId="7E0B1DD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0,544</w:t>
            </w:r>
          </w:p>
        </w:tc>
        <w:tc>
          <w:tcPr>
            <w:tcW w:w="731" w:type="pct"/>
            <w:tcBorders>
              <w:top w:val="nil"/>
              <w:left w:val="nil"/>
              <w:bottom w:val="nil"/>
              <w:right w:val="nil"/>
            </w:tcBorders>
            <w:shd w:val="clear" w:color="auto" w:fill="auto"/>
            <w:noWrap/>
            <w:vAlign w:val="bottom"/>
            <w:hideMark/>
          </w:tcPr>
          <w:p w14:paraId="0B85F9C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2DCB6A29"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Cipro</w:t>
            </w:r>
          </w:p>
        </w:tc>
        <w:tc>
          <w:tcPr>
            <w:tcW w:w="731" w:type="pct"/>
            <w:tcBorders>
              <w:top w:val="nil"/>
              <w:left w:val="nil"/>
              <w:bottom w:val="nil"/>
              <w:right w:val="nil"/>
            </w:tcBorders>
            <w:shd w:val="clear" w:color="auto" w:fill="auto"/>
            <w:noWrap/>
            <w:vAlign w:val="bottom"/>
            <w:hideMark/>
          </w:tcPr>
          <w:p w14:paraId="6FB462D6"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0,411</w:t>
            </w:r>
          </w:p>
        </w:tc>
      </w:tr>
      <w:tr w:rsidR="00E150BD" w:rsidRPr="00E150BD" w14:paraId="4B3B3463" w14:textId="77777777" w:rsidTr="00E150BD">
        <w:trPr>
          <w:trHeight w:val="288"/>
        </w:trPr>
        <w:tc>
          <w:tcPr>
            <w:tcW w:w="474" w:type="pct"/>
            <w:tcBorders>
              <w:top w:val="nil"/>
              <w:left w:val="nil"/>
              <w:bottom w:val="nil"/>
              <w:right w:val="nil"/>
            </w:tcBorders>
            <w:shd w:val="clear" w:color="auto" w:fill="auto"/>
            <w:noWrap/>
            <w:vAlign w:val="bottom"/>
            <w:hideMark/>
          </w:tcPr>
          <w:p w14:paraId="261D622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504C7E50"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Repubblica Ceca</w:t>
            </w:r>
          </w:p>
        </w:tc>
        <w:tc>
          <w:tcPr>
            <w:tcW w:w="731" w:type="pct"/>
            <w:tcBorders>
              <w:top w:val="nil"/>
              <w:left w:val="nil"/>
              <w:bottom w:val="nil"/>
              <w:right w:val="nil"/>
            </w:tcBorders>
            <w:shd w:val="clear" w:color="auto" w:fill="auto"/>
            <w:noWrap/>
            <w:vAlign w:val="bottom"/>
            <w:hideMark/>
          </w:tcPr>
          <w:p w14:paraId="2196A9B7"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0,528</w:t>
            </w:r>
          </w:p>
        </w:tc>
        <w:tc>
          <w:tcPr>
            <w:tcW w:w="731" w:type="pct"/>
            <w:tcBorders>
              <w:top w:val="nil"/>
              <w:left w:val="nil"/>
              <w:bottom w:val="nil"/>
              <w:right w:val="nil"/>
            </w:tcBorders>
            <w:shd w:val="clear" w:color="auto" w:fill="auto"/>
            <w:noWrap/>
            <w:vAlign w:val="bottom"/>
            <w:hideMark/>
          </w:tcPr>
          <w:p w14:paraId="2BF9A57A"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234E048D"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Repubblica Ceca</w:t>
            </w:r>
          </w:p>
        </w:tc>
        <w:tc>
          <w:tcPr>
            <w:tcW w:w="731" w:type="pct"/>
            <w:tcBorders>
              <w:top w:val="nil"/>
              <w:left w:val="nil"/>
              <w:bottom w:val="nil"/>
              <w:right w:val="nil"/>
            </w:tcBorders>
            <w:shd w:val="clear" w:color="auto" w:fill="auto"/>
            <w:noWrap/>
            <w:vAlign w:val="bottom"/>
            <w:hideMark/>
          </w:tcPr>
          <w:p w14:paraId="031156CA"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0,409</w:t>
            </w:r>
          </w:p>
        </w:tc>
      </w:tr>
      <w:tr w:rsidR="00E150BD" w:rsidRPr="00E150BD" w14:paraId="1B568345" w14:textId="77777777" w:rsidTr="00E150BD">
        <w:trPr>
          <w:trHeight w:val="288"/>
        </w:trPr>
        <w:tc>
          <w:tcPr>
            <w:tcW w:w="474" w:type="pct"/>
            <w:tcBorders>
              <w:top w:val="nil"/>
              <w:left w:val="nil"/>
              <w:bottom w:val="nil"/>
              <w:right w:val="nil"/>
            </w:tcBorders>
            <w:shd w:val="clear" w:color="000000" w:fill="002060"/>
            <w:noWrap/>
            <w:vAlign w:val="bottom"/>
            <w:hideMark/>
          </w:tcPr>
          <w:p w14:paraId="39558BDD" w14:textId="77777777" w:rsidR="00E150BD" w:rsidRPr="00E150BD" w:rsidRDefault="00E150BD" w:rsidP="00E150BD">
            <w:pPr>
              <w:rPr>
                <w:rFonts w:ascii="Calibri" w:eastAsia="Times New Roman" w:hAnsi="Calibri" w:cs="Calibri"/>
                <w:color w:val="FFFFFF"/>
                <w:sz w:val="22"/>
                <w:szCs w:val="22"/>
                <w:lang w:eastAsia="it-IT"/>
              </w:rPr>
            </w:pPr>
            <w:r w:rsidRPr="00E150BD">
              <w:rPr>
                <w:rFonts w:ascii="Calibri" w:eastAsia="Times New Roman" w:hAnsi="Calibri" w:cs="Calibri"/>
                <w:color w:val="FFFFFF"/>
                <w:sz w:val="22"/>
                <w:szCs w:val="22"/>
                <w:lang w:eastAsia="it-IT"/>
              </w:rPr>
              <w:t> </w:t>
            </w:r>
          </w:p>
        </w:tc>
        <w:tc>
          <w:tcPr>
            <w:tcW w:w="1166" w:type="pct"/>
            <w:tcBorders>
              <w:top w:val="nil"/>
              <w:left w:val="nil"/>
              <w:bottom w:val="nil"/>
              <w:right w:val="nil"/>
            </w:tcBorders>
            <w:shd w:val="clear" w:color="000000" w:fill="002060"/>
            <w:noWrap/>
            <w:vAlign w:val="bottom"/>
            <w:hideMark/>
          </w:tcPr>
          <w:p w14:paraId="21E37C39" w14:textId="77777777" w:rsidR="00E150BD" w:rsidRPr="00E150BD" w:rsidRDefault="00E150BD" w:rsidP="00E150BD">
            <w:pP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MEDIA 7 PAESI NON €</w:t>
            </w:r>
          </w:p>
        </w:tc>
        <w:tc>
          <w:tcPr>
            <w:tcW w:w="731" w:type="pct"/>
            <w:tcBorders>
              <w:top w:val="nil"/>
              <w:left w:val="nil"/>
              <w:bottom w:val="nil"/>
              <w:right w:val="nil"/>
            </w:tcBorders>
            <w:shd w:val="clear" w:color="000000" w:fill="002060"/>
            <w:noWrap/>
            <w:vAlign w:val="bottom"/>
            <w:hideMark/>
          </w:tcPr>
          <w:p w14:paraId="2F214F81" w14:textId="77777777" w:rsidR="00E150BD" w:rsidRPr="00E150BD" w:rsidRDefault="00E150BD" w:rsidP="00E150BD">
            <w:pPr>
              <w:jc w:val="center"/>
              <w:rPr>
                <w:rFonts w:ascii="Calibri" w:eastAsia="Times New Roman" w:hAnsi="Calibri" w:cs="Calibri"/>
                <w:b/>
                <w:bCs/>
                <w:color w:val="FFFFFF"/>
                <w:sz w:val="22"/>
                <w:szCs w:val="22"/>
                <w:lang w:eastAsia="it-IT"/>
              </w:rPr>
            </w:pPr>
            <w:r w:rsidRPr="00E150BD">
              <w:rPr>
                <w:rFonts w:ascii="Calibri" w:eastAsia="Times New Roman" w:hAnsi="Calibri" w:cs="Calibri"/>
                <w:b/>
                <w:bCs/>
                <w:color w:val="FFFFFF"/>
                <w:sz w:val="22"/>
                <w:szCs w:val="22"/>
                <w:lang w:eastAsia="it-IT"/>
              </w:rPr>
              <w:t>0,494</w:t>
            </w:r>
          </w:p>
        </w:tc>
        <w:tc>
          <w:tcPr>
            <w:tcW w:w="731" w:type="pct"/>
            <w:tcBorders>
              <w:top w:val="nil"/>
              <w:left w:val="nil"/>
              <w:bottom w:val="nil"/>
              <w:right w:val="nil"/>
            </w:tcBorders>
            <w:shd w:val="clear" w:color="auto" w:fill="auto"/>
            <w:noWrap/>
            <w:vAlign w:val="bottom"/>
            <w:hideMark/>
          </w:tcPr>
          <w:p w14:paraId="2BF3D591"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4454DD03"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Slovacchia</w:t>
            </w:r>
          </w:p>
        </w:tc>
        <w:tc>
          <w:tcPr>
            <w:tcW w:w="731" w:type="pct"/>
            <w:tcBorders>
              <w:top w:val="nil"/>
              <w:left w:val="nil"/>
              <w:bottom w:val="nil"/>
              <w:right w:val="nil"/>
            </w:tcBorders>
            <w:shd w:val="clear" w:color="auto" w:fill="auto"/>
            <w:noWrap/>
            <w:vAlign w:val="bottom"/>
            <w:hideMark/>
          </w:tcPr>
          <w:p w14:paraId="06AFA4EB"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0,398</w:t>
            </w:r>
          </w:p>
        </w:tc>
      </w:tr>
      <w:tr w:rsidR="00E150BD" w:rsidRPr="00E150BD" w14:paraId="34DD20C4" w14:textId="77777777" w:rsidTr="00E150BD">
        <w:trPr>
          <w:trHeight w:val="288"/>
        </w:trPr>
        <w:tc>
          <w:tcPr>
            <w:tcW w:w="474" w:type="pct"/>
            <w:tcBorders>
              <w:top w:val="nil"/>
              <w:left w:val="nil"/>
              <w:bottom w:val="nil"/>
              <w:right w:val="nil"/>
            </w:tcBorders>
            <w:shd w:val="clear" w:color="auto" w:fill="auto"/>
            <w:noWrap/>
            <w:vAlign w:val="bottom"/>
            <w:hideMark/>
          </w:tcPr>
          <w:p w14:paraId="60F6B4D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385C1CD"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Spagna</w:t>
            </w:r>
          </w:p>
        </w:tc>
        <w:tc>
          <w:tcPr>
            <w:tcW w:w="731" w:type="pct"/>
            <w:tcBorders>
              <w:top w:val="nil"/>
              <w:left w:val="nil"/>
              <w:bottom w:val="nil"/>
              <w:right w:val="nil"/>
            </w:tcBorders>
            <w:shd w:val="clear" w:color="auto" w:fill="auto"/>
            <w:noWrap/>
            <w:vAlign w:val="bottom"/>
            <w:hideMark/>
          </w:tcPr>
          <w:p w14:paraId="6D68B9CD"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0,473</w:t>
            </w:r>
          </w:p>
        </w:tc>
        <w:tc>
          <w:tcPr>
            <w:tcW w:w="731" w:type="pct"/>
            <w:tcBorders>
              <w:top w:val="nil"/>
              <w:left w:val="nil"/>
              <w:bottom w:val="nil"/>
              <w:right w:val="nil"/>
            </w:tcBorders>
            <w:shd w:val="clear" w:color="auto" w:fill="auto"/>
            <w:noWrap/>
            <w:vAlign w:val="bottom"/>
            <w:hideMark/>
          </w:tcPr>
          <w:p w14:paraId="65ACCFB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31A90B53"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Polonia</w:t>
            </w:r>
          </w:p>
        </w:tc>
        <w:tc>
          <w:tcPr>
            <w:tcW w:w="731" w:type="pct"/>
            <w:tcBorders>
              <w:top w:val="nil"/>
              <w:left w:val="nil"/>
              <w:bottom w:val="nil"/>
              <w:right w:val="nil"/>
            </w:tcBorders>
            <w:shd w:val="clear" w:color="auto" w:fill="auto"/>
            <w:noWrap/>
            <w:vAlign w:val="bottom"/>
            <w:hideMark/>
          </w:tcPr>
          <w:p w14:paraId="3D244E50"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0,394</w:t>
            </w:r>
          </w:p>
        </w:tc>
      </w:tr>
      <w:tr w:rsidR="00E150BD" w:rsidRPr="00E150BD" w14:paraId="6384B7CF" w14:textId="77777777" w:rsidTr="00E150BD">
        <w:trPr>
          <w:trHeight w:val="288"/>
        </w:trPr>
        <w:tc>
          <w:tcPr>
            <w:tcW w:w="474" w:type="pct"/>
            <w:tcBorders>
              <w:top w:val="nil"/>
              <w:left w:val="nil"/>
              <w:bottom w:val="nil"/>
              <w:right w:val="nil"/>
            </w:tcBorders>
            <w:shd w:val="clear" w:color="auto" w:fill="auto"/>
            <w:noWrap/>
            <w:vAlign w:val="bottom"/>
            <w:hideMark/>
          </w:tcPr>
          <w:p w14:paraId="223EC08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5C6D56F5"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Svezia</w:t>
            </w:r>
          </w:p>
        </w:tc>
        <w:tc>
          <w:tcPr>
            <w:tcW w:w="731" w:type="pct"/>
            <w:tcBorders>
              <w:top w:val="nil"/>
              <w:left w:val="nil"/>
              <w:bottom w:val="nil"/>
              <w:right w:val="nil"/>
            </w:tcBorders>
            <w:shd w:val="clear" w:color="auto" w:fill="auto"/>
            <w:noWrap/>
            <w:vAlign w:val="bottom"/>
            <w:hideMark/>
          </w:tcPr>
          <w:p w14:paraId="69ADD343"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0,467</w:t>
            </w:r>
          </w:p>
        </w:tc>
        <w:tc>
          <w:tcPr>
            <w:tcW w:w="731" w:type="pct"/>
            <w:tcBorders>
              <w:top w:val="nil"/>
              <w:left w:val="nil"/>
              <w:bottom w:val="nil"/>
              <w:right w:val="nil"/>
            </w:tcBorders>
            <w:shd w:val="clear" w:color="auto" w:fill="auto"/>
            <w:noWrap/>
            <w:vAlign w:val="bottom"/>
            <w:hideMark/>
          </w:tcPr>
          <w:p w14:paraId="4C8E9E8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1663D405"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Ungheria</w:t>
            </w:r>
          </w:p>
        </w:tc>
        <w:tc>
          <w:tcPr>
            <w:tcW w:w="731" w:type="pct"/>
            <w:tcBorders>
              <w:top w:val="nil"/>
              <w:left w:val="nil"/>
              <w:bottom w:val="nil"/>
              <w:right w:val="nil"/>
            </w:tcBorders>
            <w:shd w:val="clear" w:color="auto" w:fill="auto"/>
            <w:noWrap/>
            <w:vAlign w:val="bottom"/>
            <w:hideMark/>
          </w:tcPr>
          <w:p w14:paraId="0EC981C9"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0,393</w:t>
            </w:r>
          </w:p>
        </w:tc>
      </w:tr>
      <w:tr w:rsidR="00E150BD" w:rsidRPr="00E150BD" w14:paraId="74D39211" w14:textId="77777777" w:rsidTr="00E150BD">
        <w:trPr>
          <w:trHeight w:val="288"/>
        </w:trPr>
        <w:tc>
          <w:tcPr>
            <w:tcW w:w="474" w:type="pct"/>
            <w:tcBorders>
              <w:top w:val="nil"/>
              <w:left w:val="nil"/>
              <w:bottom w:val="nil"/>
              <w:right w:val="nil"/>
            </w:tcBorders>
            <w:shd w:val="clear" w:color="auto" w:fill="auto"/>
            <w:noWrap/>
            <w:vAlign w:val="bottom"/>
            <w:hideMark/>
          </w:tcPr>
          <w:p w14:paraId="758C7E73"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29DC047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Lituania</w:t>
            </w:r>
          </w:p>
        </w:tc>
        <w:tc>
          <w:tcPr>
            <w:tcW w:w="731" w:type="pct"/>
            <w:tcBorders>
              <w:top w:val="nil"/>
              <w:left w:val="nil"/>
              <w:bottom w:val="nil"/>
              <w:right w:val="nil"/>
            </w:tcBorders>
            <w:shd w:val="clear" w:color="auto" w:fill="auto"/>
            <w:noWrap/>
            <w:vAlign w:val="bottom"/>
            <w:hideMark/>
          </w:tcPr>
          <w:p w14:paraId="78A3A796"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0,466</w:t>
            </w:r>
          </w:p>
        </w:tc>
        <w:tc>
          <w:tcPr>
            <w:tcW w:w="731" w:type="pct"/>
            <w:tcBorders>
              <w:top w:val="nil"/>
              <w:left w:val="nil"/>
              <w:bottom w:val="nil"/>
              <w:right w:val="nil"/>
            </w:tcBorders>
            <w:shd w:val="clear" w:color="auto" w:fill="auto"/>
            <w:noWrap/>
            <w:vAlign w:val="bottom"/>
            <w:hideMark/>
          </w:tcPr>
          <w:p w14:paraId="39611057"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5BBCB458"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Svezia</w:t>
            </w:r>
          </w:p>
        </w:tc>
        <w:tc>
          <w:tcPr>
            <w:tcW w:w="731" w:type="pct"/>
            <w:tcBorders>
              <w:top w:val="nil"/>
              <w:left w:val="nil"/>
              <w:bottom w:val="nil"/>
              <w:right w:val="nil"/>
            </w:tcBorders>
            <w:shd w:val="clear" w:color="auto" w:fill="auto"/>
            <w:noWrap/>
            <w:vAlign w:val="bottom"/>
            <w:hideMark/>
          </w:tcPr>
          <w:p w14:paraId="715F6C88"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0,391</w:t>
            </w:r>
          </w:p>
        </w:tc>
      </w:tr>
      <w:tr w:rsidR="00E150BD" w:rsidRPr="00E150BD" w14:paraId="299D137A" w14:textId="77777777" w:rsidTr="00E150BD">
        <w:trPr>
          <w:trHeight w:val="288"/>
        </w:trPr>
        <w:tc>
          <w:tcPr>
            <w:tcW w:w="474" w:type="pct"/>
            <w:tcBorders>
              <w:top w:val="nil"/>
              <w:left w:val="nil"/>
              <w:bottom w:val="nil"/>
              <w:right w:val="nil"/>
            </w:tcBorders>
            <w:shd w:val="clear" w:color="auto" w:fill="auto"/>
            <w:noWrap/>
            <w:vAlign w:val="bottom"/>
            <w:hideMark/>
          </w:tcPr>
          <w:p w14:paraId="73978F55"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1862A525"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Croazia</w:t>
            </w:r>
          </w:p>
        </w:tc>
        <w:tc>
          <w:tcPr>
            <w:tcW w:w="731" w:type="pct"/>
            <w:tcBorders>
              <w:top w:val="nil"/>
              <w:left w:val="nil"/>
              <w:bottom w:val="nil"/>
              <w:right w:val="nil"/>
            </w:tcBorders>
            <w:shd w:val="clear" w:color="auto" w:fill="auto"/>
            <w:noWrap/>
            <w:vAlign w:val="bottom"/>
            <w:hideMark/>
          </w:tcPr>
          <w:p w14:paraId="1B663A43"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0,456</w:t>
            </w:r>
          </w:p>
        </w:tc>
        <w:tc>
          <w:tcPr>
            <w:tcW w:w="731" w:type="pct"/>
            <w:tcBorders>
              <w:top w:val="nil"/>
              <w:left w:val="nil"/>
              <w:bottom w:val="nil"/>
              <w:right w:val="nil"/>
            </w:tcBorders>
            <w:shd w:val="clear" w:color="auto" w:fill="auto"/>
            <w:noWrap/>
            <w:vAlign w:val="bottom"/>
            <w:hideMark/>
          </w:tcPr>
          <w:p w14:paraId="3BD5CA32"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13BAC04D"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Croazia</w:t>
            </w:r>
          </w:p>
        </w:tc>
        <w:tc>
          <w:tcPr>
            <w:tcW w:w="731" w:type="pct"/>
            <w:tcBorders>
              <w:top w:val="nil"/>
              <w:left w:val="nil"/>
              <w:bottom w:val="nil"/>
              <w:right w:val="nil"/>
            </w:tcBorders>
            <w:shd w:val="clear" w:color="auto" w:fill="auto"/>
            <w:noWrap/>
            <w:vAlign w:val="bottom"/>
            <w:hideMark/>
          </w:tcPr>
          <w:p w14:paraId="7E6FFF2B"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0,383</w:t>
            </w:r>
          </w:p>
        </w:tc>
      </w:tr>
      <w:tr w:rsidR="00E150BD" w:rsidRPr="00E150BD" w14:paraId="25BA9741" w14:textId="77777777" w:rsidTr="00E150BD">
        <w:trPr>
          <w:trHeight w:val="288"/>
        </w:trPr>
        <w:tc>
          <w:tcPr>
            <w:tcW w:w="474" w:type="pct"/>
            <w:tcBorders>
              <w:top w:val="nil"/>
              <w:left w:val="nil"/>
              <w:bottom w:val="nil"/>
              <w:right w:val="nil"/>
            </w:tcBorders>
            <w:shd w:val="clear" w:color="auto" w:fill="auto"/>
            <w:noWrap/>
            <w:vAlign w:val="bottom"/>
            <w:hideMark/>
          </w:tcPr>
          <w:p w14:paraId="0A00F6BB"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62061B61"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Cipro</w:t>
            </w:r>
          </w:p>
        </w:tc>
        <w:tc>
          <w:tcPr>
            <w:tcW w:w="731" w:type="pct"/>
            <w:tcBorders>
              <w:top w:val="nil"/>
              <w:left w:val="nil"/>
              <w:bottom w:val="nil"/>
              <w:right w:val="nil"/>
            </w:tcBorders>
            <w:shd w:val="clear" w:color="auto" w:fill="auto"/>
            <w:noWrap/>
            <w:vAlign w:val="bottom"/>
            <w:hideMark/>
          </w:tcPr>
          <w:p w14:paraId="1F5541F7"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0,440</w:t>
            </w:r>
          </w:p>
        </w:tc>
        <w:tc>
          <w:tcPr>
            <w:tcW w:w="731" w:type="pct"/>
            <w:tcBorders>
              <w:top w:val="nil"/>
              <w:left w:val="nil"/>
              <w:bottom w:val="nil"/>
              <w:right w:val="nil"/>
            </w:tcBorders>
            <w:shd w:val="clear" w:color="auto" w:fill="auto"/>
            <w:noWrap/>
            <w:vAlign w:val="bottom"/>
            <w:hideMark/>
          </w:tcPr>
          <w:p w14:paraId="24D05F86"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68ED5365"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Spagna</w:t>
            </w:r>
          </w:p>
        </w:tc>
        <w:tc>
          <w:tcPr>
            <w:tcW w:w="731" w:type="pct"/>
            <w:tcBorders>
              <w:top w:val="nil"/>
              <w:left w:val="nil"/>
              <w:bottom w:val="nil"/>
              <w:right w:val="nil"/>
            </w:tcBorders>
            <w:shd w:val="clear" w:color="auto" w:fill="auto"/>
            <w:noWrap/>
            <w:vAlign w:val="bottom"/>
            <w:hideMark/>
          </w:tcPr>
          <w:p w14:paraId="73A540F9"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0,379</w:t>
            </w:r>
          </w:p>
        </w:tc>
      </w:tr>
      <w:tr w:rsidR="00E150BD" w:rsidRPr="00E150BD" w14:paraId="275E91FC" w14:textId="77777777" w:rsidTr="00E150BD">
        <w:trPr>
          <w:trHeight w:val="288"/>
        </w:trPr>
        <w:tc>
          <w:tcPr>
            <w:tcW w:w="474" w:type="pct"/>
            <w:tcBorders>
              <w:top w:val="nil"/>
              <w:left w:val="nil"/>
              <w:bottom w:val="nil"/>
              <w:right w:val="nil"/>
            </w:tcBorders>
            <w:shd w:val="clear" w:color="auto" w:fill="auto"/>
            <w:noWrap/>
            <w:vAlign w:val="bottom"/>
            <w:hideMark/>
          </w:tcPr>
          <w:p w14:paraId="024969C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556B2CD0"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Polonia</w:t>
            </w:r>
          </w:p>
        </w:tc>
        <w:tc>
          <w:tcPr>
            <w:tcW w:w="731" w:type="pct"/>
            <w:tcBorders>
              <w:top w:val="nil"/>
              <w:left w:val="nil"/>
              <w:bottom w:val="nil"/>
              <w:right w:val="nil"/>
            </w:tcBorders>
            <w:shd w:val="clear" w:color="auto" w:fill="auto"/>
            <w:noWrap/>
            <w:vAlign w:val="bottom"/>
            <w:hideMark/>
          </w:tcPr>
          <w:p w14:paraId="0BA312A4"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0,426</w:t>
            </w:r>
          </w:p>
        </w:tc>
        <w:tc>
          <w:tcPr>
            <w:tcW w:w="731" w:type="pct"/>
            <w:tcBorders>
              <w:top w:val="nil"/>
              <w:left w:val="nil"/>
              <w:bottom w:val="nil"/>
              <w:right w:val="nil"/>
            </w:tcBorders>
            <w:shd w:val="clear" w:color="auto" w:fill="auto"/>
            <w:noWrap/>
            <w:vAlign w:val="bottom"/>
            <w:hideMark/>
          </w:tcPr>
          <w:p w14:paraId="0A0ED75A"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76684CE4"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Estonia</w:t>
            </w:r>
          </w:p>
        </w:tc>
        <w:tc>
          <w:tcPr>
            <w:tcW w:w="731" w:type="pct"/>
            <w:tcBorders>
              <w:top w:val="nil"/>
              <w:left w:val="nil"/>
              <w:bottom w:val="nil"/>
              <w:right w:val="nil"/>
            </w:tcBorders>
            <w:shd w:val="clear" w:color="auto" w:fill="auto"/>
            <w:noWrap/>
            <w:vAlign w:val="bottom"/>
            <w:hideMark/>
          </w:tcPr>
          <w:p w14:paraId="1A5AC5A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0,372</w:t>
            </w:r>
          </w:p>
        </w:tc>
      </w:tr>
      <w:tr w:rsidR="00E150BD" w:rsidRPr="00E150BD" w14:paraId="5E010C63" w14:textId="77777777" w:rsidTr="00E150BD">
        <w:trPr>
          <w:trHeight w:val="288"/>
        </w:trPr>
        <w:tc>
          <w:tcPr>
            <w:tcW w:w="474" w:type="pct"/>
            <w:tcBorders>
              <w:top w:val="nil"/>
              <w:left w:val="nil"/>
              <w:bottom w:val="nil"/>
              <w:right w:val="nil"/>
            </w:tcBorders>
            <w:shd w:val="clear" w:color="auto" w:fill="auto"/>
            <w:noWrap/>
            <w:vAlign w:val="bottom"/>
            <w:hideMark/>
          </w:tcPr>
          <w:p w14:paraId="721327FE"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63F224FF"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Ungheria</w:t>
            </w:r>
          </w:p>
        </w:tc>
        <w:tc>
          <w:tcPr>
            <w:tcW w:w="731" w:type="pct"/>
            <w:tcBorders>
              <w:top w:val="nil"/>
              <w:left w:val="nil"/>
              <w:bottom w:val="nil"/>
              <w:right w:val="nil"/>
            </w:tcBorders>
            <w:shd w:val="clear" w:color="auto" w:fill="auto"/>
            <w:noWrap/>
            <w:vAlign w:val="bottom"/>
            <w:hideMark/>
          </w:tcPr>
          <w:p w14:paraId="5B822FDD"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0,418</w:t>
            </w:r>
          </w:p>
        </w:tc>
        <w:tc>
          <w:tcPr>
            <w:tcW w:w="731" w:type="pct"/>
            <w:tcBorders>
              <w:top w:val="nil"/>
              <w:left w:val="nil"/>
              <w:bottom w:val="nil"/>
              <w:right w:val="nil"/>
            </w:tcBorders>
            <w:shd w:val="clear" w:color="auto" w:fill="auto"/>
            <w:noWrap/>
            <w:vAlign w:val="bottom"/>
            <w:hideMark/>
          </w:tcPr>
          <w:p w14:paraId="2C731A56"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Euro</w:t>
            </w:r>
          </w:p>
        </w:tc>
        <w:tc>
          <w:tcPr>
            <w:tcW w:w="1166" w:type="pct"/>
            <w:tcBorders>
              <w:top w:val="nil"/>
              <w:left w:val="nil"/>
              <w:bottom w:val="nil"/>
              <w:right w:val="nil"/>
            </w:tcBorders>
            <w:shd w:val="clear" w:color="auto" w:fill="auto"/>
            <w:noWrap/>
            <w:vAlign w:val="bottom"/>
            <w:hideMark/>
          </w:tcPr>
          <w:p w14:paraId="56C6220B"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Lituania</w:t>
            </w:r>
          </w:p>
        </w:tc>
        <w:tc>
          <w:tcPr>
            <w:tcW w:w="731" w:type="pct"/>
            <w:tcBorders>
              <w:top w:val="nil"/>
              <w:left w:val="nil"/>
              <w:bottom w:val="nil"/>
              <w:right w:val="nil"/>
            </w:tcBorders>
            <w:shd w:val="clear" w:color="auto" w:fill="auto"/>
            <w:noWrap/>
            <w:vAlign w:val="bottom"/>
            <w:hideMark/>
          </w:tcPr>
          <w:p w14:paraId="0A14E0CF"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0,372</w:t>
            </w:r>
          </w:p>
        </w:tc>
      </w:tr>
      <w:tr w:rsidR="00E150BD" w:rsidRPr="00E150BD" w14:paraId="5C19CF35" w14:textId="77777777" w:rsidTr="00E150BD">
        <w:trPr>
          <w:trHeight w:val="288"/>
        </w:trPr>
        <w:tc>
          <w:tcPr>
            <w:tcW w:w="474" w:type="pct"/>
            <w:tcBorders>
              <w:top w:val="nil"/>
              <w:left w:val="nil"/>
              <w:bottom w:val="nil"/>
              <w:right w:val="nil"/>
            </w:tcBorders>
            <w:shd w:val="clear" w:color="auto" w:fill="auto"/>
            <w:noWrap/>
            <w:vAlign w:val="bottom"/>
            <w:hideMark/>
          </w:tcPr>
          <w:p w14:paraId="69450BBA"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18DFCFA4"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Bulgaria</w:t>
            </w:r>
          </w:p>
        </w:tc>
        <w:tc>
          <w:tcPr>
            <w:tcW w:w="731" w:type="pct"/>
            <w:tcBorders>
              <w:top w:val="nil"/>
              <w:left w:val="nil"/>
              <w:bottom w:val="nil"/>
              <w:right w:val="nil"/>
            </w:tcBorders>
            <w:shd w:val="clear" w:color="auto" w:fill="auto"/>
            <w:noWrap/>
            <w:vAlign w:val="bottom"/>
            <w:hideMark/>
          </w:tcPr>
          <w:p w14:paraId="5D2D7DB9"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0,363</w:t>
            </w:r>
          </w:p>
        </w:tc>
        <w:tc>
          <w:tcPr>
            <w:tcW w:w="731" w:type="pct"/>
            <w:tcBorders>
              <w:top w:val="nil"/>
              <w:left w:val="nil"/>
              <w:bottom w:val="nil"/>
              <w:right w:val="nil"/>
            </w:tcBorders>
            <w:shd w:val="clear" w:color="auto" w:fill="auto"/>
            <w:noWrap/>
            <w:vAlign w:val="bottom"/>
            <w:hideMark/>
          </w:tcPr>
          <w:p w14:paraId="353D166C" w14:textId="77777777" w:rsidR="00E150BD" w:rsidRPr="00E150BD" w:rsidRDefault="00E150BD" w:rsidP="00E150BD">
            <w:pP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Non euro</w:t>
            </w:r>
          </w:p>
        </w:tc>
        <w:tc>
          <w:tcPr>
            <w:tcW w:w="1166" w:type="pct"/>
            <w:tcBorders>
              <w:top w:val="nil"/>
              <w:left w:val="nil"/>
              <w:bottom w:val="nil"/>
              <w:right w:val="nil"/>
            </w:tcBorders>
            <w:shd w:val="clear" w:color="auto" w:fill="auto"/>
            <w:noWrap/>
            <w:vAlign w:val="bottom"/>
            <w:hideMark/>
          </w:tcPr>
          <w:p w14:paraId="0391FC83" w14:textId="77777777" w:rsidR="00E150BD" w:rsidRPr="00E150BD" w:rsidRDefault="00E150BD" w:rsidP="00E150BD">
            <w:pPr>
              <w:rPr>
                <w:rFonts w:ascii="Calibri" w:eastAsia="Times New Roman" w:hAnsi="Calibri" w:cs="Calibri"/>
                <w:sz w:val="22"/>
                <w:szCs w:val="22"/>
                <w:lang w:eastAsia="it-IT"/>
              </w:rPr>
            </w:pPr>
            <w:r w:rsidRPr="00E150BD">
              <w:rPr>
                <w:rFonts w:ascii="Calibri" w:eastAsia="Times New Roman" w:hAnsi="Calibri" w:cs="Calibri"/>
                <w:sz w:val="22"/>
                <w:szCs w:val="22"/>
                <w:lang w:eastAsia="it-IT"/>
              </w:rPr>
              <w:t>Bulgaria</w:t>
            </w:r>
          </w:p>
        </w:tc>
        <w:tc>
          <w:tcPr>
            <w:tcW w:w="731" w:type="pct"/>
            <w:tcBorders>
              <w:top w:val="nil"/>
              <w:left w:val="nil"/>
              <w:bottom w:val="nil"/>
              <w:right w:val="nil"/>
            </w:tcBorders>
            <w:shd w:val="clear" w:color="auto" w:fill="auto"/>
            <w:noWrap/>
            <w:vAlign w:val="bottom"/>
            <w:hideMark/>
          </w:tcPr>
          <w:p w14:paraId="1290E7D0" w14:textId="77777777" w:rsidR="00E150BD" w:rsidRPr="00E150BD" w:rsidRDefault="00E150BD" w:rsidP="00E150BD">
            <w:pPr>
              <w:jc w:val="center"/>
              <w:rPr>
                <w:rFonts w:ascii="Calibri" w:eastAsia="Times New Roman" w:hAnsi="Calibri" w:cs="Calibri"/>
                <w:color w:val="000000"/>
                <w:sz w:val="22"/>
                <w:szCs w:val="22"/>
                <w:lang w:eastAsia="it-IT"/>
              </w:rPr>
            </w:pPr>
            <w:r w:rsidRPr="00E150BD">
              <w:rPr>
                <w:rFonts w:ascii="Calibri" w:eastAsia="Times New Roman" w:hAnsi="Calibri" w:cs="Calibri"/>
                <w:color w:val="000000"/>
                <w:sz w:val="22"/>
                <w:szCs w:val="22"/>
                <w:lang w:eastAsia="it-IT"/>
              </w:rPr>
              <w:t>0,330</w:t>
            </w:r>
          </w:p>
        </w:tc>
      </w:tr>
    </w:tbl>
    <w:p w14:paraId="00515554" w14:textId="77777777" w:rsidR="008377F2" w:rsidRPr="00AD3F5D" w:rsidRDefault="008377F2" w:rsidP="00AD3F5D">
      <w:pPr>
        <w:jc w:val="both"/>
        <w:rPr>
          <w:rFonts w:ascii="Aptos" w:hAnsi="Aptos" w:cstheme="minorHAnsi"/>
        </w:rPr>
      </w:pPr>
    </w:p>
    <w:p w14:paraId="6F2B5BC3" w14:textId="63C45CCF" w:rsidR="00B53EF6" w:rsidRDefault="00B53EF6" w:rsidP="00B53EF6">
      <w:pPr>
        <w:jc w:val="both"/>
        <w:rPr>
          <w:rFonts w:ascii="Aptos" w:hAnsi="Aptos" w:cstheme="minorHAnsi"/>
        </w:rPr>
      </w:pPr>
      <w:r>
        <w:rPr>
          <w:rFonts w:ascii="Aptos" w:hAnsi="Aptos" w:cstheme="minorHAnsi"/>
          <w:b/>
          <w:bCs/>
        </w:rPr>
        <w:lastRenderedPageBreak/>
        <w:t>Se tutte le altre condizioni rimanessero stabili (ossia senza variazioni di accisa di nessuno degli Stati membri, ma con l’estensione della valuta comunitaria alla Bulgaria, prevista, appunto dal 2026) con l’aumento accelerato dell</w:t>
      </w:r>
      <w:r w:rsidRPr="00734DC2">
        <w:rPr>
          <w:rFonts w:ascii="Aptos" w:hAnsi="Aptos" w:cstheme="minorHAnsi"/>
          <w:b/>
          <w:bCs/>
        </w:rPr>
        <w:t xml:space="preserve">’accisa del gasolio </w:t>
      </w:r>
      <w:r>
        <w:rPr>
          <w:rFonts w:ascii="Aptos" w:hAnsi="Aptos" w:cstheme="minorHAnsi"/>
          <w:b/>
          <w:bCs/>
        </w:rPr>
        <w:t>previsto per il 2026</w:t>
      </w:r>
      <w:r w:rsidRPr="00734DC2">
        <w:rPr>
          <w:rFonts w:ascii="Aptos" w:hAnsi="Aptos" w:cstheme="minorHAnsi"/>
          <w:b/>
          <w:bCs/>
        </w:rPr>
        <w:t xml:space="preserve">, </w:t>
      </w:r>
      <w:r>
        <w:rPr>
          <w:rFonts w:ascii="Aptos" w:hAnsi="Aptos" w:cstheme="minorHAnsi"/>
          <w:b/>
          <w:bCs/>
        </w:rPr>
        <w:t>che salirebbe</w:t>
      </w:r>
      <w:r w:rsidRPr="00734DC2">
        <w:rPr>
          <w:rFonts w:ascii="Aptos" w:hAnsi="Aptos" w:cstheme="minorHAnsi"/>
          <w:b/>
          <w:bCs/>
        </w:rPr>
        <w:t xml:space="preserve"> a 0,6</w:t>
      </w:r>
      <w:r>
        <w:rPr>
          <w:rFonts w:ascii="Aptos" w:hAnsi="Aptos" w:cstheme="minorHAnsi"/>
          <w:b/>
          <w:bCs/>
        </w:rPr>
        <w:t>7290</w:t>
      </w:r>
      <w:r w:rsidRPr="00734DC2">
        <w:rPr>
          <w:rFonts w:ascii="Aptos" w:hAnsi="Aptos" w:cstheme="minorHAnsi"/>
          <w:b/>
          <w:bCs/>
        </w:rPr>
        <w:t xml:space="preserve"> €/lt, </w:t>
      </w:r>
      <w:r>
        <w:rPr>
          <w:rFonts w:ascii="Aptos" w:hAnsi="Aptos" w:cstheme="minorHAnsi"/>
          <w:b/>
          <w:bCs/>
        </w:rPr>
        <w:t>essa si confermerebbe ovviamente ancora in</w:t>
      </w:r>
      <w:r w:rsidRPr="00734DC2">
        <w:rPr>
          <w:rFonts w:ascii="Aptos" w:hAnsi="Aptos" w:cstheme="minorHAnsi"/>
          <w:b/>
          <w:bCs/>
        </w:rPr>
        <w:t xml:space="preserve"> assoluto la più alta dell’Unione</w:t>
      </w:r>
      <w:r>
        <w:rPr>
          <w:rFonts w:ascii="Aptos" w:hAnsi="Aptos" w:cstheme="minorHAnsi"/>
          <w:b/>
          <w:bCs/>
        </w:rPr>
        <w:t>, mentre</w:t>
      </w:r>
      <w:r w:rsidRPr="00734DC2">
        <w:rPr>
          <w:rFonts w:ascii="Aptos" w:hAnsi="Aptos" w:cstheme="minorHAnsi"/>
          <w:b/>
          <w:bCs/>
        </w:rPr>
        <w:t xml:space="preserve"> quella della benzina, </w:t>
      </w:r>
      <w:r>
        <w:rPr>
          <w:rFonts w:ascii="Aptos" w:hAnsi="Aptos" w:cstheme="minorHAnsi"/>
          <w:b/>
          <w:bCs/>
        </w:rPr>
        <w:t>che verrebbe ridotta</w:t>
      </w:r>
      <w:r w:rsidRPr="00734DC2">
        <w:rPr>
          <w:rFonts w:ascii="Aptos" w:hAnsi="Aptos" w:cstheme="minorHAnsi"/>
          <w:b/>
          <w:bCs/>
        </w:rPr>
        <w:t xml:space="preserve"> a 0,</w:t>
      </w:r>
      <w:r>
        <w:rPr>
          <w:rFonts w:ascii="Aptos" w:hAnsi="Aptos" w:cstheme="minorHAnsi"/>
          <w:b/>
          <w:bCs/>
        </w:rPr>
        <w:t>67290</w:t>
      </w:r>
      <w:r w:rsidRPr="00734DC2">
        <w:rPr>
          <w:rFonts w:ascii="Aptos" w:hAnsi="Aptos" w:cstheme="minorHAnsi"/>
          <w:b/>
          <w:bCs/>
        </w:rPr>
        <w:t xml:space="preserve"> €/lt, </w:t>
      </w:r>
      <w:r>
        <w:rPr>
          <w:rFonts w:ascii="Aptos" w:hAnsi="Aptos" w:cstheme="minorHAnsi"/>
          <w:b/>
          <w:bCs/>
        </w:rPr>
        <w:t>scenderebbe all’ottava</w:t>
      </w:r>
      <w:r w:rsidRPr="00734DC2">
        <w:rPr>
          <w:rFonts w:ascii="Aptos" w:hAnsi="Aptos" w:cstheme="minorHAnsi"/>
          <w:b/>
          <w:bCs/>
        </w:rPr>
        <w:t xml:space="preserve"> più elevata</w:t>
      </w:r>
      <w:r>
        <w:rPr>
          <w:rFonts w:ascii="Aptos" w:hAnsi="Aptos" w:cstheme="minorHAnsi"/>
        </w:rPr>
        <w:t xml:space="preserve"> (dopo Olanda, Germania, Finlandia, Grecia, Danimarca, Francia ed Irlanda) e sarebbe stata la terza se fosse rimasta al livello che aveva prima del 15.05.2025 (0,72840 €/lt).</w:t>
      </w:r>
    </w:p>
    <w:p w14:paraId="6D6C47AA" w14:textId="77777777" w:rsidR="00B53EF6" w:rsidRDefault="00B53EF6" w:rsidP="00B53EF6">
      <w:pPr>
        <w:jc w:val="both"/>
        <w:rPr>
          <w:rFonts w:ascii="Aptos" w:hAnsi="Aptos" w:cstheme="minorHAnsi"/>
        </w:rPr>
      </w:pPr>
    </w:p>
    <w:p w14:paraId="6E064076" w14:textId="77777777" w:rsidR="00B53EF6" w:rsidRDefault="00B53EF6" w:rsidP="00B53EF6">
      <w:pPr>
        <w:jc w:val="both"/>
        <w:rPr>
          <w:rFonts w:ascii="Aptos" w:hAnsi="Aptos" w:cstheme="minorHAnsi"/>
        </w:rPr>
      </w:pPr>
      <w:r>
        <w:rPr>
          <w:rFonts w:ascii="Aptos" w:hAnsi="Aptos" w:cstheme="minorHAnsi"/>
        </w:rPr>
        <w:t xml:space="preserve">Rispetto alle </w:t>
      </w:r>
      <w:r w:rsidRPr="00B8496A">
        <w:rPr>
          <w:rFonts w:ascii="Aptos" w:hAnsi="Aptos" w:cstheme="minorHAnsi"/>
          <w:u w:val="single"/>
        </w:rPr>
        <w:t>medie aritmetiche</w:t>
      </w:r>
      <w:r>
        <w:rPr>
          <w:rFonts w:ascii="Aptos" w:hAnsi="Aptos" w:cstheme="minorHAnsi"/>
        </w:rPr>
        <w:t xml:space="preserve">, </w:t>
      </w:r>
    </w:p>
    <w:p w14:paraId="00E3EAE1" w14:textId="77777777" w:rsidR="00B53EF6" w:rsidRPr="00B8496A" w:rsidRDefault="00B53EF6" w:rsidP="00B53EF6">
      <w:pPr>
        <w:pStyle w:val="Paragrafoelenco"/>
        <w:numPr>
          <w:ilvl w:val="0"/>
          <w:numId w:val="36"/>
        </w:numPr>
        <w:jc w:val="both"/>
        <w:rPr>
          <w:rFonts w:ascii="Aptos" w:hAnsi="Aptos" w:cstheme="minorHAnsi"/>
          <w:b/>
          <w:bCs/>
        </w:rPr>
      </w:pPr>
      <w:r w:rsidRPr="00B8496A">
        <w:rPr>
          <w:rFonts w:ascii="Aptos" w:hAnsi="Aptos" w:cstheme="minorHAnsi"/>
          <w:b/>
          <w:bCs/>
        </w:rPr>
        <w:t>per il gasolio</w:t>
      </w:r>
    </w:p>
    <w:p w14:paraId="42B65E87" w14:textId="2EDFE80F" w:rsidR="00B53EF6" w:rsidRPr="00B8496A" w:rsidRDefault="00B53EF6" w:rsidP="00723E59">
      <w:pPr>
        <w:pStyle w:val="Paragrafoelenco"/>
        <w:numPr>
          <w:ilvl w:val="0"/>
          <w:numId w:val="39"/>
        </w:numPr>
        <w:jc w:val="both"/>
        <w:rPr>
          <w:rFonts w:ascii="Aptos" w:hAnsi="Aptos" w:cstheme="minorHAnsi"/>
        </w:rPr>
      </w:pPr>
      <w:r w:rsidRPr="00B8496A">
        <w:rPr>
          <w:rFonts w:ascii="Aptos" w:hAnsi="Aptos" w:cstheme="minorHAnsi"/>
        </w:rPr>
        <w:t xml:space="preserve">sulla media dei 27 Paesi UE, </w:t>
      </w:r>
      <w:r>
        <w:rPr>
          <w:rFonts w:ascii="Aptos" w:hAnsi="Aptos" w:cstheme="minorHAnsi"/>
        </w:rPr>
        <w:t>sarebbe</w:t>
      </w:r>
      <w:r w:rsidRPr="00B8496A">
        <w:rPr>
          <w:rFonts w:ascii="Aptos" w:hAnsi="Aptos" w:cstheme="minorHAnsi"/>
        </w:rPr>
        <w:t xml:space="preserve"> superiore di +0,1</w:t>
      </w:r>
      <w:r>
        <w:rPr>
          <w:rFonts w:ascii="Aptos" w:hAnsi="Aptos" w:cstheme="minorHAnsi"/>
        </w:rPr>
        <w:t>98</w:t>
      </w:r>
      <w:r w:rsidRPr="00B8496A">
        <w:rPr>
          <w:rFonts w:ascii="Aptos" w:hAnsi="Aptos" w:cstheme="minorHAnsi"/>
        </w:rPr>
        <w:t xml:space="preserve"> €/lt (+</w:t>
      </w:r>
      <w:r>
        <w:rPr>
          <w:rFonts w:ascii="Aptos" w:hAnsi="Aptos" w:cstheme="minorHAnsi"/>
        </w:rPr>
        <w:t>41,7</w:t>
      </w:r>
      <w:r w:rsidRPr="00B8496A">
        <w:rPr>
          <w:rFonts w:ascii="Aptos" w:hAnsi="Aptos" w:cstheme="minorHAnsi"/>
        </w:rPr>
        <w:t xml:space="preserve"> %)</w:t>
      </w:r>
    </w:p>
    <w:p w14:paraId="69554200" w14:textId="45F0F0DA" w:rsidR="00B53EF6" w:rsidRPr="00B8496A" w:rsidRDefault="00B53EF6" w:rsidP="00723E59">
      <w:pPr>
        <w:pStyle w:val="Paragrafoelenco"/>
        <w:numPr>
          <w:ilvl w:val="0"/>
          <w:numId w:val="39"/>
        </w:numPr>
        <w:jc w:val="both"/>
        <w:rPr>
          <w:rFonts w:ascii="Aptos" w:hAnsi="Aptos" w:cstheme="minorHAnsi"/>
        </w:rPr>
      </w:pPr>
      <w:r w:rsidRPr="00B8496A">
        <w:rPr>
          <w:rFonts w:ascii="Aptos" w:hAnsi="Aptos" w:cstheme="minorHAnsi"/>
        </w:rPr>
        <w:t xml:space="preserve">sulla media dei 20 Paesi con valuta euro, </w:t>
      </w:r>
      <w:r w:rsidR="00AB7E77">
        <w:rPr>
          <w:rFonts w:ascii="Aptos" w:hAnsi="Aptos" w:cstheme="minorHAnsi"/>
        </w:rPr>
        <w:t>sarebbe</w:t>
      </w:r>
      <w:r w:rsidRPr="00B8496A">
        <w:rPr>
          <w:rFonts w:ascii="Aptos" w:hAnsi="Aptos" w:cstheme="minorHAnsi"/>
        </w:rPr>
        <w:t xml:space="preserve"> superiore di +0,1</w:t>
      </w:r>
      <w:r w:rsidR="00AB7E77">
        <w:rPr>
          <w:rFonts w:ascii="Aptos" w:hAnsi="Aptos" w:cstheme="minorHAnsi"/>
        </w:rPr>
        <w:t>80</w:t>
      </w:r>
      <w:r w:rsidRPr="00B8496A">
        <w:rPr>
          <w:rFonts w:ascii="Aptos" w:hAnsi="Aptos" w:cstheme="minorHAnsi"/>
        </w:rPr>
        <w:t xml:space="preserve"> €/lt (+</w:t>
      </w:r>
      <w:r w:rsidR="00AB7E77">
        <w:rPr>
          <w:rFonts w:ascii="Aptos" w:hAnsi="Aptos" w:cstheme="minorHAnsi"/>
        </w:rPr>
        <w:t>36,5</w:t>
      </w:r>
      <w:r w:rsidRPr="00B8496A">
        <w:rPr>
          <w:rFonts w:ascii="Aptos" w:hAnsi="Aptos" w:cstheme="minorHAnsi"/>
        </w:rPr>
        <w:t xml:space="preserve"> %)</w:t>
      </w:r>
    </w:p>
    <w:p w14:paraId="06D1E0F5" w14:textId="12908F16" w:rsidR="00B53EF6" w:rsidRPr="00B8496A" w:rsidRDefault="00B53EF6" w:rsidP="00723E59">
      <w:pPr>
        <w:pStyle w:val="Paragrafoelenco"/>
        <w:numPr>
          <w:ilvl w:val="0"/>
          <w:numId w:val="39"/>
        </w:numPr>
        <w:jc w:val="both"/>
        <w:rPr>
          <w:rFonts w:ascii="Aptos" w:hAnsi="Aptos" w:cstheme="minorHAnsi"/>
        </w:rPr>
      </w:pPr>
      <w:r w:rsidRPr="00B8496A">
        <w:rPr>
          <w:rFonts w:ascii="Aptos" w:hAnsi="Aptos" w:cstheme="minorHAnsi"/>
        </w:rPr>
        <w:t xml:space="preserve">sulla media dei 7 Paesi con valute nazionali, </w:t>
      </w:r>
      <w:r w:rsidR="00AB7E77">
        <w:rPr>
          <w:rFonts w:ascii="Aptos" w:hAnsi="Aptos" w:cstheme="minorHAnsi"/>
        </w:rPr>
        <w:t>sarebbe</w:t>
      </w:r>
      <w:r w:rsidRPr="00B8496A">
        <w:rPr>
          <w:rFonts w:ascii="Aptos" w:hAnsi="Aptos" w:cstheme="minorHAnsi"/>
        </w:rPr>
        <w:t xml:space="preserve"> superiore di +0,2</w:t>
      </w:r>
      <w:r w:rsidR="00AB7E77">
        <w:rPr>
          <w:rFonts w:ascii="Aptos" w:hAnsi="Aptos" w:cstheme="minorHAnsi"/>
        </w:rPr>
        <w:t>47</w:t>
      </w:r>
      <w:r w:rsidRPr="00B8496A">
        <w:rPr>
          <w:rFonts w:ascii="Aptos" w:hAnsi="Aptos" w:cstheme="minorHAnsi"/>
        </w:rPr>
        <w:t xml:space="preserve"> €/lt (+</w:t>
      </w:r>
      <w:r w:rsidR="00AB7E77">
        <w:rPr>
          <w:rFonts w:ascii="Aptos" w:hAnsi="Aptos" w:cstheme="minorHAnsi"/>
        </w:rPr>
        <w:t>5</w:t>
      </w:r>
      <w:r w:rsidRPr="00B8496A">
        <w:rPr>
          <w:rFonts w:ascii="Aptos" w:hAnsi="Aptos" w:cstheme="minorHAnsi"/>
        </w:rPr>
        <w:t>8,</w:t>
      </w:r>
      <w:r w:rsidR="00AB7E77">
        <w:rPr>
          <w:rFonts w:ascii="Aptos" w:hAnsi="Aptos" w:cstheme="minorHAnsi"/>
        </w:rPr>
        <w:t>0</w:t>
      </w:r>
      <w:r w:rsidRPr="00B8496A">
        <w:rPr>
          <w:rFonts w:ascii="Aptos" w:hAnsi="Aptos" w:cstheme="minorHAnsi"/>
        </w:rPr>
        <w:t xml:space="preserve"> %)</w:t>
      </w:r>
    </w:p>
    <w:p w14:paraId="3CAFBA25" w14:textId="77777777" w:rsidR="00B53EF6" w:rsidRPr="00B8496A" w:rsidRDefault="00B53EF6" w:rsidP="00B53EF6">
      <w:pPr>
        <w:pStyle w:val="Paragrafoelenco"/>
        <w:numPr>
          <w:ilvl w:val="0"/>
          <w:numId w:val="36"/>
        </w:numPr>
        <w:jc w:val="both"/>
        <w:rPr>
          <w:rFonts w:ascii="Aptos" w:hAnsi="Aptos" w:cstheme="minorHAnsi"/>
          <w:b/>
          <w:bCs/>
        </w:rPr>
      </w:pPr>
      <w:r w:rsidRPr="00B8496A">
        <w:rPr>
          <w:rFonts w:ascii="Aptos" w:hAnsi="Aptos" w:cstheme="minorHAnsi"/>
          <w:b/>
          <w:bCs/>
        </w:rPr>
        <w:t xml:space="preserve">per </w:t>
      </w:r>
      <w:r>
        <w:rPr>
          <w:rFonts w:ascii="Aptos" w:hAnsi="Aptos" w:cstheme="minorHAnsi"/>
          <w:b/>
          <w:bCs/>
        </w:rPr>
        <w:t>la benzina</w:t>
      </w:r>
    </w:p>
    <w:p w14:paraId="3C84FE8D" w14:textId="52A06D57" w:rsidR="00B53EF6" w:rsidRPr="00B8496A" w:rsidRDefault="00B53EF6" w:rsidP="00723E59">
      <w:pPr>
        <w:pStyle w:val="Paragrafoelenco"/>
        <w:numPr>
          <w:ilvl w:val="0"/>
          <w:numId w:val="40"/>
        </w:numPr>
        <w:jc w:val="both"/>
        <w:rPr>
          <w:rFonts w:ascii="Aptos" w:hAnsi="Aptos" w:cstheme="minorHAnsi"/>
        </w:rPr>
      </w:pPr>
      <w:r w:rsidRPr="00B8496A">
        <w:rPr>
          <w:rFonts w:ascii="Aptos" w:hAnsi="Aptos" w:cstheme="minorHAnsi"/>
        </w:rPr>
        <w:t xml:space="preserve">sulla media dei 27 Paesi UE, </w:t>
      </w:r>
      <w:r>
        <w:rPr>
          <w:rFonts w:ascii="Aptos" w:hAnsi="Aptos" w:cstheme="minorHAnsi"/>
        </w:rPr>
        <w:t>sarebbe</w:t>
      </w:r>
      <w:r w:rsidRPr="00B8496A">
        <w:rPr>
          <w:rFonts w:ascii="Aptos" w:hAnsi="Aptos" w:cstheme="minorHAnsi"/>
        </w:rPr>
        <w:t xml:space="preserve"> superiore di +0,</w:t>
      </w:r>
      <w:r>
        <w:rPr>
          <w:rFonts w:ascii="Aptos" w:hAnsi="Aptos" w:cstheme="minorHAnsi"/>
        </w:rPr>
        <w:t>094</w:t>
      </w:r>
      <w:r w:rsidRPr="00B8496A">
        <w:rPr>
          <w:rFonts w:ascii="Aptos" w:hAnsi="Aptos" w:cstheme="minorHAnsi"/>
        </w:rPr>
        <w:t xml:space="preserve"> €/lt (+</w:t>
      </w:r>
      <w:r>
        <w:rPr>
          <w:rFonts w:ascii="Aptos" w:hAnsi="Aptos" w:cstheme="minorHAnsi"/>
        </w:rPr>
        <w:t>16,2</w:t>
      </w:r>
      <w:r w:rsidRPr="00B8496A">
        <w:rPr>
          <w:rFonts w:ascii="Aptos" w:hAnsi="Aptos" w:cstheme="minorHAnsi"/>
        </w:rPr>
        <w:t xml:space="preserve"> %)</w:t>
      </w:r>
    </w:p>
    <w:p w14:paraId="55262A48" w14:textId="0772D3BE" w:rsidR="00B53EF6" w:rsidRPr="00B8496A" w:rsidRDefault="00B53EF6" w:rsidP="00723E59">
      <w:pPr>
        <w:pStyle w:val="Paragrafoelenco"/>
        <w:numPr>
          <w:ilvl w:val="0"/>
          <w:numId w:val="40"/>
        </w:numPr>
        <w:jc w:val="both"/>
        <w:rPr>
          <w:rFonts w:ascii="Aptos" w:hAnsi="Aptos" w:cstheme="minorHAnsi"/>
        </w:rPr>
      </w:pPr>
      <w:r w:rsidRPr="00B8496A">
        <w:rPr>
          <w:rFonts w:ascii="Aptos" w:hAnsi="Aptos" w:cstheme="minorHAnsi"/>
        </w:rPr>
        <w:t>sulla media dei 20 Paesi con valuta euro, è superiore di +0,</w:t>
      </w:r>
      <w:r w:rsidR="00AB7E77">
        <w:rPr>
          <w:rFonts w:ascii="Aptos" w:hAnsi="Aptos" w:cstheme="minorHAnsi"/>
        </w:rPr>
        <w:t>06</w:t>
      </w:r>
      <w:r>
        <w:rPr>
          <w:rFonts w:ascii="Aptos" w:hAnsi="Aptos" w:cstheme="minorHAnsi"/>
        </w:rPr>
        <w:t>4</w:t>
      </w:r>
      <w:r w:rsidRPr="00B8496A">
        <w:rPr>
          <w:rFonts w:ascii="Aptos" w:hAnsi="Aptos" w:cstheme="minorHAnsi"/>
        </w:rPr>
        <w:t xml:space="preserve"> €/lt (+</w:t>
      </w:r>
      <w:r w:rsidR="00AB7E77">
        <w:rPr>
          <w:rFonts w:ascii="Aptos" w:hAnsi="Aptos" w:cstheme="minorHAnsi"/>
        </w:rPr>
        <w:t>10,5</w:t>
      </w:r>
      <w:r w:rsidRPr="00B8496A">
        <w:rPr>
          <w:rFonts w:ascii="Aptos" w:hAnsi="Aptos" w:cstheme="minorHAnsi"/>
        </w:rPr>
        <w:t xml:space="preserve"> %)</w:t>
      </w:r>
    </w:p>
    <w:p w14:paraId="3430FBCD" w14:textId="201D508C" w:rsidR="00B53EF6" w:rsidRDefault="00B53EF6" w:rsidP="00723E59">
      <w:pPr>
        <w:pStyle w:val="Paragrafoelenco"/>
        <w:numPr>
          <w:ilvl w:val="0"/>
          <w:numId w:val="40"/>
        </w:numPr>
        <w:jc w:val="both"/>
        <w:rPr>
          <w:rFonts w:ascii="Aptos" w:hAnsi="Aptos" w:cstheme="minorHAnsi"/>
        </w:rPr>
      </w:pPr>
      <w:r w:rsidRPr="00B8496A">
        <w:rPr>
          <w:rFonts w:ascii="Aptos" w:hAnsi="Aptos" w:cstheme="minorHAnsi"/>
        </w:rPr>
        <w:t xml:space="preserve">sulla media dei 7 Paesi con valute nazionali, </w:t>
      </w:r>
      <w:r w:rsidR="00AB7E77">
        <w:rPr>
          <w:rFonts w:ascii="Aptos" w:hAnsi="Aptos" w:cstheme="minorHAnsi"/>
        </w:rPr>
        <w:t>sarebbe</w:t>
      </w:r>
      <w:r w:rsidRPr="00B8496A">
        <w:rPr>
          <w:rFonts w:ascii="Aptos" w:hAnsi="Aptos" w:cstheme="minorHAnsi"/>
        </w:rPr>
        <w:t xml:space="preserve"> superiore di +0,</w:t>
      </w:r>
      <w:r w:rsidR="00AB7E77">
        <w:rPr>
          <w:rFonts w:ascii="Aptos" w:hAnsi="Aptos" w:cstheme="minorHAnsi"/>
        </w:rPr>
        <w:t>17</w:t>
      </w:r>
      <w:r>
        <w:rPr>
          <w:rFonts w:ascii="Aptos" w:hAnsi="Aptos" w:cstheme="minorHAnsi"/>
        </w:rPr>
        <w:t>9</w:t>
      </w:r>
      <w:r w:rsidRPr="00B8496A">
        <w:rPr>
          <w:rFonts w:ascii="Aptos" w:hAnsi="Aptos" w:cstheme="minorHAnsi"/>
        </w:rPr>
        <w:t xml:space="preserve"> €/lt (+</w:t>
      </w:r>
      <w:r w:rsidR="00AB7E77">
        <w:rPr>
          <w:rFonts w:ascii="Aptos" w:hAnsi="Aptos" w:cstheme="minorHAnsi"/>
        </w:rPr>
        <w:t>36,2</w:t>
      </w:r>
      <w:r w:rsidRPr="00B8496A">
        <w:rPr>
          <w:rFonts w:ascii="Aptos" w:hAnsi="Aptos" w:cstheme="minorHAnsi"/>
        </w:rPr>
        <w:t xml:space="preserve"> %)</w:t>
      </w:r>
      <w:r>
        <w:rPr>
          <w:rFonts w:ascii="Aptos" w:hAnsi="Aptos" w:cstheme="minorHAnsi"/>
        </w:rPr>
        <w:t>.</w:t>
      </w:r>
    </w:p>
    <w:p w14:paraId="20552B7D" w14:textId="77777777" w:rsidR="00723E59" w:rsidRDefault="00723E59" w:rsidP="00723E59">
      <w:pPr>
        <w:jc w:val="both"/>
        <w:rPr>
          <w:rFonts w:ascii="Aptos" w:hAnsi="Aptos" w:cstheme="minorHAnsi"/>
        </w:rPr>
      </w:pPr>
    </w:p>
    <w:p w14:paraId="0C04142D" w14:textId="2DC5AAC2" w:rsidR="00723E59" w:rsidRDefault="00A5198F" w:rsidP="00723E59">
      <w:pPr>
        <w:jc w:val="both"/>
        <w:rPr>
          <w:rFonts w:ascii="Aptos" w:hAnsi="Aptos" w:cstheme="minorHAnsi"/>
        </w:rPr>
      </w:pPr>
      <w:r>
        <w:rPr>
          <w:rFonts w:ascii="Aptos" w:hAnsi="Aptos" w:cstheme="minorHAnsi"/>
          <w:b/>
          <w:bCs/>
        </w:rPr>
        <w:t>Dal 2011, c</w:t>
      </w:r>
      <w:r w:rsidRPr="00A5198F">
        <w:rPr>
          <w:rFonts w:ascii="Aptos" w:hAnsi="Aptos" w:cstheme="minorHAnsi"/>
          <w:b/>
          <w:bCs/>
        </w:rPr>
        <w:t xml:space="preserve">on la sola eccezione delle riduzioni </w:t>
      </w:r>
      <w:r>
        <w:rPr>
          <w:rFonts w:ascii="Aptos" w:hAnsi="Aptos" w:cstheme="minorHAnsi"/>
          <w:b/>
          <w:bCs/>
        </w:rPr>
        <w:t xml:space="preserve">temporanee </w:t>
      </w:r>
      <w:r w:rsidRPr="00A5198F">
        <w:rPr>
          <w:rFonts w:ascii="Aptos" w:hAnsi="Aptos" w:cstheme="minorHAnsi"/>
          <w:b/>
          <w:bCs/>
        </w:rPr>
        <w:t>di accisa operate in alcuni Paesi comunitari ed in Italia nel 2022</w:t>
      </w:r>
      <w:r>
        <w:rPr>
          <w:rFonts w:ascii="Aptos" w:hAnsi="Aptos" w:cstheme="minorHAnsi"/>
        </w:rPr>
        <w:t xml:space="preserve"> – a seguito dell’escursione dei prezzi petroliferi dopo lo scoppio della guerra in Ucraina -, </w:t>
      </w:r>
      <w:r w:rsidRPr="00A5198F">
        <w:rPr>
          <w:rFonts w:ascii="Aptos" w:hAnsi="Aptos" w:cstheme="minorHAnsi"/>
          <w:b/>
          <w:bCs/>
        </w:rPr>
        <w:t>generalmente gli Stati hanno operato aumenti di accisa moderati, ma costanti</w:t>
      </w:r>
      <w:r>
        <w:rPr>
          <w:rFonts w:ascii="Aptos" w:hAnsi="Aptos" w:cstheme="minorHAnsi"/>
        </w:rPr>
        <w:t>.</w:t>
      </w:r>
    </w:p>
    <w:p w14:paraId="17342EBA" w14:textId="47A015D0" w:rsidR="00A5198F" w:rsidRDefault="00014D1F" w:rsidP="00723E59">
      <w:pPr>
        <w:jc w:val="both"/>
        <w:rPr>
          <w:rFonts w:ascii="Aptos" w:hAnsi="Aptos" w:cstheme="minorHAnsi"/>
        </w:rPr>
      </w:pPr>
      <w:r w:rsidRPr="00014D1F">
        <w:rPr>
          <w:rFonts w:ascii="Aptos" w:hAnsi="Aptos" w:cstheme="minorHAnsi"/>
          <w:b/>
          <w:bCs/>
        </w:rPr>
        <w:t>Dal 2011 al 2025</w:t>
      </w:r>
      <w:r>
        <w:rPr>
          <w:rFonts w:ascii="Aptos" w:hAnsi="Aptos" w:cstheme="minorHAnsi"/>
        </w:rPr>
        <w:t xml:space="preserve">, infatti, </w:t>
      </w:r>
      <w:r w:rsidRPr="00014D1F">
        <w:rPr>
          <w:rFonts w:ascii="Aptos" w:hAnsi="Aptos" w:cstheme="minorHAnsi"/>
          <w:b/>
          <w:bCs/>
        </w:rPr>
        <w:t>le accise medie comunitarie sulla benzina hanno avuto un incremento di +10,4 %, le accise della media dei Paesi con valuta euro un incremento di +12,4 %, mentre l’Italia segnala invece una crescita di ben 20,8 punti percentuali; le accise medie comunitarie sul gasolio hanno registrato un incremento di +18,3 %, le accise della media dei Paesi con valuta euro un incremento di +24,2 %, mentre l’Italia registra invece una crescita di ben 37,0 punti percentuali</w:t>
      </w:r>
      <w:r>
        <w:rPr>
          <w:rFonts w:ascii="Aptos" w:hAnsi="Aptos" w:cstheme="minorHAnsi"/>
        </w:rPr>
        <w:t>.</w:t>
      </w:r>
    </w:p>
    <w:p w14:paraId="1A0C6EF7" w14:textId="67EFD62A" w:rsidR="00014D1F" w:rsidRDefault="00014D1F" w:rsidP="00723E59">
      <w:pPr>
        <w:jc w:val="both"/>
        <w:rPr>
          <w:rFonts w:ascii="Aptos" w:hAnsi="Aptos" w:cstheme="minorHAnsi"/>
        </w:rPr>
      </w:pPr>
      <w:r w:rsidRPr="00014D1F">
        <w:rPr>
          <w:rFonts w:ascii="Aptos" w:hAnsi="Aptos" w:cstheme="minorHAnsi"/>
          <w:b/>
          <w:bCs/>
        </w:rPr>
        <w:t>Con gli aumenti e le corrispettive diminuzioni previste dal 2026, le accise sul gasolio registreranno un incremento del +47,3 % sul 2011, mentre quelle sulla benzina registreranno un ben più contenuto aumento del +12,9 %</w:t>
      </w:r>
      <w:r>
        <w:rPr>
          <w:rFonts w:ascii="Aptos" w:hAnsi="Aptos" w:cstheme="minorHAnsi"/>
        </w:rPr>
        <w:t>.</w:t>
      </w:r>
    </w:p>
    <w:p w14:paraId="69C43D72" w14:textId="77777777" w:rsidR="00014D1F" w:rsidRDefault="00014D1F" w:rsidP="00723E59">
      <w:pPr>
        <w:jc w:val="both"/>
        <w:rPr>
          <w:rFonts w:ascii="Aptos" w:hAnsi="Aptos" w:cstheme="minorHAnsi"/>
        </w:rPr>
      </w:pPr>
    </w:p>
    <w:p w14:paraId="59365D20" w14:textId="056AB910" w:rsidR="00014D1F" w:rsidRDefault="00014D1F" w:rsidP="00723E59">
      <w:pPr>
        <w:jc w:val="both"/>
        <w:rPr>
          <w:rFonts w:ascii="Aptos" w:hAnsi="Aptos" w:cstheme="minorHAnsi"/>
        </w:rPr>
      </w:pPr>
      <w:r>
        <w:rPr>
          <w:noProof/>
          <w14:ligatures w14:val="standardContextual"/>
        </w:rPr>
        <w:lastRenderedPageBreak/>
        <w:drawing>
          <wp:inline distT="0" distB="0" distL="0" distR="0" wp14:anchorId="6A4A60CB" wp14:editId="42703E9D">
            <wp:extent cx="4861560" cy="2743200"/>
            <wp:effectExtent l="0" t="0" r="15240" b="0"/>
            <wp:docPr id="1414576945" name="Grafico 1">
              <a:extLst xmlns:a="http://schemas.openxmlformats.org/drawingml/2006/main">
                <a:ext uri="{FF2B5EF4-FFF2-40B4-BE49-F238E27FC236}">
                  <a16:creationId xmlns:a16="http://schemas.microsoft.com/office/drawing/2014/main" id="{8C54D5D1-6C6C-74AA-CE34-6A7C055AA7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10A8CBA" w14:textId="77777777" w:rsidR="00014D1F" w:rsidRDefault="00014D1F" w:rsidP="00723E59">
      <w:pPr>
        <w:jc w:val="both"/>
        <w:rPr>
          <w:rFonts w:ascii="Aptos" w:hAnsi="Aptos" w:cstheme="minorHAnsi"/>
        </w:rPr>
      </w:pPr>
    </w:p>
    <w:p w14:paraId="43972817" w14:textId="3D259B58" w:rsidR="00014D1F" w:rsidRDefault="00014D1F" w:rsidP="00723E59">
      <w:pPr>
        <w:jc w:val="both"/>
        <w:rPr>
          <w:rFonts w:ascii="Aptos" w:hAnsi="Aptos" w:cstheme="minorHAnsi"/>
        </w:rPr>
      </w:pPr>
      <w:r>
        <w:rPr>
          <w:noProof/>
          <w14:ligatures w14:val="standardContextual"/>
        </w:rPr>
        <w:drawing>
          <wp:inline distT="0" distB="0" distL="0" distR="0" wp14:anchorId="66C55D87" wp14:editId="3CA1E6B9">
            <wp:extent cx="4869180" cy="2743200"/>
            <wp:effectExtent l="0" t="0" r="7620" b="0"/>
            <wp:docPr id="1993578807" name="Grafico 1">
              <a:extLst xmlns:a="http://schemas.openxmlformats.org/drawingml/2006/main">
                <a:ext uri="{FF2B5EF4-FFF2-40B4-BE49-F238E27FC236}">
                  <a16:creationId xmlns:a16="http://schemas.microsoft.com/office/drawing/2014/main" id="{E64E5CD3-1574-F486-2636-8D38C30A14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02F9EF9" w14:textId="77777777" w:rsidR="00014D1F" w:rsidRDefault="00014D1F" w:rsidP="00723E59">
      <w:pPr>
        <w:jc w:val="both"/>
        <w:rPr>
          <w:rFonts w:ascii="Aptos" w:hAnsi="Aptos" w:cstheme="minorHAnsi"/>
        </w:rPr>
      </w:pPr>
    </w:p>
    <w:p w14:paraId="3BE758AE" w14:textId="77777777" w:rsidR="00014D1F" w:rsidRDefault="00014D1F" w:rsidP="00723E59">
      <w:pPr>
        <w:jc w:val="both"/>
        <w:rPr>
          <w:rFonts w:ascii="Aptos" w:hAnsi="Aptos" w:cstheme="minorHAnsi"/>
        </w:rPr>
      </w:pPr>
    </w:p>
    <w:p w14:paraId="64D2D03D" w14:textId="77777777" w:rsidR="00744B8E" w:rsidRDefault="00744B8E" w:rsidP="00744B8E">
      <w:pPr>
        <w:shd w:val="clear" w:color="auto" w:fill="FFFF00"/>
        <w:rPr>
          <w:rFonts w:ascii="Aptos" w:hAnsi="Aptos"/>
          <w:b/>
          <w:bCs/>
          <w:sz w:val="32"/>
          <w:szCs w:val="32"/>
        </w:rPr>
      </w:pPr>
      <w:r>
        <w:rPr>
          <w:rFonts w:ascii="Aptos" w:hAnsi="Aptos"/>
          <w:b/>
          <w:bCs/>
          <w:sz w:val="32"/>
          <w:szCs w:val="32"/>
        </w:rPr>
        <w:lastRenderedPageBreak/>
        <w:t>NOTIZIARIO</w:t>
      </w:r>
    </w:p>
    <w:p w14:paraId="2A8C94D1" w14:textId="77777777" w:rsidR="00744B8E" w:rsidRDefault="00744B8E" w:rsidP="001A001C">
      <w:pPr>
        <w:jc w:val="both"/>
        <w:rPr>
          <w:rFonts w:ascii="Aptos" w:hAnsi="Aptos" w:cstheme="minorHAnsi"/>
          <w:b/>
          <w:bCs/>
          <w:sz w:val="28"/>
          <w:szCs w:val="28"/>
        </w:rPr>
      </w:pPr>
    </w:p>
    <w:p w14:paraId="6FCC54AE" w14:textId="0A8E4FBA" w:rsidR="00744B8E" w:rsidRDefault="00D04C25" w:rsidP="00744B8E">
      <w:pPr>
        <w:rPr>
          <w:rFonts w:ascii="Aptos" w:hAnsi="Aptos"/>
          <w:b/>
          <w:bCs/>
          <w:sz w:val="28"/>
          <w:szCs w:val="28"/>
        </w:rPr>
      </w:pPr>
      <w:r w:rsidRPr="00D04C25">
        <w:rPr>
          <w:rFonts w:ascii="Aptos" w:hAnsi="Aptos"/>
          <w:b/>
          <w:bCs/>
          <w:sz w:val="28"/>
          <w:szCs w:val="28"/>
        </w:rPr>
        <w:t xml:space="preserve">BIO: LA STANGATA ANTITRUST – </w:t>
      </w:r>
      <w:r w:rsidR="006D6F81">
        <w:rPr>
          <w:rFonts w:ascii="Aptos" w:hAnsi="Aptos"/>
          <w:b/>
          <w:bCs/>
          <w:sz w:val="28"/>
          <w:szCs w:val="28"/>
        </w:rPr>
        <w:t>TESTO AUDIZIONE AGCM ALLA COMMISSIONE DELLA CAMERA</w:t>
      </w:r>
    </w:p>
    <w:p w14:paraId="7AB72924" w14:textId="77777777" w:rsidR="00D04C25" w:rsidRDefault="00D04C25" w:rsidP="00744B8E">
      <w:pPr>
        <w:rPr>
          <w:rFonts w:ascii="Aptos" w:hAnsi="Aptos"/>
          <w:b/>
          <w:bCs/>
          <w:sz w:val="28"/>
          <w:szCs w:val="28"/>
        </w:rPr>
      </w:pPr>
    </w:p>
    <w:p w14:paraId="7A3F8808" w14:textId="5DDA9BA2" w:rsidR="006D6F81" w:rsidRPr="006D6F81" w:rsidRDefault="00275923" w:rsidP="006D6F81">
      <w:pPr>
        <w:jc w:val="both"/>
        <w:rPr>
          <w:rFonts w:ascii="Aptos" w:hAnsi="Aptos" w:cs="Times New Roman"/>
          <w:bCs/>
        </w:rPr>
      </w:pPr>
      <w:r>
        <w:rPr>
          <w:rFonts w:ascii="Aptos" w:hAnsi="Aptos" w:cs="Times New Roman"/>
          <w:bCs/>
        </w:rPr>
        <w:t>«</w:t>
      </w:r>
      <w:r w:rsidR="006D6F81" w:rsidRPr="006D6F81">
        <w:rPr>
          <w:rFonts w:ascii="Aptos" w:hAnsi="Aptos" w:cs="Times New Roman"/>
          <w:bCs/>
        </w:rPr>
        <w:t>Con il provvedimento del 23 settembre 2025, n. 31673 (caso I864 - Prezzo del</w:t>
      </w:r>
      <w:r>
        <w:rPr>
          <w:rFonts w:ascii="Aptos" w:hAnsi="Aptos" w:cs="Times New Roman"/>
          <w:bCs/>
        </w:rPr>
        <w:t xml:space="preserve"> </w:t>
      </w:r>
      <w:r w:rsidR="006D6F81" w:rsidRPr="006D6F81">
        <w:rPr>
          <w:rFonts w:ascii="Aptos" w:hAnsi="Aptos" w:cs="Times New Roman"/>
          <w:bCs/>
        </w:rPr>
        <w:t>Biocarburante per Autotrazione) l’</w:t>
      </w:r>
      <w:r w:rsidR="006D6F81" w:rsidRPr="00775898">
        <w:rPr>
          <w:rFonts w:ascii="Aptos" w:hAnsi="Aptos" w:cs="Times New Roman"/>
          <w:b/>
        </w:rPr>
        <w:t>AGCM</w:t>
      </w:r>
      <w:r w:rsidR="006D6F81" w:rsidRPr="006D6F81">
        <w:rPr>
          <w:rFonts w:ascii="Aptos" w:hAnsi="Aptos" w:cs="Times New Roman"/>
          <w:bCs/>
        </w:rPr>
        <w:t xml:space="preserve"> ha accertato</w:t>
      </w:r>
      <w:r>
        <w:rPr>
          <w:rFonts w:ascii="Aptos" w:hAnsi="Aptos" w:cs="Times New Roman"/>
          <w:bCs/>
        </w:rPr>
        <w:t xml:space="preserve"> </w:t>
      </w:r>
      <w:r w:rsidR="006D6F81" w:rsidRPr="006D6F81">
        <w:rPr>
          <w:rFonts w:ascii="Aptos" w:hAnsi="Aptos" w:cs="Times New Roman"/>
          <w:bCs/>
        </w:rPr>
        <w:t>l’esistenza di un’intesa</w:t>
      </w:r>
      <w:r>
        <w:rPr>
          <w:rFonts w:ascii="Aptos" w:hAnsi="Aptos" w:cs="Times New Roman"/>
          <w:bCs/>
        </w:rPr>
        <w:t xml:space="preserve"> </w:t>
      </w:r>
      <w:r w:rsidR="006D6F81" w:rsidRPr="006D6F81">
        <w:rPr>
          <w:rFonts w:ascii="Aptos" w:hAnsi="Aptos" w:cs="Times New Roman"/>
          <w:bCs/>
        </w:rPr>
        <w:t>restrittiva della concorrenza tra le principali compagnie petrolifere operanti sul</w:t>
      </w:r>
      <w:r>
        <w:rPr>
          <w:rFonts w:ascii="Aptos" w:hAnsi="Aptos" w:cs="Times New Roman"/>
          <w:bCs/>
        </w:rPr>
        <w:t xml:space="preserve"> </w:t>
      </w:r>
      <w:r w:rsidR="006D6F81" w:rsidRPr="006D6F81">
        <w:rPr>
          <w:rFonts w:ascii="Aptos" w:hAnsi="Aptos" w:cs="Times New Roman"/>
          <w:bCs/>
        </w:rPr>
        <w:t>territorio nazionale (</w:t>
      </w:r>
      <w:r w:rsidR="006D6F81" w:rsidRPr="00775898">
        <w:rPr>
          <w:rFonts w:ascii="Aptos" w:hAnsi="Aptos" w:cs="Times New Roman"/>
          <w:b/>
        </w:rPr>
        <w:t>ENI, Kuwait, Esso, Tamoil, IP e Saras</w:t>
      </w:r>
      <w:r w:rsidR="006D6F81" w:rsidRPr="006D6F81">
        <w:rPr>
          <w:rFonts w:ascii="Aptos" w:hAnsi="Aptos" w:cs="Times New Roman"/>
          <w:bCs/>
        </w:rPr>
        <w:t>), avente ad oggetto il valore</w:t>
      </w:r>
      <w:r>
        <w:rPr>
          <w:rFonts w:ascii="Aptos" w:hAnsi="Aptos" w:cs="Times New Roman"/>
          <w:bCs/>
        </w:rPr>
        <w:t xml:space="preserve"> </w:t>
      </w:r>
      <w:r w:rsidR="006D6F81" w:rsidRPr="006D6F81">
        <w:rPr>
          <w:rFonts w:ascii="Aptos" w:hAnsi="Aptos" w:cs="Times New Roman"/>
          <w:bCs/>
        </w:rPr>
        <w:t xml:space="preserve">della componente </w:t>
      </w:r>
      <w:proofErr w:type="spellStart"/>
      <w:r w:rsidR="006D6F81" w:rsidRPr="006D6F81">
        <w:rPr>
          <w:rFonts w:ascii="Aptos" w:hAnsi="Aptos" w:cs="Times New Roman"/>
          <w:bCs/>
        </w:rPr>
        <w:t>bio</w:t>
      </w:r>
      <w:proofErr w:type="spellEnd"/>
      <w:r w:rsidR="006D6F81" w:rsidRPr="006D6F81">
        <w:rPr>
          <w:rFonts w:ascii="Aptos" w:hAnsi="Aptos" w:cs="Times New Roman"/>
          <w:bCs/>
        </w:rPr>
        <w:t xml:space="preserve"> inserita nel prezzo del carburante nel periodo 1° gennaio 2020 –</w:t>
      </w:r>
    </w:p>
    <w:p w14:paraId="725292F0" w14:textId="77777777" w:rsidR="006D6F81" w:rsidRPr="006D6F81" w:rsidRDefault="006D6F81" w:rsidP="006D6F81">
      <w:pPr>
        <w:jc w:val="both"/>
        <w:rPr>
          <w:rFonts w:ascii="Aptos" w:hAnsi="Aptos" w:cs="Times New Roman"/>
          <w:bCs/>
        </w:rPr>
      </w:pPr>
      <w:r w:rsidRPr="006D6F81">
        <w:rPr>
          <w:rFonts w:ascii="Aptos" w:hAnsi="Aptos" w:cs="Times New Roman"/>
          <w:bCs/>
        </w:rPr>
        <w:t>30 giugno 2023.</w:t>
      </w:r>
    </w:p>
    <w:p w14:paraId="4A67E3A0" w14:textId="03D0F73D" w:rsidR="006D6F81" w:rsidRDefault="006D6F81" w:rsidP="006D6F81">
      <w:pPr>
        <w:jc w:val="both"/>
        <w:rPr>
          <w:rFonts w:ascii="Aptos" w:hAnsi="Aptos" w:cs="Times New Roman"/>
          <w:bCs/>
        </w:rPr>
      </w:pPr>
      <w:r w:rsidRPr="006D6F81">
        <w:rPr>
          <w:rFonts w:ascii="Aptos" w:hAnsi="Aptos" w:cs="Times New Roman"/>
          <w:bCs/>
        </w:rPr>
        <w:t>La sanzione complessivamente irrogata per tale infrazione della disciplina</w:t>
      </w:r>
      <w:r w:rsidR="00275923">
        <w:rPr>
          <w:rFonts w:ascii="Aptos" w:hAnsi="Aptos" w:cs="Times New Roman"/>
          <w:bCs/>
        </w:rPr>
        <w:t xml:space="preserve"> </w:t>
      </w:r>
      <w:r w:rsidRPr="006D6F81">
        <w:rPr>
          <w:rFonts w:ascii="Aptos" w:hAnsi="Aptos" w:cs="Times New Roman"/>
          <w:bCs/>
        </w:rPr>
        <w:t>antitrust di 936,7 milioni di euro è stata calcolata sui livelli minimi previsti dalla legge</w:t>
      </w:r>
      <w:r w:rsidR="00275923">
        <w:rPr>
          <w:rFonts w:ascii="Aptos" w:hAnsi="Aptos" w:cs="Times New Roman"/>
          <w:bCs/>
        </w:rPr>
        <w:t xml:space="preserve"> </w:t>
      </w:r>
      <w:r w:rsidRPr="006D6F81">
        <w:rPr>
          <w:rFonts w:ascii="Aptos" w:hAnsi="Aptos" w:cs="Times New Roman"/>
          <w:bCs/>
        </w:rPr>
        <w:t>10 ottobre 1990 n. 287 e dalle Linee guida di cui si è dotata l’Autorità. Tale sanzione,</w:t>
      </w:r>
      <w:r w:rsidR="00275923">
        <w:rPr>
          <w:rFonts w:ascii="Aptos" w:hAnsi="Aptos" w:cs="Times New Roman"/>
          <w:bCs/>
        </w:rPr>
        <w:t xml:space="preserve"> </w:t>
      </w:r>
      <w:r w:rsidRPr="006D6F81">
        <w:rPr>
          <w:rFonts w:ascii="Aptos" w:hAnsi="Aptos" w:cs="Times New Roman"/>
          <w:bCs/>
        </w:rPr>
        <w:t>considerando l’intero fatturato realizzato dalle parti nella vendita di carburante per</w:t>
      </w:r>
      <w:r w:rsidR="00275923">
        <w:rPr>
          <w:rFonts w:ascii="Aptos" w:hAnsi="Aptos" w:cs="Times New Roman"/>
          <w:bCs/>
        </w:rPr>
        <w:t xml:space="preserve"> </w:t>
      </w:r>
      <w:r w:rsidRPr="006D6F81">
        <w:rPr>
          <w:rFonts w:ascii="Aptos" w:hAnsi="Aptos" w:cs="Times New Roman"/>
          <w:bCs/>
        </w:rPr>
        <w:t>autotrazione in Italia, avrebbe ben potuto superare i 13 miliardi di euro.</w:t>
      </w:r>
    </w:p>
    <w:p w14:paraId="72631FD2" w14:textId="0E5AD315" w:rsidR="006D6F81" w:rsidRPr="006D6F81" w:rsidRDefault="006D6F81" w:rsidP="006D6F81">
      <w:pPr>
        <w:jc w:val="both"/>
        <w:rPr>
          <w:rFonts w:ascii="Aptos" w:hAnsi="Aptos" w:cs="Times New Roman"/>
          <w:bCs/>
        </w:rPr>
      </w:pPr>
      <w:r w:rsidRPr="006D6F81">
        <w:rPr>
          <w:rFonts w:ascii="Aptos" w:hAnsi="Aptos" w:cs="Times New Roman"/>
          <w:bCs/>
        </w:rPr>
        <w:t>L’intesa si è realizzata nel mercato dell’immissione in consumo di carburanti per</w:t>
      </w:r>
      <w:r w:rsidR="00275923">
        <w:rPr>
          <w:rFonts w:ascii="Aptos" w:hAnsi="Aptos" w:cs="Times New Roman"/>
          <w:bCs/>
        </w:rPr>
        <w:t xml:space="preserve"> </w:t>
      </w:r>
      <w:r w:rsidRPr="006D6F81">
        <w:rPr>
          <w:rFonts w:ascii="Aptos" w:hAnsi="Aptos" w:cs="Times New Roman"/>
          <w:bCs/>
        </w:rPr>
        <w:t>autotrazione e ha riguardato le transazioni intervenute tra le parti (attive nel mercato a</w:t>
      </w:r>
      <w:r w:rsidR="00275923">
        <w:rPr>
          <w:rFonts w:ascii="Aptos" w:hAnsi="Aptos" w:cs="Times New Roman"/>
          <w:bCs/>
        </w:rPr>
        <w:t xml:space="preserve"> </w:t>
      </w:r>
      <w:r w:rsidRPr="006D6F81">
        <w:rPr>
          <w:rFonts w:ascii="Aptos" w:hAnsi="Aptos" w:cs="Times New Roman"/>
          <w:bCs/>
        </w:rPr>
        <w:t>monte dell’immissione in consumo) e i loro clienti (attivi a valle nel mercato della</w:t>
      </w:r>
      <w:r w:rsidR="00275923">
        <w:rPr>
          <w:rFonts w:ascii="Aptos" w:hAnsi="Aptos" w:cs="Times New Roman"/>
          <w:bCs/>
        </w:rPr>
        <w:t xml:space="preserve"> </w:t>
      </w:r>
      <w:r w:rsidRPr="006D6F81">
        <w:rPr>
          <w:rFonts w:ascii="Aptos" w:hAnsi="Aptos" w:cs="Times New Roman"/>
          <w:bCs/>
        </w:rPr>
        <w:t>distribuzione: grossisti, pompe bianche, rete distributiva di carburanti a marchio). In</w:t>
      </w:r>
      <w:r w:rsidR="00275923">
        <w:rPr>
          <w:rFonts w:ascii="Aptos" w:hAnsi="Aptos" w:cs="Times New Roman"/>
          <w:bCs/>
        </w:rPr>
        <w:t xml:space="preserve"> </w:t>
      </w:r>
      <w:r w:rsidRPr="006D6F81">
        <w:rPr>
          <w:rFonts w:ascii="Aptos" w:hAnsi="Aptos" w:cs="Times New Roman"/>
          <w:bCs/>
        </w:rPr>
        <w:t>questo mercato le parti detengono una quota di oltre il 90%.</w:t>
      </w:r>
    </w:p>
    <w:p w14:paraId="0ACBD5B9" w14:textId="77777777" w:rsidR="00275923" w:rsidRDefault="00275923" w:rsidP="006D6F81">
      <w:pPr>
        <w:jc w:val="both"/>
        <w:rPr>
          <w:rFonts w:ascii="Aptos" w:hAnsi="Aptos" w:cs="Times New Roman"/>
          <w:bCs/>
        </w:rPr>
      </w:pPr>
    </w:p>
    <w:p w14:paraId="4682C2F0" w14:textId="56E8212E" w:rsidR="006D6F81" w:rsidRPr="006D6F81" w:rsidRDefault="006D6F81" w:rsidP="006D6F81">
      <w:pPr>
        <w:jc w:val="both"/>
        <w:rPr>
          <w:rFonts w:ascii="Aptos" w:hAnsi="Aptos" w:cs="Times New Roman"/>
          <w:bCs/>
        </w:rPr>
      </w:pPr>
      <w:r w:rsidRPr="006D6F81">
        <w:rPr>
          <w:rFonts w:ascii="Aptos" w:hAnsi="Aptos" w:cs="Times New Roman"/>
          <w:bCs/>
        </w:rPr>
        <w:t xml:space="preserve">La componente </w:t>
      </w:r>
      <w:proofErr w:type="spellStart"/>
      <w:r w:rsidRPr="006D6F81">
        <w:rPr>
          <w:rFonts w:ascii="Aptos" w:hAnsi="Aptos" w:cs="Times New Roman"/>
          <w:bCs/>
        </w:rPr>
        <w:t>bio</w:t>
      </w:r>
      <w:proofErr w:type="spellEnd"/>
      <w:r w:rsidRPr="006D6F81">
        <w:rPr>
          <w:rFonts w:ascii="Aptos" w:hAnsi="Aptos" w:cs="Times New Roman"/>
          <w:bCs/>
        </w:rPr>
        <w:t xml:space="preserve"> rappresenta la quota parte del prezzo destinata a coprire gli</w:t>
      </w:r>
      <w:r w:rsidR="00275923">
        <w:rPr>
          <w:rFonts w:ascii="Aptos" w:hAnsi="Aptos" w:cs="Times New Roman"/>
          <w:bCs/>
        </w:rPr>
        <w:t xml:space="preserve"> </w:t>
      </w:r>
      <w:r w:rsidRPr="006D6F81">
        <w:rPr>
          <w:rFonts w:ascii="Aptos" w:hAnsi="Aptos" w:cs="Times New Roman"/>
          <w:bCs/>
        </w:rPr>
        <w:t>obblighi di immissione in consumo di biocarburanti, di cui al D.L. 10 gennaio 2006, n.</w:t>
      </w:r>
      <w:r w:rsidR="00275923">
        <w:rPr>
          <w:rFonts w:ascii="Aptos" w:hAnsi="Aptos" w:cs="Times New Roman"/>
          <w:bCs/>
        </w:rPr>
        <w:t xml:space="preserve"> </w:t>
      </w:r>
      <w:r w:rsidRPr="006D6F81">
        <w:rPr>
          <w:rFonts w:ascii="Aptos" w:hAnsi="Aptos" w:cs="Times New Roman"/>
          <w:bCs/>
        </w:rPr>
        <w:t>2, convertito in legge 11 marzo 2006, n. 81, ed ha assunto un valore via via crescente</w:t>
      </w:r>
      <w:r w:rsidR="00275923">
        <w:rPr>
          <w:rFonts w:ascii="Aptos" w:hAnsi="Aptos" w:cs="Times New Roman"/>
          <w:bCs/>
        </w:rPr>
        <w:t xml:space="preserve"> </w:t>
      </w:r>
      <w:r w:rsidRPr="006D6F81">
        <w:rPr>
          <w:rFonts w:ascii="Aptos" w:hAnsi="Aptos" w:cs="Times New Roman"/>
          <w:bCs/>
        </w:rPr>
        <w:t>nel tempo, passando da circa 20 €/mc del 2019 a circa 60 €/mc del 2023</w:t>
      </w:r>
      <w:r w:rsidR="00275923">
        <w:rPr>
          <w:rFonts w:ascii="Aptos" w:hAnsi="Aptos" w:cs="Times New Roman"/>
          <w:bCs/>
        </w:rPr>
        <w:t xml:space="preserve"> </w:t>
      </w:r>
      <w:r w:rsidRPr="006D6F81">
        <w:rPr>
          <w:rFonts w:ascii="Aptos" w:hAnsi="Aptos" w:cs="Times New Roman"/>
          <w:bCs/>
        </w:rPr>
        <w:t>rappresentando, nel periodo oggetto di indagine, ben il 29% circa del margine lordo,</w:t>
      </w:r>
      <w:r w:rsidR="00275923">
        <w:rPr>
          <w:rFonts w:ascii="Aptos" w:hAnsi="Aptos" w:cs="Times New Roman"/>
          <w:bCs/>
        </w:rPr>
        <w:t xml:space="preserve"> </w:t>
      </w:r>
      <w:r w:rsidRPr="006D6F81">
        <w:rPr>
          <w:rFonts w:ascii="Aptos" w:hAnsi="Aptos" w:cs="Times New Roman"/>
          <w:bCs/>
        </w:rPr>
        <w:t>cioè di quella parte del prezzo del carburante soggetta a pressione concorrenziale.</w:t>
      </w:r>
    </w:p>
    <w:p w14:paraId="4C2CFE38" w14:textId="29186832" w:rsidR="006D6F81" w:rsidRPr="006D6F81" w:rsidRDefault="006D6F81" w:rsidP="006D6F81">
      <w:pPr>
        <w:jc w:val="both"/>
        <w:rPr>
          <w:rFonts w:ascii="Aptos" w:hAnsi="Aptos" w:cs="Times New Roman"/>
          <w:bCs/>
        </w:rPr>
      </w:pPr>
      <w:r w:rsidRPr="006D6F81">
        <w:rPr>
          <w:rFonts w:ascii="Aptos" w:hAnsi="Aptos" w:cs="Times New Roman"/>
          <w:bCs/>
        </w:rPr>
        <w:t>La componente del prezzo in questione non è, per sua natura, trasparente in</w:t>
      </w:r>
      <w:r w:rsidR="00275923">
        <w:rPr>
          <w:rFonts w:ascii="Aptos" w:hAnsi="Aptos" w:cs="Times New Roman"/>
          <w:bCs/>
        </w:rPr>
        <w:t xml:space="preserve"> </w:t>
      </w:r>
      <w:r w:rsidRPr="006D6F81">
        <w:rPr>
          <w:rFonts w:ascii="Aptos" w:hAnsi="Aptos" w:cs="Times New Roman"/>
          <w:bCs/>
        </w:rPr>
        <w:t>quanto determinata sulla base di complessi calcoli interni alle imprese basati su vari</w:t>
      </w:r>
      <w:r w:rsidR="00275923">
        <w:rPr>
          <w:rFonts w:ascii="Aptos" w:hAnsi="Aptos" w:cs="Times New Roman"/>
          <w:bCs/>
        </w:rPr>
        <w:t xml:space="preserve"> </w:t>
      </w:r>
      <w:r w:rsidRPr="006D6F81">
        <w:rPr>
          <w:rFonts w:ascii="Aptos" w:hAnsi="Aptos" w:cs="Times New Roman"/>
          <w:bCs/>
        </w:rPr>
        <w:t>elementi quali, ad esempio, il costo del biocarburante e il costo dei certificati di</w:t>
      </w:r>
      <w:r w:rsidR="00275923">
        <w:rPr>
          <w:rFonts w:ascii="Aptos" w:hAnsi="Aptos" w:cs="Times New Roman"/>
          <w:bCs/>
        </w:rPr>
        <w:t xml:space="preserve"> </w:t>
      </w:r>
      <w:r w:rsidRPr="006D6F81">
        <w:rPr>
          <w:rFonts w:ascii="Aptos" w:hAnsi="Aptos" w:cs="Times New Roman"/>
          <w:bCs/>
        </w:rPr>
        <w:t>immissione in consumo, e non soggetta a pubblicazione obbligatoria.</w:t>
      </w:r>
    </w:p>
    <w:p w14:paraId="00F2367F" w14:textId="7607C0B1" w:rsidR="006D6F81" w:rsidRPr="006D6F81" w:rsidRDefault="006D6F81" w:rsidP="006D6F81">
      <w:pPr>
        <w:jc w:val="both"/>
        <w:rPr>
          <w:rFonts w:ascii="Aptos" w:hAnsi="Aptos" w:cs="Times New Roman"/>
          <w:bCs/>
        </w:rPr>
      </w:pPr>
      <w:r w:rsidRPr="006D6F81">
        <w:rPr>
          <w:rFonts w:ascii="Aptos" w:hAnsi="Aptos" w:cs="Times New Roman"/>
          <w:bCs/>
        </w:rPr>
        <w:t xml:space="preserve">Il valore attribuito dalle compagnie alla componente </w:t>
      </w:r>
      <w:proofErr w:type="spellStart"/>
      <w:r w:rsidRPr="006D6F81">
        <w:rPr>
          <w:rFonts w:ascii="Aptos" w:hAnsi="Aptos" w:cs="Times New Roman"/>
          <w:bCs/>
        </w:rPr>
        <w:t>bio</w:t>
      </w:r>
      <w:proofErr w:type="spellEnd"/>
      <w:r w:rsidRPr="006D6F81">
        <w:rPr>
          <w:rFonts w:ascii="Aptos" w:hAnsi="Aptos" w:cs="Times New Roman"/>
          <w:bCs/>
        </w:rPr>
        <w:t xml:space="preserve"> si riflette sul prezzo</w:t>
      </w:r>
      <w:r w:rsidR="00275923">
        <w:rPr>
          <w:rFonts w:ascii="Aptos" w:hAnsi="Aptos" w:cs="Times New Roman"/>
          <w:bCs/>
        </w:rPr>
        <w:t xml:space="preserve"> </w:t>
      </w:r>
      <w:r w:rsidRPr="006D6F81">
        <w:rPr>
          <w:rFonts w:ascii="Aptos" w:hAnsi="Aptos" w:cs="Times New Roman"/>
          <w:bCs/>
        </w:rPr>
        <w:t>finale del carburante per autotrazione con conseguente danno immediato per le imprese</w:t>
      </w:r>
      <w:r w:rsidR="00275923">
        <w:rPr>
          <w:rFonts w:ascii="Aptos" w:hAnsi="Aptos" w:cs="Times New Roman"/>
          <w:bCs/>
        </w:rPr>
        <w:t xml:space="preserve"> </w:t>
      </w:r>
      <w:r w:rsidRPr="006D6F81">
        <w:rPr>
          <w:rFonts w:ascii="Aptos" w:hAnsi="Aptos" w:cs="Times New Roman"/>
          <w:bCs/>
        </w:rPr>
        <w:t>e per i consumatori. Tale componente è risultata cruciale nelle politiche di prezzo delle</w:t>
      </w:r>
      <w:r w:rsidR="00275923">
        <w:rPr>
          <w:rFonts w:ascii="Aptos" w:hAnsi="Aptos" w:cs="Times New Roman"/>
          <w:bCs/>
        </w:rPr>
        <w:t xml:space="preserve"> </w:t>
      </w:r>
      <w:r w:rsidRPr="006D6F81">
        <w:rPr>
          <w:rFonts w:ascii="Aptos" w:hAnsi="Aptos" w:cs="Times New Roman"/>
          <w:bCs/>
        </w:rPr>
        <w:t xml:space="preserve">parti con i loro clienti grossisti (siano essi </w:t>
      </w:r>
      <w:proofErr w:type="spellStart"/>
      <w:r w:rsidRPr="006D6F81">
        <w:rPr>
          <w:rFonts w:ascii="Aptos" w:hAnsi="Aptos" w:cs="Times New Roman"/>
          <w:bCs/>
        </w:rPr>
        <w:t>extrarete</w:t>
      </w:r>
      <w:proofErr w:type="spellEnd"/>
      <w:r w:rsidRPr="006D6F81">
        <w:rPr>
          <w:rFonts w:ascii="Aptos" w:hAnsi="Aptos" w:cs="Times New Roman"/>
          <w:bCs/>
        </w:rPr>
        <w:t xml:space="preserve"> o rete), ed è sempre stata utilizzata</w:t>
      </w:r>
      <w:r w:rsidR="00275923">
        <w:rPr>
          <w:rFonts w:ascii="Aptos" w:hAnsi="Aptos" w:cs="Times New Roman"/>
          <w:bCs/>
        </w:rPr>
        <w:t xml:space="preserve"> </w:t>
      </w:r>
      <w:r w:rsidRPr="006D6F81">
        <w:rPr>
          <w:rFonts w:ascii="Aptos" w:hAnsi="Aptos" w:cs="Times New Roman"/>
          <w:bCs/>
        </w:rPr>
        <w:t>dalle parti per giustificare gli aumenti dei prezzi finali del carburante avvenuti negli</w:t>
      </w:r>
      <w:r w:rsidR="00275923">
        <w:rPr>
          <w:rFonts w:ascii="Aptos" w:hAnsi="Aptos" w:cs="Times New Roman"/>
          <w:bCs/>
        </w:rPr>
        <w:t xml:space="preserve"> </w:t>
      </w:r>
      <w:r w:rsidRPr="006D6F81">
        <w:rPr>
          <w:rFonts w:ascii="Aptos" w:hAnsi="Aptos" w:cs="Times New Roman"/>
          <w:bCs/>
        </w:rPr>
        <w:t>ultimi anni.</w:t>
      </w:r>
    </w:p>
    <w:p w14:paraId="79444B0E" w14:textId="77777777" w:rsidR="00275923" w:rsidRDefault="00275923" w:rsidP="006D6F81">
      <w:pPr>
        <w:jc w:val="both"/>
        <w:rPr>
          <w:rFonts w:ascii="Aptos" w:hAnsi="Aptos" w:cs="Times New Roman"/>
          <w:bCs/>
        </w:rPr>
      </w:pPr>
    </w:p>
    <w:p w14:paraId="31AB90C5" w14:textId="43DD4223" w:rsidR="006D6F81" w:rsidRPr="006D6F81" w:rsidRDefault="006D6F81" w:rsidP="006D6F81">
      <w:pPr>
        <w:jc w:val="both"/>
        <w:rPr>
          <w:rFonts w:ascii="Aptos" w:hAnsi="Aptos" w:cs="Times New Roman"/>
          <w:bCs/>
        </w:rPr>
      </w:pPr>
      <w:r w:rsidRPr="006D6F81">
        <w:rPr>
          <w:rFonts w:ascii="Aptos" w:hAnsi="Aptos" w:cs="Times New Roman"/>
          <w:bCs/>
        </w:rPr>
        <w:t xml:space="preserve">Un </w:t>
      </w:r>
      <w:r w:rsidRPr="00275923">
        <w:rPr>
          <w:rFonts w:ascii="Aptos" w:hAnsi="Aptos" w:cs="Times New Roman"/>
          <w:bCs/>
          <w:i/>
          <w:iCs/>
        </w:rPr>
        <w:t>whistleblower</w:t>
      </w:r>
      <w:r w:rsidRPr="006D6F81">
        <w:rPr>
          <w:rFonts w:ascii="Aptos" w:hAnsi="Aptos" w:cs="Times New Roman"/>
          <w:bCs/>
        </w:rPr>
        <w:t xml:space="preserve"> ha segnalato il coordinamento su tale componente del prezzo</w:t>
      </w:r>
      <w:r w:rsidR="00275923">
        <w:rPr>
          <w:rFonts w:ascii="Aptos" w:hAnsi="Aptos" w:cs="Times New Roman"/>
          <w:bCs/>
        </w:rPr>
        <w:t xml:space="preserve"> </w:t>
      </w:r>
      <w:r w:rsidRPr="006D6F81">
        <w:rPr>
          <w:rFonts w:ascii="Aptos" w:hAnsi="Aptos" w:cs="Times New Roman"/>
          <w:bCs/>
        </w:rPr>
        <w:t>del carburante, affermando che le imprese si sarebbero coordinate a partire dal gennaio</w:t>
      </w:r>
      <w:r w:rsidR="00275923">
        <w:rPr>
          <w:rFonts w:ascii="Aptos" w:hAnsi="Aptos" w:cs="Times New Roman"/>
          <w:bCs/>
        </w:rPr>
        <w:t xml:space="preserve"> </w:t>
      </w:r>
      <w:r w:rsidRPr="006D6F81">
        <w:rPr>
          <w:rFonts w:ascii="Aptos" w:hAnsi="Aptos" w:cs="Times New Roman"/>
          <w:bCs/>
        </w:rPr>
        <w:t>2020 grazie ad annunci puntuali effettuati ogni tre mesi su Staffetta Quotidiana da ENI.</w:t>
      </w:r>
    </w:p>
    <w:p w14:paraId="616DD113" w14:textId="60FA14F9" w:rsidR="006D6F81" w:rsidRPr="006D6F81" w:rsidRDefault="006D6F81" w:rsidP="006D6F81">
      <w:pPr>
        <w:jc w:val="both"/>
        <w:rPr>
          <w:rFonts w:ascii="Aptos" w:hAnsi="Aptos" w:cs="Times New Roman"/>
          <w:bCs/>
        </w:rPr>
      </w:pPr>
      <w:r w:rsidRPr="006D6F81">
        <w:rPr>
          <w:rFonts w:ascii="Aptos" w:hAnsi="Aptos" w:cs="Times New Roman"/>
          <w:bCs/>
        </w:rPr>
        <w:t>L’Autorità ha quindi esaminato a fondo dati già in suo possesso, relativi all’Indagine</w:t>
      </w:r>
      <w:r w:rsidR="00275923">
        <w:rPr>
          <w:rFonts w:ascii="Aptos" w:hAnsi="Aptos" w:cs="Times New Roman"/>
          <w:bCs/>
        </w:rPr>
        <w:t xml:space="preserve"> </w:t>
      </w:r>
      <w:r w:rsidRPr="006D6F81">
        <w:rPr>
          <w:rFonts w:ascii="Aptos" w:hAnsi="Aptos" w:cs="Times New Roman"/>
          <w:bCs/>
        </w:rPr>
        <w:t>Conoscitiva IC54, avente a oggetto “</w:t>
      </w:r>
      <w:r w:rsidRPr="00275923">
        <w:rPr>
          <w:rFonts w:ascii="Aptos" w:hAnsi="Aptos" w:cs="Times New Roman"/>
          <w:bCs/>
          <w:i/>
          <w:iCs/>
        </w:rPr>
        <w:t>I prezzi dei carburanti per autotrazione –</w:t>
      </w:r>
      <w:r w:rsidR="00275923" w:rsidRPr="00275923">
        <w:rPr>
          <w:rFonts w:ascii="Aptos" w:hAnsi="Aptos" w:cs="Times New Roman"/>
          <w:bCs/>
          <w:i/>
          <w:iCs/>
        </w:rPr>
        <w:t xml:space="preserve"> </w:t>
      </w:r>
      <w:r w:rsidRPr="00275923">
        <w:rPr>
          <w:rFonts w:ascii="Aptos" w:hAnsi="Aptos" w:cs="Times New Roman"/>
          <w:bCs/>
          <w:i/>
          <w:iCs/>
        </w:rPr>
        <w:t>Dinamiche concorrenziali dall'estrazione alla distribuzione</w:t>
      </w:r>
      <w:r w:rsidRPr="006D6F81">
        <w:rPr>
          <w:rFonts w:ascii="Aptos" w:hAnsi="Aptos" w:cs="Times New Roman"/>
          <w:bCs/>
        </w:rPr>
        <w:t>”, rilevando gravi indizi di</w:t>
      </w:r>
      <w:r w:rsidR="00275923">
        <w:rPr>
          <w:rFonts w:ascii="Aptos" w:hAnsi="Aptos" w:cs="Times New Roman"/>
          <w:bCs/>
        </w:rPr>
        <w:t xml:space="preserve"> </w:t>
      </w:r>
      <w:r w:rsidRPr="006D6F81">
        <w:rPr>
          <w:rFonts w:ascii="Aptos" w:hAnsi="Aptos" w:cs="Times New Roman"/>
          <w:bCs/>
        </w:rPr>
        <w:t xml:space="preserve">un comportamento anomalo delle parti con valori della componente </w:t>
      </w:r>
      <w:proofErr w:type="spellStart"/>
      <w:r w:rsidRPr="006D6F81">
        <w:rPr>
          <w:rFonts w:ascii="Aptos" w:hAnsi="Aptos" w:cs="Times New Roman"/>
          <w:bCs/>
        </w:rPr>
        <w:t>bio</w:t>
      </w:r>
      <w:proofErr w:type="spellEnd"/>
      <w:r w:rsidRPr="006D6F81">
        <w:rPr>
          <w:rFonts w:ascii="Aptos" w:hAnsi="Aptos" w:cs="Times New Roman"/>
          <w:bCs/>
        </w:rPr>
        <w:t xml:space="preserve"> effettivamente</w:t>
      </w:r>
      <w:r w:rsidR="00275923">
        <w:rPr>
          <w:rFonts w:ascii="Aptos" w:hAnsi="Aptos" w:cs="Times New Roman"/>
          <w:bCs/>
        </w:rPr>
        <w:t xml:space="preserve"> </w:t>
      </w:r>
      <w:r w:rsidRPr="006D6F81">
        <w:rPr>
          <w:rFonts w:ascii="Aptos" w:hAnsi="Aptos" w:cs="Times New Roman"/>
          <w:bCs/>
        </w:rPr>
        <w:t>allineati, come segnalato.</w:t>
      </w:r>
    </w:p>
    <w:p w14:paraId="262E7700" w14:textId="394997AD" w:rsidR="006D6F81" w:rsidRPr="006D6F81" w:rsidRDefault="006D6F81" w:rsidP="006D6F81">
      <w:pPr>
        <w:jc w:val="both"/>
        <w:rPr>
          <w:rFonts w:ascii="Aptos" w:hAnsi="Aptos" w:cs="Times New Roman"/>
          <w:bCs/>
        </w:rPr>
      </w:pPr>
      <w:r w:rsidRPr="006D6F81">
        <w:rPr>
          <w:rFonts w:ascii="Aptos" w:hAnsi="Aptos" w:cs="Times New Roman"/>
          <w:bCs/>
        </w:rPr>
        <w:lastRenderedPageBreak/>
        <w:t>Sulla base di tali elementi è stato aperto un procedimento istruttorio e sono state</w:t>
      </w:r>
      <w:r w:rsidR="00275923">
        <w:rPr>
          <w:rFonts w:ascii="Aptos" w:hAnsi="Aptos" w:cs="Times New Roman"/>
          <w:bCs/>
        </w:rPr>
        <w:t xml:space="preserve"> </w:t>
      </w:r>
      <w:r w:rsidRPr="006D6F81">
        <w:rPr>
          <w:rFonts w:ascii="Aptos" w:hAnsi="Aptos" w:cs="Times New Roman"/>
          <w:bCs/>
        </w:rPr>
        <w:t>effettuate, con l’ausilio della Guardia di Finanza, ispezioni presso i soggetti interessati,</w:t>
      </w:r>
      <w:r w:rsidR="00275923">
        <w:rPr>
          <w:rFonts w:ascii="Aptos" w:hAnsi="Aptos" w:cs="Times New Roman"/>
          <w:bCs/>
        </w:rPr>
        <w:t xml:space="preserve"> </w:t>
      </w:r>
      <w:r w:rsidRPr="006D6F81">
        <w:rPr>
          <w:rFonts w:ascii="Aptos" w:hAnsi="Aptos" w:cs="Times New Roman"/>
          <w:bCs/>
        </w:rPr>
        <w:t>dalle quali sono emersi numerosi contatti diretti tra le parti sui valori di tale elemento</w:t>
      </w:r>
      <w:r w:rsidR="00275923">
        <w:rPr>
          <w:rFonts w:ascii="Aptos" w:hAnsi="Aptos" w:cs="Times New Roman"/>
          <w:bCs/>
        </w:rPr>
        <w:t xml:space="preserve"> </w:t>
      </w:r>
      <w:r w:rsidRPr="006D6F81">
        <w:rPr>
          <w:rFonts w:ascii="Aptos" w:hAnsi="Aptos" w:cs="Times New Roman"/>
          <w:bCs/>
        </w:rPr>
        <w:t>del prezzo del carburante. La complessa e approfondita istruttoria ha confermato il</w:t>
      </w:r>
      <w:r w:rsidR="00275923">
        <w:rPr>
          <w:rFonts w:ascii="Aptos" w:hAnsi="Aptos" w:cs="Times New Roman"/>
          <w:bCs/>
        </w:rPr>
        <w:t xml:space="preserve"> </w:t>
      </w:r>
      <w:r w:rsidRPr="006D6F81">
        <w:rPr>
          <w:rFonts w:ascii="Aptos" w:hAnsi="Aptos" w:cs="Times New Roman"/>
          <w:bCs/>
        </w:rPr>
        <w:t xml:space="preserve">parallelismo delle condotte delle parti, con aumenti della componente </w:t>
      </w:r>
      <w:proofErr w:type="spellStart"/>
      <w:r w:rsidRPr="006D6F81">
        <w:rPr>
          <w:rFonts w:ascii="Aptos" w:hAnsi="Aptos" w:cs="Times New Roman"/>
          <w:bCs/>
        </w:rPr>
        <w:t>bio</w:t>
      </w:r>
      <w:proofErr w:type="spellEnd"/>
      <w:r w:rsidR="00275923">
        <w:rPr>
          <w:rFonts w:ascii="Aptos" w:hAnsi="Aptos" w:cs="Times New Roman"/>
          <w:bCs/>
        </w:rPr>
        <w:t xml:space="preserve"> </w:t>
      </w:r>
      <w:r w:rsidRPr="006D6F81">
        <w:rPr>
          <w:rFonts w:ascii="Aptos" w:hAnsi="Aptos" w:cs="Times New Roman"/>
          <w:bCs/>
        </w:rPr>
        <w:t>tendenzialmente allineati nelle tempistiche e nel valore assoluto.</w:t>
      </w:r>
    </w:p>
    <w:p w14:paraId="0211A7D3" w14:textId="6D0DE409" w:rsidR="006D6F81" w:rsidRDefault="006D6F81" w:rsidP="006D6F81">
      <w:pPr>
        <w:jc w:val="both"/>
        <w:rPr>
          <w:rFonts w:ascii="Aptos" w:hAnsi="Aptos" w:cs="Times New Roman"/>
          <w:bCs/>
        </w:rPr>
      </w:pPr>
      <w:r w:rsidRPr="006D6F81">
        <w:rPr>
          <w:rFonts w:ascii="Aptos" w:hAnsi="Aptos" w:cs="Times New Roman"/>
          <w:bCs/>
        </w:rPr>
        <w:t>Come emerge dai grafici sotto riportati, che rappresentano solo una parte delle</w:t>
      </w:r>
      <w:r w:rsidR="00275923">
        <w:rPr>
          <w:rFonts w:ascii="Aptos" w:hAnsi="Aptos" w:cs="Times New Roman"/>
          <w:bCs/>
        </w:rPr>
        <w:t xml:space="preserve"> </w:t>
      </w:r>
      <w:r w:rsidRPr="006D6F81">
        <w:rPr>
          <w:rFonts w:ascii="Aptos" w:hAnsi="Aptos" w:cs="Times New Roman"/>
          <w:bCs/>
        </w:rPr>
        <w:t>copiose elaborazioni contenute nel provvedimento, l’allineamento dei valori assoluti e</w:t>
      </w:r>
      <w:r w:rsidR="00275923">
        <w:rPr>
          <w:rFonts w:ascii="Aptos" w:hAnsi="Aptos" w:cs="Times New Roman"/>
          <w:bCs/>
        </w:rPr>
        <w:t xml:space="preserve"> </w:t>
      </w:r>
      <w:r w:rsidRPr="006D6F81">
        <w:rPr>
          <w:rFonts w:ascii="Aptos" w:hAnsi="Aptos" w:cs="Times New Roman"/>
          <w:bCs/>
        </w:rPr>
        <w:t xml:space="preserve">degli aumenti è stato riscontrato sia nel segmento rete che nel segmento </w:t>
      </w:r>
      <w:proofErr w:type="spellStart"/>
      <w:r w:rsidRPr="006D6F81">
        <w:rPr>
          <w:rFonts w:ascii="Aptos" w:hAnsi="Aptos" w:cs="Times New Roman"/>
          <w:bCs/>
        </w:rPr>
        <w:t>extrarete</w:t>
      </w:r>
      <w:proofErr w:type="spellEnd"/>
      <w:r w:rsidRPr="006D6F81">
        <w:rPr>
          <w:rFonts w:ascii="Aptos" w:hAnsi="Aptos" w:cs="Times New Roman"/>
          <w:bCs/>
        </w:rPr>
        <w:t>.</w:t>
      </w:r>
    </w:p>
    <w:p w14:paraId="0228A4A3" w14:textId="77777777" w:rsidR="006D6F81" w:rsidRDefault="006D6F81" w:rsidP="006D6F81">
      <w:pPr>
        <w:jc w:val="both"/>
        <w:rPr>
          <w:rFonts w:ascii="Aptos" w:hAnsi="Aptos" w:cs="Times New Roman"/>
          <w:bCs/>
        </w:rPr>
      </w:pPr>
    </w:p>
    <w:p w14:paraId="0713767E" w14:textId="77777777" w:rsidR="006D6F81" w:rsidRDefault="006D6F81" w:rsidP="006D6F81">
      <w:pPr>
        <w:jc w:val="both"/>
        <w:rPr>
          <w:rFonts w:ascii="Aptos" w:hAnsi="Aptos" w:cs="Times New Roman"/>
          <w:bCs/>
        </w:rPr>
      </w:pPr>
    </w:p>
    <w:p w14:paraId="19D449CA" w14:textId="4B4EDF0A" w:rsidR="006D6F81" w:rsidRDefault="006D6F81" w:rsidP="006D6F81">
      <w:pPr>
        <w:jc w:val="both"/>
        <w:rPr>
          <w:rFonts w:ascii="Aptos" w:hAnsi="Aptos" w:cs="Times New Roman"/>
          <w:bCs/>
        </w:rPr>
      </w:pPr>
      <w:r>
        <w:rPr>
          <w:noProof/>
          <w14:ligatures w14:val="standardContextual"/>
        </w:rPr>
        <w:drawing>
          <wp:inline distT="0" distB="0" distL="0" distR="0" wp14:anchorId="2BCF62B1" wp14:editId="6BC6640B">
            <wp:extent cx="6943725" cy="3457575"/>
            <wp:effectExtent l="19050" t="19050" r="28575" b="28575"/>
            <wp:docPr id="69413764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37641" name=""/>
                    <pic:cNvPicPr/>
                  </pic:nvPicPr>
                  <pic:blipFill>
                    <a:blip r:embed="rId9">
                      <a:extLst>
                        <a:ext uri="{BEBA8EAE-BF5A-486C-A8C5-ECC9F3942E4B}">
                          <a14:imgProps xmlns:a14="http://schemas.microsoft.com/office/drawing/2010/main">
                            <a14:imgLayer r:embed="rId10">
                              <a14:imgEffect>
                                <a14:sharpenSoften amount="18000"/>
                              </a14:imgEffect>
                              <a14:imgEffect>
                                <a14:brightnessContrast bright="-28000" contrast="60000"/>
                              </a14:imgEffect>
                            </a14:imgLayer>
                          </a14:imgProps>
                        </a:ext>
                      </a:extLst>
                    </a:blip>
                    <a:stretch>
                      <a:fillRect/>
                    </a:stretch>
                  </pic:blipFill>
                  <pic:spPr>
                    <a:xfrm>
                      <a:off x="0" y="0"/>
                      <a:ext cx="6943725" cy="3457575"/>
                    </a:xfrm>
                    <a:prstGeom prst="rect">
                      <a:avLst/>
                    </a:prstGeom>
                    <a:ln w="12700">
                      <a:solidFill>
                        <a:schemeClr val="tx1"/>
                      </a:solidFill>
                    </a:ln>
                  </pic:spPr>
                </pic:pic>
              </a:graphicData>
            </a:graphic>
          </wp:inline>
        </w:drawing>
      </w:r>
    </w:p>
    <w:p w14:paraId="6A155703" w14:textId="77777777" w:rsidR="006D6F81" w:rsidRDefault="006D6F81" w:rsidP="00D04C25">
      <w:pPr>
        <w:jc w:val="both"/>
        <w:rPr>
          <w:rFonts w:ascii="Aptos" w:hAnsi="Aptos" w:cs="Times New Roman"/>
          <w:bCs/>
        </w:rPr>
      </w:pPr>
    </w:p>
    <w:p w14:paraId="2FC8AA5D" w14:textId="342EB270" w:rsidR="006D6F81" w:rsidRDefault="006D6F81" w:rsidP="00D04C25">
      <w:pPr>
        <w:jc w:val="both"/>
        <w:rPr>
          <w:rFonts w:ascii="Aptos" w:hAnsi="Aptos" w:cs="Times New Roman"/>
          <w:bCs/>
        </w:rPr>
      </w:pPr>
      <w:r>
        <w:rPr>
          <w:noProof/>
          <w14:ligatures w14:val="standardContextual"/>
        </w:rPr>
        <w:lastRenderedPageBreak/>
        <w:drawing>
          <wp:inline distT="0" distB="0" distL="0" distR="0" wp14:anchorId="7E803E5D" wp14:editId="62313791">
            <wp:extent cx="6926580" cy="3401190"/>
            <wp:effectExtent l="19050" t="19050" r="26670" b="27940"/>
            <wp:docPr id="13013056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05637" name=""/>
                    <pic:cNvPicPr/>
                  </pic:nvPicPr>
                  <pic:blipFill>
                    <a:blip r:embed="rId11">
                      <a:extLst>
                        <a:ext uri="{BEBA8EAE-BF5A-486C-A8C5-ECC9F3942E4B}">
                          <a14:imgProps xmlns:a14="http://schemas.microsoft.com/office/drawing/2010/main">
                            <a14:imgLayer r:embed="rId12">
                              <a14:imgEffect>
                                <a14:sharpenSoften amount="37000"/>
                              </a14:imgEffect>
                              <a14:imgEffect>
                                <a14:brightnessContrast bright="-32000" contrast="60000"/>
                              </a14:imgEffect>
                            </a14:imgLayer>
                          </a14:imgProps>
                        </a:ext>
                      </a:extLst>
                    </a:blip>
                    <a:stretch>
                      <a:fillRect/>
                    </a:stretch>
                  </pic:blipFill>
                  <pic:spPr>
                    <a:xfrm>
                      <a:off x="0" y="0"/>
                      <a:ext cx="6926580" cy="3401190"/>
                    </a:xfrm>
                    <a:prstGeom prst="rect">
                      <a:avLst/>
                    </a:prstGeom>
                    <a:ln w="12700">
                      <a:solidFill>
                        <a:schemeClr val="tx1"/>
                      </a:solidFill>
                    </a:ln>
                  </pic:spPr>
                </pic:pic>
              </a:graphicData>
            </a:graphic>
          </wp:inline>
        </w:drawing>
      </w:r>
    </w:p>
    <w:p w14:paraId="41209BC8" w14:textId="77777777" w:rsidR="00275923" w:rsidRDefault="00275923" w:rsidP="00275923">
      <w:pPr>
        <w:jc w:val="both"/>
        <w:rPr>
          <w:rFonts w:ascii="Aptos" w:hAnsi="Aptos" w:cs="Times New Roman"/>
          <w:bCs/>
        </w:rPr>
      </w:pPr>
      <w:r>
        <w:rPr>
          <w:rFonts w:ascii="Aptos" w:hAnsi="Aptos" w:cs="Times New Roman"/>
          <w:bCs/>
        </w:rPr>
        <w:t xml:space="preserve"> </w:t>
      </w:r>
    </w:p>
    <w:p w14:paraId="0988AF39" w14:textId="5C59B2EB" w:rsidR="00275923" w:rsidRPr="00275923" w:rsidRDefault="00275923" w:rsidP="00275923">
      <w:pPr>
        <w:jc w:val="both"/>
        <w:rPr>
          <w:rFonts w:ascii="Aptos" w:hAnsi="Aptos" w:cs="Times New Roman"/>
          <w:bCs/>
        </w:rPr>
      </w:pPr>
      <w:r w:rsidRPr="00275923">
        <w:rPr>
          <w:rFonts w:ascii="Aptos" w:hAnsi="Aptos" w:cs="Times New Roman"/>
          <w:bCs/>
        </w:rPr>
        <w:t>In questo quadro l’intesa restrittiva della concorrenza (sotto forma di pratica</w:t>
      </w:r>
      <w:r w:rsidR="00775898">
        <w:rPr>
          <w:rFonts w:ascii="Aptos" w:hAnsi="Aptos" w:cs="Times New Roman"/>
          <w:bCs/>
        </w:rPr>
        <w:t xml:space="preserve"> </w:t>
      </w:r>
      <w:r w:rsidRPr="00275923">
        <w:rPr>
          <w:rFonts w:ascii="Aptos" w:hAnsi="Aptos" w:cs="Times New Roman"/>
          <w:bCs/>
        </w:rPr>
        <w:t>concordata) si è palesata con una struttura classica in cui un comportamento anomalo,</w:t>
      </w:r>
      <w:r w:rsidR="00775898">
        <w:rPr>
          <w:rFonts w:ascii="Aptos" w:hAnsi="Aptos" w:cs="Times New Roman"/>
          <w:bCs/>
        </w:rPr>
        <w:t xml:space="preserve"> </w:t>
      </w:r>
      <w:r w:rsidRPr="00275923">
        <w:rPr>
          <w:rFonts w:ascii="Aptos" w:hAnsi="Aptos" w:cs="Times New Roman"/>
          <w:bCs/>
        </w:rPr>
        <w:t>consistente nell’allineamento dei prezzi, è accompagnato da scambi di informazioni</w:t>
      </w:r>
      <w:r w:rsidR="00775898">
        <w:rPr>
          <w:rFonts w:ascii="Aptos" w:hAnsi="Aptos" w:cs="Times New Roman"/>
          <w:bCs/>
        </w:rPr>
        <w:t xml:space="preserve"> </w:t>
      </w:r>
      <w:r w:rsidRPr="00275923">
        <w:rPr>
          <w:rFonts w:ascii="Aptos" w:hAnsi="Aptos" w:cs="Times New Roman"/>
          <w:bCs/>
        </w:rPr>
        <w:t>rilevanti su dati sensibili.</w:t>
      </w:r>
    </w:p>
    <w:p w14:paraId="59F4453E" w14:textId="5D4D454C" w:rsidR="00275923" w:rsidRPr="00275923" w:rsidRDefault="00275923" w:rsidP="00275923">
      <w:pPr>
        <w:jc w:val="both"/>
        <w:rPr>
          <w:rFonts w:ascii="Aptos" w:hAnsi="Aptos" w:cs="Times New Roman"/>
          <w:bCs/>
        </w:rPr>
      </w:pPr>
      <w:r w:rsidRPr="00275923">
        <w:rPr>
          <w:rFonts w:ascii="Aptos" w:hAnsi="Aptos" w:cs="Times New Roman"/>
          <w:bCs/>
        </w:rPr>
        <w:t>Ai fini della prova della pratica concordata occorre infatti distinguere tra</w:t>
      </w:r>
      <w:r w:rsidR="00775898">
        <w:rPr>
          <w:rFonts w:ascii="Aptos" w:hAnsi="Aptos" w:cs="Times New Roman"/>
          <w:bCs/>
        </w:rPr>
        <w:t xml:space="preserve"> </w:t>
      </w:r>
      <w:r w:rsidRPr="00275923">
        <w:rPr>
          <w:rFonts w:ascii="Aptos" w:hAnsi="Aptos" w:cs="Times New Roman"/>
          <w:bCs/>
        </w:rPr>
        <w:t>elementi di prova endogeni, afferenti all’anomalia della condotta delle imprese, ed</w:t>
      </w:r>
      <w:r w:rsidR="00775898">
        <w:rPr>
          <w:rFonts w:ascii="Aptos" w:hAnsi="Aptos" w:cs="Times New Roman"/>
          <w:bCs/>
        </w:rPr>
        <w:t xml:space="preserve"> </w:t>
      </w:r>
      <w:r w:rsidRPr="00275923">
        <w:rPr>
          <w:rFonts w:ascii="Aptos" w:hAnsi="Aptos" w:cs="Times New Roman"/>
          <w:bCs/>
        </w:rPr>
        <w:t>elementi esogeni, quali l’esistenza di contatti sistematici tra le imprese e scambi di</w:t>
      </w:r>
      <w:r w:rsidR="00775898">
        <w:rPr>
          <w:rFonts w:ascii="Aptos" w:hAnsi="Aptos" w:cs="Times New Roman"/>
          <w:bCs/>
        </w:rPr>
        <w:t xml:space="preserve"> </w:t>
      </w:r>
      <w:r w:rsidRPr="00275923">
        <w:rPr>
          <w:rFonts w:ascii="Aptos" w:hAnsi="Aptos" w:cs="Times New Roman"/>
          <w:bCs/>
        </w:rPr>
        <w:t>informazioni. Come è noto, in presenza di elementi esogeni, l’illiceità del</w:t>
      </w:r>
      <w:r w:rsidR="00775898">
        <w:rPr>
          <w:rFonts w:ascii="Aptos" w:hAnsi="Aptos" w:cs="Times New Roman"/>
          <w:bCs/>
        </w:rPr>
        <w:t xml:space="preserve"> </w:t>
      </w:r>
      <w:r w:rsidRPr="00275923">
        <w:rPr>
          <w:rFonts w:ascii="Aptos" w:hAnsi="Aptos" w:cs="Times New Roman"/>
          <w:bCs/>
        </w:rPr>
        <w:t>comportamento parallelo delle imprese è presunta. L’istruttoria ha fornito piena prova</w:t>
      </w:r>
      <w:r w:rsidR="00775898">
        <w:rPr>
          <w:rFonts w:ascii="Aptos" w:hAnsi="Aptos" w:cs="Times New Roman"/>
          <w:bCs/>
        </w:rPr>
        <w:t xml:space="preserve"> </w:t>
      </w:r>
      <w:r w:rsidRPr="00275923">
        <w:rPr>
          <w:rFonts w:ascii="Aptos" w:hAnsi="Aptos" w:cs="Times New Roman"/>
          <w:bCs/>
        </w:rPr>
        <w:t>dell’infrazione dando conto della presenza sia di elementi di natura endogena che</w:t>
      </w:r>
      <w:r w:rsidR="00775898">
        <w:rPr>
          <w:rFonts w:ascii="Aptos" w:hAnsi="Aptos" w:cs="Times New Roman"/>
          <w:bCs/>
        </w:rPr>
        <w:t xml:space="preserve"> </w:t>
      </w:r>
      <w:r w:rsidRPr="00275923">
        <w:rPr>
          <w:rFonts w:ascii="Aptos" w:hAnsi="Aptos" w:cs="Times New Roman"/>
          <w:bCs/>
        </w:rPr>
        <w:t>esogena, come in precedenza descritto.</w:t>
      </w:r>
    </w:p>
    <w:p w14:paraId="2EA26026" w14:textId="06B01175" w:rsidR="00275923" w:rsidRPr="00275923" w:rsidRDefault="00275923" w:rsidP="00275923">
      <w:pPr>
        <w:jc w:val="both"/>
        <w:rPr>
          <w:rFonts w:ascii="Aptos" w:hAnsi="Aptos" w:cs="Times New Roman"/>
          <w:bCs/>
        </w:rPr>
      </w:pPr>
      <w:r w:rsidRPr="00275923">
        <w:rPr>
          <w:rFonts w:ascii="Aptos" w:hAnsi="Aptos" w:cs="Times New Roman"/>
          <w:bCs/>
        </w:rPr>
        <w:t>L’istruttoria condotta ha messo altresì in luce un complesso meccanismo di</w:t>
      </w:r>
      <w:r w:rsidR="00775898">
        <w:rPr>
          <w:rFonts w:ascii="Aptos" w:hAnsi="Aptos" w:cs="Times New Roman"/>
          <w:bCs/>
        </w:rPr>
        <w:t xml:space="preserve"> </w:t>
      </w:r>
      <w:r w:rsidRPr="00275923">
        <w:rPr>
          <w:rFonts w:ascii="Aptos" w:hAnsi="Aptos" w:cs="Times New Roman"/>
          <w:bCs/>
        </w:rPr>
        <w:t xml:space="preserve">annunci pubblici sul quotidiano di settore </w:t>
      </w:r>
      <w:r w:rsidRPr="00775898">
        <w:rPr>
          <w:rFonts w:ascii="Aptos" w:hAnsi="Aptos" w:cs="Times New Roman"/>
          <w:b/>
        </w:rPr>
        <w:t>Staffetta Quotidiana</w:t>
      </w:r>
      <w:r w:rsidRPr="00275923">
        <w:rPr>
          <w:rFonts w:ascii="Aptos" w:hAnsi="Aptos" w:cs="Times New Roman"/>
          <w:bCs/>
        </w:rPr>
        <w:t xml:space="preserve"> usati dalle imprese come</w:t>
      </w:r>
      <w:r w:rsidR="00775898">
        <w:rPr>
          <w:rFonts w:ascii="Aptos" w:hAnsi="Aptos" w:cs="Times New Roman"/>
          <w:bCs/>
        </w:rPr>
        <w:t xml:space="preserve"> </w:t>
      </w:r>
      <w:r w:rsidRPr="00275923">
        <w:rPr>
          <w:rFonts w:ascii="Aptos" w:hAnsi="Aptos" w:cs="Times New Roman"/>
          <w:bCs/>
        </w:rPr>
        <w:t>monitoraggio delle condotte collusive, che ha garantito l’implementazione e la stabilità</w:t>
      </w:r>
      <w:r w:rsidR="00775898">
        <w:rPr>
          <w:rFonts w:ascii="Aptos" w:hAnsi="Aptos" w:cs="Times New Roman"/>
          <w:bCs/>
        </w:rPr>
        <w:t xml:space="preserve"> </w:t>
      </w:r>
      <w:r w:rsidRPr="00275923">
        <w:rPr>
          <w:rFonts w:ascii="Aptos" w:hAnsi="Aptos" w:cs="Times New Roman"/>
          <w:bCs/>
        </w:rPr>
        <w:t>del cartello. Il meccanismo, di cui si è acquisita la prova della totale inutilità per il</w:t>
      </w:r>
      <w:r w:rsidR="00775898">
        <w:rPr>
          <w:rFonts w:ascii="Aptos" w:hAnsi="Aptos" w:cs="Times New Roman"/>
          <w:bCs/>
        </w:rPr>
        <w:t xml:space="preserve"> </w:t>
      </w:r>
      <w:r w:rsidRPr="00275923">
        <w:rPr>
          <w:rFonts w:ascii="Aptos" w:hAnsi="Aptos" w:cs="Times New Roman"/>
          <w:bCs/>
        </w:rPr>
        <w:t>funzionamento del mercato, ha facilitato, inoltre, l’attuazione degli aumenti,</w:t>
      </w:r>
      <w:r w:rsidR="00775898">
        <w:rPr>
          <w:rFonts w:ascii="Aptos" w:hAnsi="Aptos" w:cs="Times New Roman"/>
          <w:bCs/>
        </w:rPr>
        <w:t xml:space="preserve"> </w:t>
      </w:r>
      <w:r w:rsidRPr="00275923">
        <w:rPr>
          <w:rFonts w:ascii="Aptos" w:hAnsi="Aptos" w:cs="Times New Roman"/>
          <w:bCs/>
        </w:rPr>
        <w:t xml:space="preserve">conferendo agli stessi una connotazione </w:t>
      </w:r>
      <w:proofErr w:type="spellStart"/>
      <w:r w:rsidRPr="00275923">
        <w:rPr>
          <w:rFonts w:ascii="Aptos" w:hAnsi="Aptos" w:cs="Times New Roman"/>
          <w:bCs/>
        </w:rPr>
        <w:t>inveritiera</w:t>
      </w:r>
      <w:proofErr w:type="spellEnd"/>
      <w:r w:rsidRPr="00275923">
        <w:rPr>
          <w:rFonts w:ascii="Aptos" w:hAnsi="Aptos" w:cs="Times New Roman"/>
          <w:bCs/>
        </w:rPr>
        <w:t xml:space="preserve"> di ineluttabilità e ufficialità,</w:t>
      </w:r>
      <w:r w:rsidR="00775898">
        <w:rPr>
          <w:rFonts w:ascii="Aptos" w:hAnsi="Aptos" w:cs="Times New Roman"/>
          <w:bCs/>
        </w:rPr>
        <w:t xml:space="preserve"> </w:t>
      </w:r>
      <w:r w:rsidRPr="00275923">
        <w:rPr>
          <w:rFonts w:ascii="Aptos" w:hAnsi="Aptos" w:cs="Times New Roman"/>
          <w:bCs/>
        </w:rPr>
        <w:t>determinandone quindi la mera accettabilità per i clienti a valle, imprese e anche</w:t>
      </w:r>
      <w:r w:rsidR="00775898">
        <w:rPr>
          <w:rFonts w:ascii="Aptos" w:hAnsi="Aptos" w:cs="Times New Roman"/>
          <w:bCs/>
        </w:rPr>
        <w:t xml:space="preserve"> </w:t>
      </w:r>
      <w:r w:rsidRPr="00275923">
        <w:rPr>
          <w:rFonts w:ascii="Aptos" w:hAnsi="Aptos" w:cs="Times New Roman"/>
          <w:bCs/>
        </w:rPr>
        <w:t>consumatori. Ciò ha consentito non solo il totale riversamento su tali clienti dei costi</w:t>
      </w:r>
      <w:r w:rsidR="00775898">
        <w:rPr>
          <w:rFonts w:ascii="Aptos" w:hAnsi="Aptos" w:cs="Times New Roman"/>
          <w:bCs/>
        </w:rPr>
        <w:t xml:space="preserve"> </w:t>
      </w:r>
      <w:r w:rsidRPr="00275923">
        <w:rPr>
          <w:rFonts w:ascii="Aptos" w:hAnsi="Aptos" w:cs="Times New Roman"/>
          <w:bCs/>
        </w:rPr>
        <w:t xml:space="preserve">connessi all’adeguamento alle normative sulle politiche </w:t>
      </w:r>
      <w:proofErr w:type="spellStart"/>
      <w:r w:rsidRPr="00275923">
        <w:rPr>
          <w:rFonts w:ascii="Aptos" w:hAnsi="Aptos" w:cs="Times New Roman"/>
          <w:bCs/>
        </w:rPr>
        <w:t>bio</w:t>
      </w:r>
      <w:proofErr w:type="spellEnd"/>
      <w:r w:rsidRPr="00275923">
        <w:rPr>
          <w:rFonts w:ascii="Aptos" w:hAnsi="Aptos" w:cs="Times New Roman"/>
          <w:bCs/>
        </w:rPr>
        <w:t>, ma addirittura la</w:t>
      </w:r>
      <w:r w:rsidR="00775898">
        <w:rPr>
          <w:rFonts w:ascii="Aptos" w:hAnsi="Aptos" w:cs="Times New Roman"/>
          <w:bCs/>
        </w:rPr>
        <w:t xml:space="preserve"> </w:t>
      </w:r>
      <w:r w:rsidRPr="00275923">
        <w:rPr>
          <w:rFonts w:ascii="Aptos" w:hAnsi="Aptos" w:cs="Times New Roman"/>
          <w:bCs/>
        </w:rPr>
        <w:t>realizzazione di buoni margini sugli stessi.</w:t>
      </w:r>
    </w:p>
    <w:p w14:paraId="746A3BB4" w14:textId="64F5B36E" w:rsidR="00275923" w:rsidRPr="00275923" w:rsidRDefault="00275923" w:rsidP="00275923">
      <w:pPr>
        <w:jc w:val="both"/>
        <w:rPr>
          <w:rFonts w:ascii="Aptos" w:hAnsi="Aptos" w:cs="Times New Roman"/>
          <w:bCs/>
        </w:rPr>
      </w:pPr>
      <w:r w:rsidRPr="00275923">
        <w:rPr>
          <w:rFonts w:ascii="Aptos" w:hAnsi="Aptos" w:cs="Times New Roman"/>
          <w:bCs/>
        </w:rPr>
        <w:lastRenderedPageBreak/>
        <w:t>È stato altresì accertato che ENI ha costantemente comunicato a Staffetta</w:t>
      </w:r>
      <w:r w:rsidR="00775898">
        <w:rPr>
          <w:rFonts w:ascii="Aptos" w:hAnsi="Aptos" w:cs="Times New Roman"/>
          <w:bCs/>
        </w:rPr>
        <w:t xml:space="preserve"> </w:t>
      </w:r>
      <w:r w:rsidRPr="00275923">
        <w:rPr>
          <w:rFonts w:ascii="Aptos" w:hAnsi="Aptos" w:cs="Times New Roman"/>
          <w:bCs/>
        </w:rPr>
        <w:t xml:space="preserve">Quotidiana il valore della propria componente </w:t>
      </w:r>
      <w:proofErr w:type="spellStart"/>
      <w:r w:rsidRPr="00275923">
        <w:rPr>
          <w:rFonts w:ascii="Aptos" w:hAnsi="Aptos" w:cs="Times New Roman"/>
          <w:bCs/>
        </w:rPr>
        <w:t>bio</w:t>
      </w:r>
      <w:proofErr w:type="spellEnd"/>
      <w:r w:rsidRPr="00275923">
        <w:rPr>
          <w:rFonts w:ascii="Aptos" w:hAnsi="Aptos" w:cs="Times New Roman"/>
          <w:bCs/>
        </w:rPr>
        <w:t xml:space="preserve"> e ha altresì disvelato ai concorrenti</w:t>
      </w:r>
      <w:r w:rsidR="00775898">
        <w:rPr>
          <w:rFonts w:ascii="Aptos" w:hAnsi="Aptos" w:cs="Times New Roman"/>
          <w:bCs/>
        </w:rPr>
        <w:t xml:space="preserve"> </w:t>
      </w:r>
      <w:r w:rsidRPr="00275923">
        <w:rPr>
          <w:rFonts w:ascii="Aptos" w:hAnsi="Aptos" w:cs="Times New Roman"/>
          <w:bCs/>
        </w:rPr>
        <w:t>la propria specifica strategia della “</w:t>
      </w:r>
      <w:r w:rsidRPr="00775898">
        <w:rPr>
          <w:rFonts w:ascii="Aptos" w:hAnsi="Aptos" w:cs="Times New Roman"/>
          <w:bCs/>
          <w:i/>
          <w:iCs/>
        </w:rPr>
        <w:t>tariffa unica</w:t>
      </w:r>
      <w:r w:rsidRPr="00275923">
        <w:rPr>
          <w:rFonts w:ascii="Aptos" w:hAnsi="Aptos" w:cs="Times New Roman"/>
          <w:bCs/>
        </w:rPr>
        <w:t>”, comunicando che avrebbe applicato</w:t>
      </w:r>
      <w:r w:rsidR="00775898">
        <w:rPr>
          <w:rFonts w:ascii="Aptos" w:hAnsi="Aptos" w:cs="Times New Roman"/>
          <w:bCs/>
        </w:rPr>
        <w:t xml:space="preserve"> </w:t>
      </w:r>
      <w:r w:rsidRPr="00275923">
        <w:rPr>
          <w:rFonts w:ascii="Aptos" w:hAnsi="Aptos" w:cs="Times New Roman"/>
          <w:bCs/>
        </w:rPr>
        <w:t>la medesima tariffa a tutti i clienti siano essi clienti a valle (grossisti, pompe di benzina)</w:t>
      </w:r>
      <w:r w:rsidR="00775898">
        <w:rPr>
          <w:rFonts w:ascii="Aptos" w:hAnsi="Aptos" w:cs="Times New Roman"/>
          <w:bCs/>
        </w:rPr>
        <w:t xml:space="preserve"> </w:t>
      </w:r>
      <w:r w:rsidRPr="00275923">
        <w:rPr>
          <w:rFonts w:ascii="Aptos" w:hAnsi="Aptos" w:cs="Times New Roman"/>
          <w:bCs/>
        </w:rPr>
        <w:t>o compagnie petrolifere concorrenti con le quali sussistono scambi di carburante. Ciò,</w:t>
      </w:r>
      <w:r w:rsidR="00775898">
        <w:rPr>
          <w:rFonts w:ascii="Aptos" w:hAnsi="Aptos" w:cs="Times New Roman"/>
          <w:bCs/>
        </w:rPr>
        <w:t xml:space="preserve"> </w:t>
      </w:r>
      <w:r w:rsidRPr="00275923">
        <w:rPr>
          <w:rFonts w:ascii="Aptos" w:hAnsi="Aptos" w:cs="Times New Roman"/>
          <w:bCs/>
        </w:rPr>
        <w:t>insieme agli annunci e ai contatti diretti, ha determinato una artificiosa trasparenza del</w:t>
      </w:r>
      <w:r w:rsidR="00775898">
        <w:rPr>
          <w:rFonts w:ascii="Aptos" w:hAnsi="Aptos" w:cs="Times New Roman"/>
          <w:bCs/>
        </w:rPr>
        <w:t xml:space="preserve"> </w:t>
      </w:r>
      <w:r w:rsidRPr="00275923">
        <w:rPr>
          <w:rFonts w:ascii="Aptos" w:hAnsi="Aptos" w:cs="Times New Roman"/>
          <w:bCs/>
        </w:rPr>
        <w:t xml:space="preserve">valore della componente </w:t>
      </w:r>
      <w:proofErr w:type="spellStart"/>
      <w:r w:rsidRPr="00275923">
        <w:rPr>
          <w:rFonts w:ascii="Aptos" w:hAnsi="Aptos" w:cs="Times New Roman"/>
          <w:bCs/>
        </w:rPr>
        <w:t>bio</w:t>
      </w:r>
      <w:proofErr w:type="spellEnd"/>
      <w:r w:rsidRPr="00275923">
        <w:rPr>
          <w:rFonts w:ascii="Aptos" w:hAnsi="Aptos" w:cs="Times New Roman"/>
          <w:bCs/>
        </w:rPr>
        <w:t xml:space="preserve"> anche con l’effetto di alterare la percezione degli</w:t>
      </w:r>
      <w:r w:rsidR="00775898">
        <w:rPr>
          <w:rFonts w:ascii="Aptos" w:hAnsi="Aptos" w:cs="Times New Roman"/>
          <w:bCs/>
        </w:rPr>
        <w:t xml:space="preserve"> </w:t>
      </w:r>
      <w:r w:rsidRPr="00275923">
        <w:rPr>
          <w:rFonts w:ascii="Aptos" w:hAnsi="Aptos" w:cs="Times New Roman"/>
          <w:bCs/>
        </w:rPr>
        <w:t>acquirenti, con conseguente danno al mercato.</w:t>
      </w:r>
    </w:p>
    <w:p w14:paraId="3106354E" w14:textId="5075483C" w:rsidR="00275923" w:rsidRPr="00275923" w:rsidRDefault="00275923" w:rsidP="00275923">
      <w:pPr>
        <w:jc w:val="both"/>
        <w:rPr>
          <w:rFonts w:ascii="Aptos" w:hAnsi="Aptos" w:cs="Times New Roman"/>
          <w:bCs/>
        </w:rPr>
      </w:pPr>
      <w:r w:rsidRPr="00275923">
        <w:rPr>
          <w:rFonts w:ascii="Aptos" w:hAnsi="Aptos" w:cs="Times New Roman"/>
          <w:bCs/>
        </w:rPr>
        <w:t>Nell’intesa contestata è stato perciò accertato il ruolo decisivo svolto da ENI</w:t>
      </w:r>
      <w:r w:rsidR="00775898">
        <w:rPr>
          <w:rFonts w:ascii="Aptos" w:hAnsi="Aptos" w:cs="Times New Roman"/>
          <w:bCs/>
        </w:rPr>
        <w:t xml:space="preserve"> </w:t>
      </w:r>
      <w:r w:rsidRPr="00275923">
        <w:rPr>
          <w:rFonts w:ascii="Aptos" w:hAnsi="Aptos" w:cs="Times New Roman"/>
          <w:bCs/>
        </w:rPr>
        <w:t>nella promozione, organizzazione e monitoraggio dell’infrazione plurisoggettiva. Nel</w:t>
      </w:r>
      <w:r w:rsidR="00775898">
        <w:rPr>
          <w:rFonts w:ascii="Aptos" w:hAnsi="Aptos" w:cs="Times New Roman"/>
          <w:bCs/>
        </w:rPr>
        <w:t xml:space="preserve"> </w:t>
      </w:r>
      <w:r w:rsidRPr="00275923">
        <w:rPr>
          <w:rFonts w:ascii="Aptos" w:hAnsi="Aptos" w:cs="Times New Roman"/>
          <w:bCs/>
        </w:rPr>
        <w:t>caso di specie, infatti, si deve rilevare che la società, disvelando la propria strategia</w:t>
      </w:r>
      <w:r w:rsidR="00775898">
        <w:rPr>
          <w:rFonts w:ascii="Aptos" w:hAnsi="Aptos" w:cs="Times New Roman"/>
          <w:bCs/>
        </w:rPr>
        <w:t xml:space="preserve"> </w:t>
      </w:r>
      <w:r w:rsidRPr="00275923">
        <w:rPr>
          <w:rFonts w:ascii="Aptos" w:hAnsi="Aptos" w:cs="Times New Roman"/>
          <w:bCs/>
        </w:rPr>
        <w:t>della tariffa unica e comunicando per prima i propri dati di prezzo a Staffetta</w:t>
      </w:r>
      <w:r w:rsidR="00775898">
        <w:rPr>
          <w:rFonts w:ascii="Aptos" w:hAnsi="Aptos" w:cs="Times New Roman"/>
          <w:bCs/>
        </w:rPr>
        <w:t xml:space="preserve"> </w:t>
      </w:r>
      <w:r w:rsidRPr="00275923">
        <w:rPr>
          <w:rFonts w:ascii="Aptos" w:hAnsi="Aptos" w:cs="Times New Roman"/>
          <w:bCs/>
        </w:rPr>
        <w:t>Quotidiana, ha innescato e costantemente alimentato il sistema di supporto e</w:t>
      </w:r>
      <w:r w:rsidR="00775898">
        <w:rPr>
          <w:rFonts w:ascii="Aptos" w:hAnsi="Aptos" w:cs="Times New Roman"/>
          <w:bCs/>
        </w:rPr>
        <w:t xml:space="preserve"> </w:t>
      </w:r>
      <w:r w:rsidRPr="00275923">
        <w:rPr>
          <w:rFonts w:ascii="Aptos" w:hAnsi="Aptos" w:cs="Times New Roman"/>
          <w:bCs/>
        </w:rPr>
        <w:t>monitoraggio del cartello, contribuendo significativamente al protrarsi e al successo</w:t>
      </w:r>
      <w:r w:rsidR="00775898">
        <w:rPr>
          <w:rFonts w:ascii="Aptos" w:hAnsi="Aptos" w:cs="Times New Roman"/>
          <w:bCs/>
        </w:rPr>
        <w:t xml:space="preserve"> </w:t>
      </w:r>
      <w:r w:rsidRPr="00275923">
        <w:rPr>
          <w:rFonts w:ascii="Aptos" w:hAnsi="Aptos" w:cs="Times New Roman"/>
          <w:bCs/>
        </w:rPr>
        <w:t>della strategia collusiva. Per tale motivo, è stato necessariamente incrementato per ENI</w:t>
      </w:r>
      <w:r w:rsidR="00775898">
        <w:rPr>
          <w:rFonts w:ascii="Aptos" w:hAnsi="Aptos" w:cs="Times New Roman"/>
          <w:bCs/>
        </w:rPr>
        <w:t xml:space="preserve"> </w:t>
      </w:r>
      <w:r w:rsidRPr="00275923">
        <w:rPr>
          <w:rFonts w:ascii="Aptos" w:hAnsi="Aptos" w:cs="Times New Roman"/>
          <w:bCs/>
        </w:rPr>
        <w:t>l’importo base della sanzione.</w:t>
      </w:r>
    </w:p>
    <w:p w14:paraId="2A24E2EC" w14:textId="77777777" w:rsidR="00775898" w:rsidRDefault="00775898" w:rsidP="00275923">
      <w:pPr>
        <w:jc w:val="both"/>
        <w:rPr>
          <w:rFonts w:ascii="Aptos" w:hAnsi="Aptos" w:cs="Times New Roman"/>
          <w:bCs/>
        </w:rPr>
      </w:pPr>
    </w:p>
    <w:p w14:paraId="15B1052F" w14:textId="2849AD55" w:rsidR="00275923" w:rsidRDefault="00275923" w:rsidP="00275923">
      <w:pPr>
        <w:jc w:val="both"/>
        <w:rPr>
          <w:rFonts w:ascii="Aptos" w:hAnsi="Aptos" w:cs="Times New Roman"/>
          <w:bCs/>
        </w:rPr>
      </w:pPr>
      <w:r w:rsidRPr="00275923">
        <w:rPr>
          <w:rFonts w:ascii="Aptos" w:hAnsi="Aptos" w:cs="Times New Roman"/>
          <w:bCs/>
        </w:rPr>
        <w:t>Venendo all’entità della sanzione comminata, si rappresenta che la stessa è stata</w:t>
      </w:r>
      <w:r w:rsidR="00775898">
        <w:rPr>
          <w:rFonts w:ascii="Aptos" w:hAnsi="Aptos" w:cs="Times New Roman"/>
          <w:bCs/>
        </w:rPr>
        <w:t xml:space="preserve"> </w:t>
      </w:r>
      <w:r w:rsidRPr="00275923">
        <w:rPr>
          <w:rFonts w:ascii="Aptos" w:hAnsi="Aptos" w:cs="Times New Roman"/>
          <w:bCs/>
        </w:rPr>
        <w:t xml:space="preserve">determinata in stretta aderenza alle </w:t>
      </w:r>
      <w:r w:rsidRPr="00775898">
        <w:rPr>
          <w:rFonts w:ascii="Aptos" w:hAnsi="Aptos" w:cs="Times New Roman"/>
          <w:bCs/>
          <w:i/>
          <w:iCs/>
        </w:rPr>
        <w:t>best practice</w:t>
      </w:r>
      <w:r w:rsidRPr="00275923">
        <w:rPr>
          <w:rFonts w:ascii="Aptos" w:hAnsi="Aptos" w:cs="Times New Roman"/>
          <w:bCs/>
        </w:rPr>
        <w:t xml:space="preserve"> italiane ed europee (linee guida),</w:t>
      </w:r>
      <w:r w:rsidR="00775898">
        <w:rPr>
          <w:rFonts w:ascii="Aptos" w:hAnsi="Aptos" w:cs="Times New Roman"/>
          <w:bCs/>
        </w:rPr>
        <w:t xml:space="preserve"> </w:t>
      </w:r>
      <w:r w:rsidRPr="00275923">
        <w:rPr>
          <w:rFonts w:ascii="Aptos" w:hAnsi="Aptos" w:cs="Times New Roman"/>
          <w:bCs/>
        </w:rPr>
        <w:t>prevedendo la determinazione dell’importo base moltiplicando una percentuale del</w:t>
      </w:r>
      <w:r w:rsidR="00775898">
        <w:rPr>
          <w:rFonts w:ascii="Aptos" w:hAnsi="Aptos" w:cs="Times New Roman"/>
          <w:bCs/>
        </w:rPr>
        <w:t xml:space="preserve"> </w:t>
      </w:r>
      <w:r w:rsidRPr="00275923">
        <w:rPr>
          <w:rFonts w:ascii="Aptos" w:hAnsi="Aptos" w:cs="Times New Roman"/>
          <w:bCs/>
        </w:rPr>
        <w:t>valore delle vendite per un coefficiente di gravità che, per i cartelli, non è di regola</w:t>
      </w:r>
      <w:r w:rsidR="00775898">
        <w:rPr>
          <w:rFonts w:ascii="Aptos" w:hAnsi="Aptos" w:cs="Times New Roman"/>
          <w:bCs/>
        </w:rPr>
        <w:t xml:space="preserve"> </w:t>
      </w:r>
      <w:r w:rsidRPr="00275923">
        <w:rPr>
          <w:rFonts w:ascii="Aptos" w:hAnsi="Aptos" w:cs="Times New Roman"/>
          <w:bCs/>
        </w:rPr>
        <w:t>inferiore al 15%.</w:t>
      </w:r>
      <w:r w:rsidR="00775898">
        <w:rPr>
          <w:rFonts w:ascii="Aptos" w:hAnsi="Aptos" w:cs="Times New Roman"/>
          <w:bCs/>
        </w:rPr>
        <w:t xml:space="preserve"> </w:t>
      </w:r>
      <w:r w:rsidRPr="00275923">
        <w:rPr>
          <w:rFonts w:ascii="Aptos" w:hAnsi="Aptos" w:cs="Times New Roman"/>
          <w:bCs/>
        </w:rPr>
        <w:t>La sanzione, come emerge dalla tabella seguente, rappresenta una minima parte</w:t>
      </w:r>
      <w:r w:rsidR="00775898">
        <w:rPr>
          <w:rFonts w:ascii="Aptos" w:hAnsi="Aptos" w:cs="Times New Roman"/>
          <w:bCs/>
        </w:rPr>
        <w:t xml:space="preserve"> </w:t>
      </w:r>
      <w:r w:rsidRPr="00275923">
        <w:rPr>
          <w:rFonts w:ascii="Aptos" w:hAnsi="Aptos" w:cs="Times New Roman"/>
          <w:bCs/>
        </w:rPr>
        <w:t>del fatturato totale delle imprese e ricade ben al di sotto del limite edittale del 10%</w:t>
      </w:r>
      <w:r w:rsidR="00775898">
        <w:rPr>
          <w:rFonts w:ascii="Aptos" w:hAnsi="Aptos" w:cs="Times New Roman"/>
          <w:bCs/>
        </w:rPr>
        <w:t xml:space="preserve"> </w:t>
      </w:r>
      <w:r w:rsidRPr="00275923">
        <w:rPr>
          <w:rFonts w:ascii="Aptos" w:hAnsi="Aptos" w:cs="Times New Roman"/>
          <w:bCs/>
        </w:rPr>
        <w:t>indicato dall’art. 15 comma 1 bis della legge 287/90. Si consideri che la sanzione ha</w:t>
      </w:r>
      <w:r w:rsidR="00775898">
        <w:rPr>
          <w:rFonts w:ascii="Aptos" w:hAnsi="Aptos" w:cs="Times New Roman"/>
          <w:bCs/>
        </w:rPr>
        <w:t xml:space="preserve"> </w:t>
      </w:r>
      <w:r w:rsidRPr="00275923">
        <w:rPr>
          <w:rFonts w:ascii="Aptos" w:hAnsi="Aptos" w:cs="Times New Roman"/>
          <w:bCs/>
        </w:rPr>
        <w:t>complessivamente pesato sui fatturati totali delle parti per meno dell’1% e che le</w:t>
      </w:r>
      <w:r w:rsidR="00775898">
        <w:rPr>
          <w:rFonts w:ascii="Aptos" w:hAnsi="Aptos" w:cs="Times New Roman"/>
          <w:bCs/>
        </w:rPr>
        <w:t xml:space="preserve"> </w:t>
      </w:r>
      <w:r w:rsidRPr="00275923">
        <w:rPr>
          <w:rFonts w:ascii="Aptos" w:hAnsi="Aptos" w:cs="Times New Roman"/>
          <w:bCs/>
        </w:rPr>
        <w:t>imprese interessate sono perfettamente in grado di assorbirla.</w:t>
      </w:r>
    </w:p>
    <w:p w14:paraId="5496633C" w14:textId="77777777" w:rsidR="00275923" w:rsidRDefault="00275923" w:rsidP="00275923">
      <w:pPr>
        <w:jc w:val="both"/>
        <w:rPr>
          <w:rFonts w:ascii="Aptos" w:hAnsi="Aptos" w:cs="Times New Roman"/>
          <w:bCs/>
        </w:rPr>
      </w:pPr>
    </w:p>
    <w:p w14:paraId="7E90903A" w14:textId="45445751" w:rsidR="00275923" w:rsidRDefault="00275923" w:rsidP="00275923">
      <w:pPr>
        <w:jc w:val="both"/>
        <w:rPr>
          <w:rFonts w:ascii="Aptos" w:hAnsi="Aptos" w:cs="Times New Roman"/>
          <w:bCs/>
        </w:rPr>
      </w:pPr>
      <w:r>
        <w:rPr>
          <w:noProof/>
          <w14:ligatures w14:val="standardContextual"/>
        </w:rPr>
        <w:drawing>
          <wp:inline distT="0" distB="0" distL="0" distR="0" wp14:anchorId="69D6963D" wp14:editId="73831D07">
            <wp:extent cx="6393390" cy="2158365"/>
            <wp:effectExtent l="19050" t="19050" r="26670" b="13335"/>
            <wp:docPr id="8186014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01402" name=""/>
                    <pic:cNvPicPr/>
                  </pic:nvPicPr>
                  <pic:blipFill>
                    <a:blip r:embed="rId13"/>
                    <a:stretch>
                      <a:fillRect/>
                    </a:stretch>
                  </pic:blipFill>
                  <pic:spPr>
                    <a:xfrm>
                      <a:off x="0" y="0"/>
                      <a:ext cx="6400049" cy="2160613"/>
                    </a:xfrm>
                    <a:prstGeom prst="rect">
                      <a:avLst/>
                    </a:prstGeom>
                    <a:ln w="12700">
                      <a:solidFill>
                        <a:schemeClr val="tx1"/>
                      </a:solidFill>
                    </a:ln>
                  </pic:spPr>
                </pic:pic>
              </a:graphicData>
            </a:graphic>
          </wp:inline>
        </w:drawing>
      </w:r>
    </w:p>
    <w:p w14:paraId="40F26DCD" w14:textId="77777777" w:rsidR="00775898" w:rsidRDefault="00775898" w:rsidP="00275923">
      <w:pPr>
        <w:jc w:val="both"/>
        <w:rPr>
          <w:rFonts w:ascii="Aptos" w:hAnsi="Aptos" w:cs="Times New Roman"/>
          <w:bCs/>
        </w:rPr>
      </w:pPr>
    </w:p>
    <w:p w14:paraId="62CF8259" w14:textId="65EBED42" w:rsidR="00275923" w:rsidRPr="00275923" w:rsidRDefault="00275923" w:rsidP="00275923">
      <w:pPr>
        <w:jc w:val="both"/>
        <w:rPr>
          <w:rFonts w:ascii="Aptos" w:hAnsi="Aptos" w:cs="Times New Roman"/>
          <w:bCs/>
        </w:rPr>
      </w:pPr>
      <w:r w:rsidRPr="00275923">
        <w:rPr>
          <w:rFonts w:ascii="Aptos" w:hAnsi="Aptos" w:cs="Times New Roman"/>
          <w:bCs/>
        </w:rPr>
        <w:lastRenderedPageBreak/>
        <w:t>Si ricorda che l’azione dell’AGCM – basata sulla combinazione di sanzioni</w:t>
      </w:r>
      <w:r w:rsidR="00775898">
        <w:rPr>
          <w:rFonts w:ascii="Aptos" w:hAnsi="Aptos" w:cs="Times New Roman"/>
          <w:bCs/>
        </w:rPr>
        <w:t xml:space="preserve"> </w:t>
      </w:r>
      <w:r w:rsidRPr="00275923">
        <w:rPr>
          <w:rFonts w:ascii="Aptos" w:hAnsi="Aptos" w:cs="Times New Roman"/>
          <w:bCs/>
        </w:rPr>
        <w:t>dissuasive, monitoraggio dei mercati e impiego di strumenti investigativi avanzati –</w:t>
      </w:r>
      <w:r w:rsidR="00775898">
        <w:rPr>
          <w:rFonts w:ascii="Aptos" w:hAnsi="Aptos" w:cs="Times New Roman"/>
          <w:bCs/>
        </w:rPr>
        <w:t xml:space="preserve"> </w:t>
      </w:r>
      <w:r w:rsidRPr="00275923">
        <w:rPr>
          <w:rFonts w:ascii="Aptos" w:hAnsi="Aptos" w:cs="Times New Roman"/>
          <w:bCs/>
        </w:rPr>
        <w:t>costituisce un presidio fondamentale per garantire la correttezza delle dinamiche</w:t>
      </w:r>
      <w:r w:rsidR="00775898">
        <w:rPr>
          <w:rFonts w:ascii="Aptos" w:hAnsi="Aptos" w:cs="Times New Roman"/>
          <w:bCs/>
        </w:rPr>
        <w:t xml:space="preserve"> </w:t>
      </w:r>
      <w:r w:rsidRPr="00275923">
        <w:rPr>
          <w:rFonts w:ascii="Aptos" w:hAnsi="Aptos" w:cs="Times New Roman"/>
          <w:bCs/>
        </w:rPr>
        <w:t>concorrenziali anche in contesti di elevata volatilità quali quello in esame.</w:t>
      </w:r>
    </w:p>
    <w:p w14:paraId="1678548F" w14:textId="06F46F38" w:rsidR="00275923" w:rsidRPr="00275923" w:rsidRDefault="00275923" w:rsidP="00275923">
      <w:pPr>
        <w:jc w:val="both"/>
        <w:rPr>
          <w:rFonts w:ascii="Aptos" w:hAnsi="Aptos" w:cs="Times New Roman"/>
          <w:bCs/>
        </w:rPr>
      </w:pPr>
      <w:r w:rsidRPr="00275923">
        <w:rPr>
          <w:rFonts w:ascii="Aptos" w:hAnsi="Aptos" w:cs="Times New Roman"/>
          <w:bCs/>
        </w:rPr>
        <w:t>L’efficacia dell’azione deve essere osservata in un raggio di lungo periodo: da</w:t>
      </w:r>
      <w:r w:rsidR="00775898">
        <w:rPr>
          <w:rFonts w:ascii="Aptos" w:hAnsi="Aptos" w:cs="Times New Roman"/>
          <w:bCs/>
        </w:rPr>
        <w:t xml:space="preserve"> </w:t>
      </w:r>
      <w:r w:rsidRPr="00275923">
        <w:rPr>
          <w:rFonts w:ascii="Aptos" w:hAnsi="Aptos" w:cs="Times New Roman"/>
          <w:bCs/>
        </w:rPr>
        <w:t>un lato, infatti, le sanzioni irrogate rafforzano la funzione deterrente dell’</w:t>
      </w:r>
      <w:r w:rsidRPr="00775898">
        <w:rPr>
          <w:rFonts w:ascii="Aptos" w:hAnsi="Aptos" w:cs="Times New Roman"/>
          <w:bCs/>
          <w:i/>
          <w:iCs/>
        </w:rPr>
        <w:t>enforcement</w:t>
      </w:r>
      <w:r w:rsidR="00775898">
        <w:rPr>
          <w:rFonts w:ascii="Aptos" w:hAnsi="Aptos" w:cs="Times New Roman"/>
          <w:bCs/>
        </w:rPr>
        <w:t xml:space="preserve"> </w:t>
      </w:r>
      <w:r w:rsidRPr="00775898">
        <w:rPr>
          <w:rFonts w:ascii="Aptos" w:hAnsi="Aptos" w:cs="Times New Roman"/>
          <w:bCs/>
          <w:i/>
          <w:iCs/>
        </w:rPr>
        <w:t>antitrust</w:t>
      </w:r>
      <w:r w:rsidRPr="00275923">
        <w:rPr>
          <w:rFonts w:ascii="Aptos" w:hAnsi="Aptos" w:cs="Times New Roman"/>
          <w:bCs/>
        </w:rPr>
        <w:t>, scoraggiando la reiterazione di pratiche collusive e riducendo l’incentivo</w:t>
      </w:r>
      <w:r w:rsidR="00775898">
        <w:rPr>
          <w:rFonts w:ascii="Aptos" w:hAnsi="Aptos" w:cs="Times New Roman"/>
          <w:bCs/>
        </w:rPr>
        <w:t xml:space="preserve"> </w:t>
      </w:r>
      <w:r w:rsidRPr="00275923">
        <w:rPr>
          <w:rFonts w:ascii="Aptos" w:hAnsi="Aptos" w:cs="Times New Roman"/>
          <w:bCs/>
        </w:rPr>
        <w:t>delle imprese a concordare politiche di prezzo; dall’altro, simili interventi</w:t>
      </w:r>
      <w:r w:rsidR="00775898">
        <w:rPr>
          <w:rFonts w:ascii="Aptos" w:hAnsi="Aptos" w:cs="Times New Roman"/>
          <w:bCs/>
        </w:rPr>
        <w:t xml:space="preserve"> </w:t>
      </w:r>
      <w:r w:rsidRPr="00275923">
        <w:rPr>
          <w:rFonts w:ascii="Aptos" w:hAnsi="Aptos" w:cs="Times New Roman"/>
          <w:bCs/>
        </w:rPr>
        <w:t>contribuiscono a tutelare gli operatori rispettosi delle regole e i consumatori finali,</w:t>
      </w:r>
      <w:r w:rsidR="00775898">
        <w:rPr>
          <w:rFonts w:ascii="Aptos" w:hAnsi="Aptos" w:cs="Times New Roman"/>
          <w:bCs/>
        </w:rPr>
        <w:t xml:space="preserve"> </w:t>
      </w:r>
      <w:r w:rsidRPr="00275923">
        <w:rPr>
          <w:rFonts w:ascii="Aptos" w:hAnsi="Aptos" w:cs="Times New Roman"/>
          <w:bCs/>
        </w:rPr>
        <w:t>assicurando che i prezzi dei carburanti riflettano il libero gioco della concorrenza e non</w:t>
      </w:r>
      <w:r w:rsidR="00775898">
        <w:rPr>
          <w:rFonts w:ascii="Aptos" w:hAnsi="Aptos" w:cs="Times New Roman"/>
          <w:bCs/>
        </w:rPr>
        <w:t xml:space="preserve"> </w:t>
      </w:r>
      <w:r w:rsidRPr="00275923">
        <w:rPr>
          <w:rFonts w:ascii="Aptos" w:hAnsi="Aptos" w:cs="Times New Roman"/>
          <w:bCs/>
        </w:rPr>
        <w:t>risultino alterati da pratiche collusive suscettibili di determinare ulteriori aggravi</w:t>
      </w:r>
      <w:r w:rsidR="00775898">
        <w:rPr>
          <w:rFonts w:ascii="Aptos" w:hAnsi="Aptos" w:cs="Times New Roman"/>
          <w:bCs/>
        </w:rPr>
        <w:t xml:space="preserve"> </w:t>
      </w:r>
      <w:r w:rsidRPr="00275923">
        <w:rPr>
          <w:rFonts w:ascii="Aptos" w:hAnsi="Aptos" w:cs="Times New Roman"/>
          <w:bCs/>
        </w:rPr>
        <w:t>economici.</w:t>
      </w:r>
    </w:p>
    <w:p w14:paraId="4704BEF6" w14:textId="2A1D6F07" w:rsidR="00275923" w:rsidRPr="00275923" w:rsidRDefault="00275923" w:rsidP="00275923">
      <w:pPr>
        <w:jc w:val="both"/>
        <w:rPr>
          <w:rFonts w:ascii="Aptos" w:hAnsi="Aptos" w:cs="Times New Roman"/>
          <w:bCs/>
        </w:rPr>
      </w:pPr>
      <w:r w:rsidRPr="00275923">
        <w:rPr>
          <w:rFonts w:ascii="Aptos" w:hAnsi="Aptos" w:cs="Times New Roman"/>
          <w:bCs/>
        </w:rPr>
        <w:t>A ciò deve aggiungersi che le sanzioni comminate dall’Autorità Antitrust</w:t>
      </w:r>
      <w:r w:rsidR="00775898">
        <w:rPr>
          <w:rFonts w:ascii="Aptos" w:hAnsi="Aptos" w:cs="Times New Roman"/>
          <w:bCs/>
        </w:rPr>
        <w:t xml:space="preserve"> </w:t>
      </w:r>
      <w:r w:rsidRPr="00275923">
        <w:rPr>
          <w:rFonts w:ascii="Aptos" w:hAnsi="Aptos" w:cs="Times New Roman"/>
          <w:bCs/>
        </w:rPr>
        <w:t>confluiscono, come è noto, nel bilancio dello Stato e, secondo la disciplina vigente,</w:t>
      </w:r>
      <w:r w:rsidR="00775898">
        <w:rPr>
          <w:rFonts w:ascii="Aptos" w:hAnsi="Aptos" w:cs="Times New Roman"/>
          <w:bCs/>
        </w:rPr>
        <w:t xml:space="preserve"> </w:t>
      </w:r>
      <w:r w:rsidRPr="00275923">
        <w:rPr>
          <w:rFonts w:ascii="Aptos" w:hAnsi="Aptos" w:cs="Times New Roman"/>
          <w:bCs/>
        </w:rPr>
        <w:t>possono essere utilizzate per finanziare iniziative a vantaggio delle imprese e dei</w:t>
      </w:r>
      <w:r w:rsidR="00775898">
        <w:rPr>
          <w:rFonts w:ascii="Aptos" w:hAnsi="Aptos" w:cs="Times New Roman"/>
          <w:bCs/>
        </w:rPr>
        <w:t xml:space="preserve"> </w:t>
      </w:r>
      <w:r w:rsidRPr="00275923">
        <w:rPr>
          <w:rFonts w:ascii="Aptos" w:hAnsi="Aptos" w:cs="Times New Roman"/>
          <w:bCs/>
        </w:rPr>
        <w:t>consumatori.</w:t>
      </w:r>
    </w:p>
    <w:p w14:paraId="6B1ED8FD" w14:textId="77777777" w:rsidR="00775898" w:rsidRDefault="00775898" w:rsidP="00275923">
      <w:pPr>
        <w:jc w:val="both"/>
        <w:rPr>
          <w:rFonts w:ascii="Aptos" w:hAnsi="Aptos" w:cs="Times New Roman"/>
          <w:bCs/>
        </w:rPr>
      </w:pPr>
    </w:p>
    <w:p w14:paraId="1C1EABE6" w14:textId="17D1EA86" w:rsidR="00275923" w:rsidRPr="00775898" w:rsidRDefault="00275923" w:rsidP="00275923">
      <w:pPr>
        <w:jc w:val="both"/>
        <w:rPr>
          <w:rFonts w:ascii="Aptos" w:hAnsi="Aptos" w:cs="Times New Roman"/>
          <w:b/>
        </w:rPr>
      </w:pPr>
      <w:r w:rsidRPr="00775898">
        <w:rPr>
          <w:rFonts w:ascii="Aptos" w:hAnsi="Aptos" w:cs="Times New Roman"/>
          <w:b/>
        </w:rPr>
        <w:t xml:space="preserve">Autorità Garante della Concorrenza e del Mercato </w:t>
      </w:r>
    </w:p>
    <w:p w14:paraId="5FB569CC" w14:textId="77777777" w:rsidR="00275923" w:rsidRPr="00775898" w:rsidRDefault="00275923" w:rsidP="00275923">
      <w:pPr>
        <w:jc w:val="both"/>
        <w:rPr>
          <w:rFonts w:ascii="Aptos" w:hAnsi="Aptos" w:cs="Times New Roman"/>
          <w:b/>
        </w:rPr>
      </w:pPr>
      <w:r w:rsidRPr="00775898">
        <w:rPr>
          <w:rFonts w:ascii="Aptos" w:hAnsi="Aptos" w:cs="Times New Roman"/>
          <w:b/>
        </w:rPr>
        <w:t>Il Capo di Gabinetto</w:t>
      </w:r>
    </w:p>
    <w:p w14:paraId="14F4E3AC" w14:textId="19775899" w:rsidR="00275923" w:rsidRPr="00775898" w:rsidRDefault="00275923" w:rsidP="00275923">
      <w:pPr>
        <w:jc w:val="both"/>
        <w:rPr>
          <w:rFonts w:ascii="Aptos" w:hAnsi="Aptos" w:cs="Times New Roman"/>
          <w:bCs/>
        </w:rPr>
      </w:pPr>
      <w:r w:rsidRPr="00775898">
        <w:rPr>
          <w:rFonts w:ascii="Aptos" w:hAnsi="Aptos" w:cs="Times New Roman"/>
          <w:b/>
        </w:rPr>
        <w:t>Giovanni Calabrò</w:t>
      </w:r>
      <w:r w:rsidR="00775898">
        <w:rPr>
          <w:rFonts w:ascii="Aptos" w:hAnsi="Aptos" w:cs="Times New Roman"/>
          <w:bCs/>
        </w:rPr>
        <w:t>»</w:t>
      </w:r>
    </w:p>
    <w:p w14:paraId="6D46D07C" w14:textId="77777777" w:rsidR="006D6F81" w:rsidRDefault="006D6F81" w:rsidP="00D04C25">
      <w:pPr>
        <w:jc w:val="both"/>
        <w:rPr>
          <w:rFonts w:ascii="Aptos" w:hAnsi="Aptos" w:cs="Times New Roman"/>
          <w:bCs/>
        </w:rPr>
      </w:pPr>
    </w:p>
    <w:p w14:paraId="68332CE0" w14:textId="77777777" w:rsidR="006D6F81" w:rsidRDefault="006D6F81" w:rsidP="00D04C25">
      <w:pPr>
        <w:jc w:val="both"/>
        <w:rPr>
          <w:rFonts w:ascii="Aptos" w:hAnsi="Aptos" w:cs="Times New Roman"/>
          <w:bCs/>
        </w:rPr>
      </w:pPr>
    </w:p>
    <w:p w14:paraId="4F65A223" w14:textId="77777777" w:rsidR="006D6F81" w:rsidRDefault="006D6F81" w:rsidP="00D04C25">
      <w:pPr>
        <w:jc w:val="both"/>
        <w:rPr>
          <w:rFonts w:ascii="Aptos" w:hAnsi="Aptos" w:cs="Times New Roman"/>
          <w:bCs/>
        </w:rPr>
      </w:pPr>
    </w:p>
    <w:p w14:paraId="5DED2048" w14:textId="77777777" w:rsidR="006D6F81" w:rsidRDefault="006D6F81" w:rsidP="00D04C25">
      <w:pPr>
        <w:jc w:val="both"/>
        <w:rPr>
          <w:rFonts w:ascii="Aptos" w:hAnsi="Aptos" w:cs="Times New Roman"/>
          <w:bCs/>
        </w:rPr>
      </w:pPr>
    </w:p>
    <w:p w14:paraId="611D9B08" w14:textId="77777777" w:rsidR="006D6F81" w:rsidRDefault="006D6F81" w:rsidP="00D04C25">
      <w:pPr>
        <w:jc w:val="both"/>
        <w:rPr>
          <w:rFonts w:ascii="Aptos" w:hAnsi="Aptos" w:cs="Times New Roman"/>
          <w:bCs/>
        </w:rPr>
      </w:pPr>
    </w:p>
    <w:p w14:paraId="28BB783E" w14:textId="77777777" w:rsidR="00713AF4" w:rsidRDefault="00713AF4" w:rsidP="001A001C">
      <w:pPr>
        <w:jc w:val="both"/>
        <w:rPr>
          <w:rFonts w:ascii="Aptos" w:hAnsi="Aptos" w:cstheme="minorHAnsi"/>
          <w:b/>
          <w:bCs/>
          <w:sz w:val="28"/>
          <w:szCs w:val="28"/>
        </w:rPr>
      </w:pPr>
    </w:p>
    <w:p w14:paraId="220B5E37" w14:textId="77777777" w:rsidR="00713AF4" w:rsidRDefault="00713AF4" w:rsidP="001A001C">
      <w:pPr>
        <w:jc w:val="both"/>
        <w:rPr>
          <w:rFonts w:ascii="Aptos" w:hAnsi="Aptos" w:cstheme="minorHAnsi"/>
          <w:b/>
          <w:bCs/>
          <w:sz w:val="28"/>
          <w:szCs w:val="28"/>
        </w:rPr>
      </w:pPr>
    </w:p>
    <w:p w14:paraId="2378E3B1" w14:textId="77777777" w:rsidR="00744B8E" w:rsidRDefault="00744B8E" w:rsidP="001A001C">
      <w:pPr>
        <w:jc w:val="both"/>
        <w:rPr>
          <w:rFonts w:ascii="Aptos" w:hAnsi="Aptos" w:cstheme="minorHAnsi"/>
          <w:b/>
          <w:bCs/>
          <w:sz w:val="28"/>
          <w:szCs w:val="28"/>
        </w:rPr>
      </w:pPr>
    </w:p>
    <w:p w14:paraId="0A5707AD" w14:textId="77777777" w:rsidR="00FF7D54" w:rsidRDefault="00FF7D54" w:rsidP="001A001C">
      <w:pPr>
        <w:jc w:val="both"/>
        <w:rPr>
          <w:rFonts w:ascii="Aptos" w:hAnsi="Aptos" w:cstheme="minorHAnsi"/>
          <w:b/>
          <w:bCs/>
          <w:sz w:val="28"/>
          <w:szCs w:val="28"/>
        </w:rPr>
      </w:pPr>
    </w:p>
    <w:p w14:paraId="4BB15D34" w14:textId="77777777" w:rsidR="00FF7D54" w:rsidRDefault="00FF7D54" w:rsidP="001A001C">
      <w:pPr>
        <w:jc w:val="both"/>
        <w:rPr>
          <w:rFonts w:ascii="Aptos" w:hAnsi="Aptos" w:cstheme="minorHAnsi"/>
          <w:b/>
          <w:bCs/>
          <w:sz w:val="28"/>
          <w:szCs w:val="28"/>
        </w:rPr>
      </w:pPr>
    </w:p>
    <w:p w14:paraId="44CEB1E6" w14:textId="77777777" w:rsidR="00FF7D54" w:rsidRDefault="00FF7D54" w:rsidP="001A001C">
      <w:pPr>
        <w:jc w:val="both"/>
        <w:rPr>
          <w:rFonts w:ascii="Aptos" w:hAnsi="Aptos" w:cstheme="minorHAnsi"/>
          <w:b/>
          <w:bCs/>
          <w:sz w:val="28"/>
          <w:szCs w:val="28"/>
        </w:rPr>
      </w:pPr>
    </w:p>
    <w:p w14:paraId="2FA4563A" w14:textId="77777777" w:rsidR="00FF7D54" w:rsidRDefault="00FF7D54" w:rsidP="001A001C">
      <w:pPr>
        <w:jc w:val="both"/>
        <w:rPr>
          <w:rFonts w:ascii="Aptos" w:hAnsi="Aptos" w:cstheme="minorHAnsi"/>
          <w:b/>
          <w:bCs/>
          <w:sz w:val="28"/>
          <w:szCs w:val="28"/>
        </w:rPr>
      </w:pPr>
    </w:p>
    <w:p w14:paraId="076F4211" w14:textId="77777777" w:rsidR="00FF7D54" w:rsidRDefault="00FF7D54" w:rsidP="001A001C">
      <w:pPr>
        <w:jc w:val="both"/>
        <w:rPr>
          <w:rFonts w:ascii="Aptos" w:hAnsi="Aptos" w:cstheme="minorHAnsi"/>
          <w:b/>
          <w:bCs/>
          <w:sz w:val="28"/>
          <w:szCs w:val="28"/>
        </w:rPr>
      </w:pPr>
    </w:p>
    <w:p w14:paraId="695E2183" w14:textId="77777777" w:rsidR="00FF7D54" w:rsidRDefault="00FF7D54" w:rsidP="001A001C">
      <w:pPr>
        <w:jc w:val="both"/>
        <w:rPr>
          <w:rFonts w:ascii="Aptos" w:hAnsi="Aptos" w:cstheme="minorHAnsi"/>
          <w:b/>
          <w:bCs/>
          <w:sz w:val="28"/>
          <w:szCs w:val="28"/>
        </w:rPr>
      </w:pPr>
    </w:p>
    <w:p w14:paraId="24BAF43B" w14:textId="77777777" w:rsidR="00FF7D54" w:rsidRDefault="00FF7D54" w:rsidP="001A001C">
      <w:pPr>
        <w:jc w:val="both"/>
        <w:rPr>
          <w:rFonts w:ascii="Aptos" w:hAnsi="Aptos" w:cstheme="minorHAnsi"/>
          <w:b/>
          <w:bCs/>
          <w:sz w:val="28"/>
          <w:szCs w:val="28"/>
        </w:rPr>
      </w:pPr>
    </w:p>
    <w:p w14:paraId="12E73335" w14:textId="77777777" w:rsidR="00FF7D54" w:rsidRDefault="00FF7D54" w:rsidP="001A001C">
      <w:pPr>
        <w:jc w:val="both"/>
        <w:rPr>
          <w:rFonts w:ascii="Aptos" w:hAnsi="Aptos" w:cstheme="minorHAnsi"/>
          <w:b/>
          <w:bCs/>
          <w:sz w:val="28"/>
          <w:szCs w:val="28"/>
        </w:rPr>
      </w:pPr>
    </w:p>
    <w:p w14:paraId="12AFB34C" w14:textId="77777777" w:rsidR="001A001C" w:rsidRDefault="001A001C" w:rsidP="00DF228B">
      <w:pPr>
        <w:rPr>
          <w:rFonts w:ascii="Aptos" w:hAnsi="Aptos"/>
          <w:b/>
          <w:bCs/>
        </w:rPr>
      </w:pPr>
    </w:p>
    <w:p w14:paraId="748387EF" w14:textId="77777777" w:rsidR="009B62C7" w:rsidRDefault="009B62C7" w:rsidP="009B62C7">
      <w:pPr>
        <w:shd w:val="clear" w:color="auto" w:fill="FFFF00"/>
        <w:rPr>
          <w:rFonts w:ascii="Aptos" w:hAnsi="Aptos"/>
          <w:b/>
          <w:bCs/>
          <w:sz w:val="32"/>
          <w:szCs w:val="32"/>
        </w:rPr>
      </w:pPr>
      <w:r>
        <w:rPr>
          <w:rFonts w:ascii="Aptos" w:hAnsi="Aptos"/>
          <w:b/>
          <w:bCs/>
          <w:sz w:val="32"/>
          <w:szCs w:val="32"/>
        </w:rPr>
        <w:lastRenderedPageBreak/>
        <w:t>NOTIZIARIO</w:t>
      </w:r>
    </w:p>
    <w:p w14:paraId="77CAB2D9" w14:textId="77777777" w:rsidR="001A001C" w:rsidRDefault="001A001C" w:rsidP="00DF228B">
      <w:pPr>
        <w:rPr>
          <w:rFonts w:ascii="Aptos" w:hAnsi="Aptos"/>
          <w:b/>
          <w:bCs/>
        </w:rPr>
      </w:pPr>
    </w:p>
    <w:p w14:paraId="512CF317" w14:textId="40C43BA2" w:rsidR="002F6A09" w:rsidRDefault="000D377D" w:rsidP="00DF228B">
      <w:pPr>
        <w:rPr>
          <w:rFonts w:ascii="Aptos" w:hAnsi="Aptos"/>
          <w:b/>
          <w:bCs/>
        </w:rPr>
      </w:pPr>
      <w:r w:rsidRPr="000D377D">
        <w:rPr>
          <w:rFonts w:ascii="Aptos" w:hAnsi="Aptos"/>
          <w:b/>
          <w:bCs/>
          <w:sz w:val="28"/>
          <w:szCs w:val="28"/>
        </w:rPr>
        <w:t>VENDITE GENNAIO-AGOSTO 2025 VS/ 2024 – COM’È ANDATO IL MESE DI AGOSTO</w:t>
      </w:r>
    </w:p>
    <w:p w14:paraId="3B66AF8E" w14:textId="77777777" w:rsidR="000D377D" w:rsidRDefault="000D377D" w:rsidP="00931FD2">
      <w:pPr>
        <w:jc w:val="both"/>
        <w:rPr>
          <w:rFonts w:ascii="Aptos" w:hAnsi="Aptos"/>
        </w:rPr>
      </w:pPr>
    </w:p>
    <w:p w14:paraId="7FC04616" w14:textId="5A02C6D3" w:rsidR="00931FD2" w:rsidRPr="00931FD2" w:rsidRDefault="00F90AC9" w:rsidP="00931FD2">
      <w:pPr>
        <w:jc w:val="both"/>
        <w:rPr>
          <w:rFonts w:ascii="Aptos" w:hAnsi="Aptos"/>
        </w:rPr>
      </w:pPr>
      <w:r w:rsidRPr="00F90AC9">
        <w:rPr>
          <w:rFonts w:ascii="Aptos" w:hAnsi="Aptos"/>
        </w:rPr>
        <w:t xml:space="preserve">Il trend delle vendite del PERIODO GENNAIO-AGOSTO 2025 (secondo i dati pubblicati il 10.10.2025 dal MASE-SISEN) segna una complessiva flessione sul PERIODO GENNAIO-AGOSTO 2024  con segni contradditori sia nei circuiti che nei prodotti: le vendite sommate di rete ed extra rete di benzina, gasolio e </w:t>
      </w:r>
      <w:proofErr w:type="spellStart"/>
      <w:r w:rsidRPr="00F90AC9">
        <w:rPr>
          <w:rFonts w:ascii="Aptos" w:hAnsi="Aptos"/>
        </w:rPr>
        <w:t>gpl</w:t>
      </w:r>
      <w:proofErr w:type="spellEnd"/>
      <w:r w:rsidRPr="00F90AC9">
        <w:rPr>
          <w:rFonts w:ascii="Aptos" w:hAnsi="Aptos"/>
        </w:rPr>
        <w:t xml:space="preserve">, infatti, calano di un -0,88 %, con una performance peggiore in extra rete (-4,43 %) rispetto a quella della rete (+1,77 %); nella rete ordinaria le vendite sommate di benzina e gasolio crescono di +1,72 punti percentuali, mentre la rete autostradale cala di -1,00 punti percentuali; per i prodotti i cali registrati riguardano, in ordine decrescente, il gasolio (-2,41 %) e il </w:t>
      </w:r>
      <w:proofErr w:type="spellStart"/>
      <w:r w:rsidRPr="00F90AC9">
        <w:rPr>
          <w:rFonts w:ascii="Aptos" w:hAnsi="Aptos"/>
        </w:rPr>
        <w:t>gpl</w:t>
      </w:r>
      <w:proofErr w:type="spellEnd"/>
      <w:r w:rsidRPr="00F90AC9">
        <w:rPr>
          <w:rFonts w:ascii="Aptos" w:hAnsi="Aptos"/>
        </w:rPr>
        <w:t xml:space="preserve"> (-2,99 %), con una crescita della sola benzina di un +3,40 %.</w:t>
      </w:r>
      <w:r w:rsidR="00931FD2" w:rsidRPr="00931FD2">
        <w:rPr>
          <w:rFonts w:ascii="Aptos" w:hAnsi="Aptos"/>
        </w:rPr>
        <w:t>%.</w:t>
      </w:r>
    </w:p>
    <w:p w14:paraId="0E4DBD32" w14:textId="77777777" w:rsidR="00931FD2" w:rsidRPr="00931FD2" w:rsidRDefault="00931FD2" w:rsidP="00931FD2">
      <w:pPr>
        <w:rPr>
          <w:rFonts w:ascii="Aptos" w:hAnsi="Aptos"/>
          <w:b/>
          <w:bCs/>
        </w:rPr>
      </w:pPr>
    </w:p>
    <w:p w14:paraId="1563E68B" w14:textId="61D6C3A6" w:rsidR="002F6A09" w:rsidRDefault="00931FD2" w:rsidP="00931FD2">
      <w:pPr>
        <w:rPr>
          <w:rFonts w:ascii="Aptos" w:hAnsi="Aptos"/>
          <w:b/>
          <w:bCs/>
        </w:rPr>
      </w:pPr>
      <w:r w:rsidRPr="00931FD2">
        <w:rPr>
          <w:rFonts w:ascii="Aptos" w:hAnsi="Aptos"/>
          <w:b/>
          <w:bCs/>
        </w:rPr>
        <w:t>VENDITE GENNAIO-</w:t>
      </w:r>
      <w:r w:rsidR="00F90AC9">
        <w:rPr>
          <w:rFonts w:ascii="Aptos" w:hAnsi="Aptos"/>
          <w:b/>
          <w:bCs/>
        </w:rPr>
        <w:t>AGOST</w:t>
      </w:r>
      <w:r w:rsidRPr="00931FD2">
        <w:rPr>
          <w:rFonts w:ascii="Aptos" w:hAnsi="Aptos"/>
          <w:b/>
          <w:bCs/>
        </w:rPr>
        <w:t>O 2025 VS/ GENNAIO-</w:t>
      </w:r>
      <w:r w:rsidR="00F90AC9">
        <w:rPr>
          <w:rFonts w:ascii="Aptos" w:hAnsi="Aptos"/>
          <w:b/>
          <w:bCs/>
        </w:rPr>
        <w:t>AGOST</w:t>
      </w:r>
      <w:r w:rsidRPr="00931FD2">
        <w:rPr>
          <w:rFonts w:ascii="Aptos" w:hAnsi="Aptos"/>
          <w:b/>
          <w:bCs/>
        </w:rPr>
        <w:t>O 2024 – MLN LITRI</w:t>
      </w:r>
    </w:p>
    <w:p w14:paraId="42142791" w14:textId="076F4D85" w:rsidR="00F90AC9" w:rsidRDefault="00F90AC9" w:rsidP="00931FD2">
      <w:pPr>
        <w:rPr>
          <w:rFonts w:ascii="Aptos" w:hAnsi="Aptos"/>
          <w:b/>
          <w:bCs/>
        </w:rPr>
      </w:pPr>
      <w:r>
        <w:rPr>
          <w:noProof/>
        </w:rPr>
        <w:drawing>
          <wp:inline distT="0" distB="0" distL="0" distR="0" wp14:anchorId="07BBC362" wp14:editId="2F38FD6F">
            <wp:extent cx="4440390" cy="2834640"/>
            <wp:effectExtent l="0" t="0" r="0" b="3810"/>
            <wp:docPr id="4051179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4516" cy="2837274"/>
                    </a:xfrm>
                    <a:prstGeom prst="rect">
                      <a:avLst/>
                    </a:prstGeom>
                    <a:noFill/>
                    <a:ln>
                      <a:noFill/>
                    </a:ln>
                  </pic:spPr>
                </pic:pic>
              </a:graphicData>
            </a:graphic>
          </wp:inline>
        </w:drawing>
      </w:r>
    </w:p>
    <w:p w14:paraId="1891E095" w14:textId="77777777" w:rsidR="00931FD2" w:rsidRDefault="00931FD2" w:rsidP="00931FD2">
      <w:pPr>
        <w:rPr>
          <w:rFonts w:ascii="Aptos" w:hAnsi="Aptos"/>
          <w:b/>
          <w:bCs/>
        </w:rPr>
      </w:pPr>
    </w:p>
    <w:p w14:paraId="3994286B" w14:textId="77777777" w:rsidR="00F90AC9" w:rsidRPr="00F90AC9" w:rsidRDefault="00F90AC9" w:rsidP="00F90AC9">
      <w:pPr>
        <w:rPr>
          <w:rFonts w:ascii="Aptos" w:hAnsi="Aptos"/>
        </w:rPr>
      </w:pPr>
      <w:r w:rsidRPr="00F90AC9">
        <w:rPr>
          <w:rFonts w:ascii="Aptos" w:hAnsi="Aptos"/>
        </w:rPr>
        <w:t>I dati significativi di confronto tra l’esercizio 2025 ed il 2024 (PERIODO GENNAIO-AGOSTO) sono di seguito evidenziati:</w:t>
      </w:r>
    </w:p>
    <w:p w14:paraId="03DF695E" w14:textId="77777777" w:rsidR="00F90AC9" w:rsidRPr="00F90AC9" w:rsidRDefault="00F90AC9" w:rsidP="00F90AC9">
      <w:pPr>
        <w:rPr>
          <w:rFonts w:ascii="Aptos" w:hAnsi="Aptos"/>
        </w:rPr>
      </w:pPr>
    </w:p>
    <w:p w14:paraId="2CD9DC1E"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 xml:space="preserve">le vendite complessive di benzina, gasolio e </w:t>
      </w:r>
      <w:proofErr w:type="spellStart"/>
      <w:r w:rsidRPr="00F90AC9">
        <w:rPr>
          <w:rFonts w:ascii="Aptos" w:hAnsi="Aptos"/>
        </w:rPr>
        <w:t>gpl</w:t>
      </w:r>
      <w:proofErr w:type="spellEnd"/>
      <w:r w:rsidRPr="00F90AC9">
        <w:rPr>
          <w:rFonts w:ascii="Aptos" w:hAnsi="Aptos"/>
        </w:rPr>
        <w:t xml:space="preserve"> nel periodo gennaio-agosto sono pari a 27,879 miliardi di litri contro i 28,127 dello stesso periodo 2024, con una variazione negativa assoluta di -248,0 milioni di litri ed una variazione di -0,88 punti percentuali;</w:t>
      </w:r>
    </w:p>
    <w:p w14:paraId="3CDE41BE"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lastRenderedPageBreak/>
        <w:t xml:space="preserve">le vendite complessive di benzina, gasolio e </w:t>
      </w:r>
      <w:proofErr w:type="spellStart"/>
      <w:r w:rsidRPr="00F90AC9">
        <w:rPr>
          <w:rFonts w:ascii="Aptos" w:hAnsi="Aptos"/>
        </w:rPr>
        <w:t>gpl</w:t>
      </w:r>
      <w:proofErr w:type="spellEnd"/>
      <w:r w:rsidRPr="00F90AC9">
        <w:rPr>
          <w:rFonts w:ascii="Aptos" w:hAnsi="Aptos"/>
        </w:rPr>
        <w:t xml:space="preserve"> nel circuito della rete sono pari a 16,381 miliardi di litri contro i 16,096 dello stesso periodo 2024, con una variazione positiva assoluta di +285,4 milioni di litri ed una variazione +1,77 punti percentuali;</w:t>
      </w:r>
    </w:p>
    <w:p w14:paraId="358CDD82"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 xml:space="preserve">le vendite complessive di benzina, gasolio e </w:t>
      </w:r>
      <w:proofErr w:type="spellStart"/>
      <w:r w:rsidRPr="00F90AC9">
        <w:rPr>
          <w:rFonts w:ascii="Aptos" w:hAnsi="Aptos"/>
        </w:rPr>
        <w:t>gpl</w:t>
      </w:r>
      <w:proofErr w:type="spellEnd"/>
      <w:r w:rsidRPr="00F90AC9">
        <w:rPr>
          <w:rFonts w:ascii="Aptos" w:hAnsi="Aptos"/>
        </w:rPr>
        <w:t xml:space="preserve"> nel circuito extra rete sono pari a 11,498 miliardi di litri contro i 12,032 dello stesso periodo 2024, con una variazione negativa assoluta di -533,4 milioni di litri ed una variazione di -4,43 punti percentuali;</w:t>
      </w:r>
    </w:p>
    <w:p w14:paraId="781A82A4"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le vendite complessive di benzina e gasolio nel circuito della rete – segmento rete ordinaria sono pari a 14,736 miliardi di litri contro i 14,487 dello stesso periodo 2024, con una variazione positiva assoluta di +249,6 milioni di litri ed una variazione di +1,72 punti percentuali;</w:t>
      </w:r>
    </w:p>
    <w:p w14:paraId="2C12B32F"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le vendite complessive di benzina e gasolio nel circuito della rete – segmento rete autostradale sono pari a 702,7 milioni di litri contro i 709,8 dello stesso periodo 2024, con una variazione negativa assoluta di -7,1 milioni di litri ed una variazione di -1,00 punti percentuali;</w:t>
      </w:r>
    </w:p>
    <w:p w14:paraId="6470D13D"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 xml:space="preserve">le vendite complessive di benzina, gasolio e </w:t>
      </w:r>
      <w:proofErr w:type="spellStart"/>
      <w:r w:rsidRPr="00F90AC9">
        <w:rPr>
          <w:rFonts w:ascii="Aptos" w:hAnsi="Aptos"/>
        </w:rPr>
        <w:t>gpl</w:t>
      </w:r>
      <w:proofErr w:type="spellEnd"/>
      <w:r w:rsidRPr="00F90AC9">
        <w:rPr>
          <w:rFonts w:ascii="Aptos" w:hAnsi="Aptos"/>
        </w:rPr>
        <w:t xml:space="preserve"> sono ripartite secondo le seguenti quote: benzina 28,13 % (nello stesso periodo 2024 pari al 26,97 %), gasolio 65,15 % (nello stesso periodo 2024 pari al 66,17 %), </w:t>
      </w:r>
      <w:proofErr w:type="spellStart"/>
      <w:r w:rsidRPr="00F90AC9">
        <w:rPr>
          <w:rFonts w:ascii="Aptos" w:hAnsi="Aptos"/>
        </w:rPr>
        <w:t>gpl</w:t>
      </w:r>
      <w:proofErr w:type="spellEnd"/>
      <w:r w:rsidRPr="00F90AC9">
        <w:rPr>
          <w:rFonts w:ascii="Aptos" w:hAnsi="Aptos"/>
        </w:rPr>
        <w:t xml:space="preserve"> 6,71 % (nello stesso periodo 2024 pari al 6,86 %);</w:t>
      </w:r>
    </w:p>
    <w:p w14:paraId="5717EFB8"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le vendite complessive di benzina sono ripartite secondo le seguenti quote: rete 73,50 % (nello stesso periodo 2024 pari al 72,39 %), extra rete 26,50 % (nello stesso periodo 2024 pari al 27,61 %);</w:t>
      </w:r>
    </w:p>
    <w:p w14:paraId="4C544886"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le vendite complessive di gasolio sono ripartite secondo le seguenti quote: rete 53,26 % (nello stesso periodo 2024 pari al 52,14 %), extra rete 46,74 % (nello stesso periodo 2024 pari al 47,86 %);</w:t>
      </w:r>
    </w:p>
    <w:p w14:paraId="586F1EFC"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 xml:space="preserve">le vendite complessive di </w:t>
      </w:r>
      <w:proofErr w:type="spellStart"/>
      <w:r w:rsidRPr="00F90AC9">
        <w:rPr>
          <w:rFonts w:ascii="Aptos" w:hAnsi="Aptos"/>
        </w:rPr>
        <w:t>gpl</w:t>
      </w:r>
      <w:proofErr w:type="spellEnd"/>
      <w:r w:rsidRPr="00F90AC9">
        <w:rPr>
          <w:rFonts w:ascii="Aptos" w:hAnsi="Aptos"/>
        </w:rPr>
        <w:t xml:space="preserve"> sono ripartite secondo le seguenti quote: rete 50,31 % (nello stesso periodo 2024 pari al 46,58 %), extra rete 49,69 % (nello stesso periodo 2024 pari al 53,42 %);</w:t>
      </w:r>
    </w:p>
    <w:p w14:paraId="3A048F60"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 xml:space="preserve">le vendite complessive di benzina, gasolio e </w:t>
      </w:r>
      <w:proofErr w:type="spellStart"/>
      <w:r w:rsidRPr="00F90AC9">
        <w:rPr>
          <w:rFonts w:ascii="Aptos" w:hAnsi="Aptos"/>
        </w:rPr>
        <w:t>gpl</w:t>
      </w:r>
      <w:proofErr w:type="spellEnd"/>
      <w:r w:rsidRPr="00F90AC9">
        <w:rPr>
          <w:rFonts w:ascii="Aptos" w:hAnsi="Aptos"/>
        </w:rPr>
        <w:t xml:space="preserve"> sono ripartite secondo le seguenti quote: rete 58,76 % (nello stesso periodo 2024 pari al 57,22 %), extra rete 41,24 % (nello stesso periodo 2024 pari al 42,78 %);</w:t>
      </w:r>
    </w:p>
    <w:p w14:paraId="5BFD29F1" w14:textId="77777777" w:rsidR="00F90AC9" w:rsidRPr="00F90AC9" w:rsidRDefault="00F90AC9" w:rsidP="00F90AC9">
      <w:pPr>
        <w:pStyle w:val="Paragrafoelenco"/>
        <w:numPr>
          <w:ilvl w:val="0"/>
          <w:numId w:val="29"/>
        </w:numPr>
        <w:ind w:left="357" w:hanging="357"/>
        <w:jc w:val="both"/>
        <w:rPr>
          <w:rFonts w:ascii="Aptos" w:hAnsi="Aptos"/>
        </w:rPr>
      </w:pPr>
      <w:r w:rsidRPr="00F90AC9">
        <w:rPr>
          <w:rFonts w:ascii="Aptos" w:hAnsi="Aptos"/>
        </w:rPr>
        <w:t>le vendite complessive sommate di benzina e gasolio nel circuito della rete sono ripartite tra i segmenti secondo le seguenti quote: rete ordinaria 95,45 % (nello stesso periodo 2024 pari al 95,33 %), rete autostradale 4,55 % (nello stesso periodo 2024 pari al 4,67 %).</w:t>
      </w:r>
    </w:p>
    <w:p w14:paraId="1A3EFB1D" w14:textId="77777777" w:rsidR="00F90AC9" w:rsidRPr="00F90AC9" w:rsidRDefault="00F90AC9" w:rsidP="00F90AC9">
      <w:pPr>
        <w:jc w:val="both"/>
        <w:rPr>
          <w:rFonts w:ascii="Aptos" w:hAnsi="Aptos"/>
        </w:rPr>
      </w:pPr>
    </w:p>
    <w:p w14:paraId="7D3444F9" w14:textId="4F984698" w:rsidR="00F90AC9" w:rsidRPr="00F90AC9" w:rsidRDefault="00F90AC9" w:rsidP="00F90AC9">
      <w:pPr>
        <w:jc w:val="both"/>
        <w:rPr>
          <w:rFonts w:ascii="Aptos" w:hAnsi="Aptos"/>
        </w:rPr>
      </w:pPr>
      <w:r w:rsidRPr="00F90AC9">
        <w:rPr>
          <w:rFonts w:ascii="Aptos" w:hAnsi="Aptos"/>
        </w:rPr>
        <w:t>Esaminando non già il progressivo gennaio-agosto, ma lo specifico mese di AGOSTO – caratterizzato anche dalla mobilità del periodo feriale estivo -, nella rete stradale si osserva che le vendite sommate di benzina e gasolio sono le meno elevate di tutti i mesi di agosto dal 2022 al 2025 (ossia dei quattro esercizi in cui le vendite di agosto hanno superato 1,8 miliardi di litri), con un decremento del -3,58 % sull’agosto 2024 e un incremento del +4,43 % sull’agosto 2015; nel dettaglio dei prodotti, sul 2024 le vendite di benzina sono diminuite del -0,39 % e quelle di gasolio del -5,59 %; rispetto all’agosto 2015 l’incremento per la benzina è di +16,45 punti percentuali mentre il gasolio cala di un -2,31 punti percentuali.</w:t>
      </w:r>
    </w:p>
    <w:p w14:paraId="5947028F" w14:textId="77777777" w:rsidR="00F90AC9" w:rsidRDefault="00F90AC9" w:rsidP="00F90AC9">
      <w:pPr>
        <w:rPr>
          <w:rFonts w:ascii="Aptos" w:hAnsi="Aptos"/>
        </w:rPr>
      </w:pPr>
    </w:p>
    <w:p w14:paraId="687EC05B" w14:textId="77777777" w:rsidR="005261AF" w:rsidRDefault="005261AF" w:rsidP="00F90AC9">
      <w:pPr>
        <w:rPr>
          <w:rFonts w:ascii="Aptos" w:hAnsi="Aptos"/>
        </w:rPr>
      </w:pPr>
    </w:p>
    <w:p w14:paraId="13D9A6A4" w14:textId="77777777" w:rsidR="005261AF" w:rsidRDefault="005261AF" w:rsidP="00F90AC9">
      <w:pPr>
        <w:rPr>
          <w:rFonts w:ascii="Aptos" w:hAnsi="Aptos"/>
        </w:rPr>
      </w:pPr>
    </w:p>
    <w:p w14:paraId="204A239D" w14:textId="77777777" w:rsidR="005261AF" w:rsidRPr="00F90AC9" w:rsidRDefault="005261AF" w:rsidP="00F90AC9">
      <w:pPr>
        <w:rPr>
          <w:rFonts w:ascii="Aptos" w:hAnsi="Aptos"/>
        </w:rPr>
      </w:pPr>
    </w:p>
    <w:p w14:paraId="338BE082" w14:textId="4D3931B9" w:rsidR="002F6A09" w:rsidRDefault="00F90AC9" w:rsidP="00F90AC9">
      <w:pPr>
        <w:rPr>
          <w:rFonts w:ascii="Aptos" w:hAnsi="Aptos"/>
          <w:b/>
          <w:bCs/>
        </w:rPr>
      </w:pPr>
      <w:r w:rsidRPr="005261AF">
        <w:rPr>
          <w:rFonts w:ascii="Aptos" w:hAnsi="Aptos"/>
          <w:b/>
          <w:bCs/>
        </w:rPr>
        <w:lastRenderedPageBreak/>
        <w:t>RETE ORDINARIA STRADALE – MESE DI AGOSTO DAL 2015 AL 2025 – MLN</w:t>
      </w:r>
      <w:r w:rsidRPr="00F90AC9">
        <w:rPr>
          <w:rFonts w:ascii="Aptos" w:hAnsi="Aptos"/>
        </w:rPr>
        <w:t xml:space="preserve"> </w:t>
      </w:r>
    </w:p>
    <w:p w14:paraId="1FFF3E26" w14:textId="34A44439" w:rsidR="00BC0DDA" w:rsidRDefault="005261AF" w:rsidP="00DF228B">
      <w:pPr>
        <w:rPr>
          <w:rFonts w:ascii="Aptos" w:hAnsi="Aptos"/>
          <w:b/>
          <w:bCs/>
        </w:rPr>
      </w:pPr>
      <w:r>
        <w:rPr>
          <w:noProof/>
        </w:rPr>
        <w:drawing>
          <wp:inline distT="0" distB="0" distL="0" distR="0" wp14:anchorId="3299E482" wp14:editId="1888013D">
            <wp:extent cx="6195060" cy="2141220"/>
            <wp:effectExtent l="0" t="0" r="0" b="0"/>
            <wp:docPr id="123459343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5060" cy="2141220"/>
                    </a:xfrm>
                    <a:prstGeom prst="rect">
                      <a:avLst/>
                    </a:prstGeom>
                    <a:noFill/>
                    <a:ln>
                      <a:noFill/>
                    </a:ln>
                  </pic:spPr>
                </pic:pic>
              </a:graphicData>
            </a:graphic>
          </wp:inline>
        </w:drawing>
      </w:r>
    </w:p>
    <w:p w14:paraId="0C36D1A7" w14:textId="77777777" w:rsidR="005261AF" w:rsidRDefault="005261AF" w:rsidP="00BC0DDA">
      <w:pPr>
        <w:rPr>
          <w:rFonts w:ascii="Aptos" w:hAnsi="Aptos"/>
        </w:rPr>
      </w:pPr>
    </w:p>
    <w:p w14:paraId="43E86466" w14:textId="77777777" w:rsidR="005261AF" w:rsidRPr="005261AF" w:rsidRDefault="005261AF" w:rsidP="005261AF">
      <w:pPr>
        <w:rPr>
          <w:rFonts w:ascii="Aptos" w:hAnsi="Aptos"/>
        </w:rPr>
      </w:pPr>
      <w:r w:rsidRPr="005261AF">
        <w:rPr>
          <w:rFonts w:ascii="Aptos" w:hAnsi="Aptos"/>
        </w:rPr>
        <w:t>Nella rete autostradale le vendite sommate di benzina e gasolio registrano un decremento del -7,72 % sull’agosto 2024; nel dettaglio dei prodotti, sul 2024 le vendite di benzina sono diminuite del -3,30 % e quelle di gasolio del -10,82 %; rispetto all’agosto 2015, le vendite sommate di benzina e gasolio sprofondano ad agosto di -37,83 punti percentuali, e mentre la benzina registra una crescita di +7,18 punti percentuali il gasolio invece crolla di -52,88 punti percentuali.</w:t>
      </w:r>
    </w:p>
    <w:p w14:paraId="45608581" w14:textId="77777777" w:rsidR="005261AF" w:rsidRPr="005261AF" w:rsidRDefault="005261AF" w:rsidP="005261AF">
      <w:pPr>
        <w:rPr>
          <w:rFonts w:ascii="Aptos" w:hAnsi="Aptos"/>
        </w:rPr>
      </w:pPr>
    </w:p>
    <w:p w14:paraId="0EDCB213" w14:textId="22EE87A6" w:rsidR="005261AF" w:rsidRDefault="005261AF" w:rsidP="005261AF">
      <w:pPr>
        <w:rPr>
          <w:rFonts w:ascii="Aptos" w:hAnsi="Aptos"/>
          <w:b/>
          <w:bCs/>
        </w:rPr>
      </w:pPr>
      <w:r w:rsidRPr="005261AF">
        <w:rPr>
          <w:rFonts w:ascii="Aptos" w:hAnsi="Aptos"/>
          <w:b/>
          <w:bCs/>
        </w:rPr>
        <w:t>RETE AUTOSTRADALE – MESE DI AGOSTO DAL 2015 AL 2025 – MIL LT</w:t>
      </w:r>
    </w:p>
    <w:p w14:paraId="4BD28D9D" w14:textId="69788F0B" w:rsidR="005261AF" w:rsidRPr="005261AF" w:rsidRDefault="005261AF" w:rsidP="005261AF">
      <w:pPr>
        <w:rPr>
          <w:rFonts w:ascii="Aptos" w:hAnsi="Aptos"/>
          <w:b/>
          <w:bCs/>
        </w:rPr>
      </w:pPr>
      <w:r>
        <w:rPr>
          <w:noProof/>
        </w:rPr>
        <w:drawing>
          <wp:inline distT="0" distB="0" distL="0" distR="0" wp14:anchorId="4DD06251" wp14:editId="09A7125F">
            <wp:extent cx="6195060" cy="2240280"/>
            <wp:effectExtent l="0" t="0" r="0" b="7620"/>
            <wp:docPr id="9422518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5060" cy="2240280"/>
                    </a:xfrm>
                    <a:prstGeom prst="rect">
                      <a:avLst/>
                    </a:prstGeom>
                    <a:noFill/>
                    <a:ln>
                      <a:noFill/>
                    </a:ln>
                  </pic:spPr>
                </pic:pic>
              </a:graphicData>
            </a:graphic>
          </wp:inline>
        </w:drawing>
      </w:r>
    </w:p>
    <w:p w14:paraId="28B947B6" w14:textId="77777777" w:rsidR="005261AF" w:rsidRDefault="005261AF" w:rsidP="00BC0DDA">
      <w:pPr>
        <w:rPr>
          <w:rFonts w:ascii="Aptos" w:hAnsi="Aptos"/>
        </w:rPr>
      </w:pPr>
    </w:p>
    <w:p w14:paraId="278ABE77" w14:textId="63ABE637" w:rsidR="005261AF" w:rsidRDefault="005261AF" w:rsidP="00BC0DDA">
      <w:pPr>
        <w:rPr>
          <w:rFonts w:ascii="Aptos" w:hAnsi="Aptos"/>
        </w:rPr>
      </w:pPr>
      <w:r>
        <w:rPr>
          <w:noProof/>
        </w:rPr>
        <w:lastRenderedPageBreak/>
        <w:drawing>
          <wp:inline distT="0" distB="0" distL="0" distR="0" wp14:anchorId="2C79A761" wp14:editId="44F10288">
            <wp:extent cx="4968691" cy="2994660"/>
            <wp:effectExtent l="0" t="0" r="3810" b="0"/>
            <wp:docPr id="52720701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8410" cy="3000518"/>
                    </a:xfrm>
                    <a:prstGeom prst="rect">
                      <a:avLst/>
                    </a:prstGeom>
                    <a:noFill/>
                    <a:ln>
                      <a:noFill/>
                    </a:ln>
                  </pic:spPr>
                </pic:pic>
              </a:graphicData>
            </a:graphic>
          </wp:inline>
        </w:drawing>
      </w:r>
    </w:p>
    <w:p w14:paraId="3C144B5D" w14:textId="77777777" w:rsidR="005261AF" w:rsidRDefault="005261AF" w:rsidP="00BC0DDA">
      <w:pPr>
        <w:rPr>
          <w:rFonts w:ascii="Aptos" w:hAnsi="Aptos"/>
        </w:rPr>
      </w:pPr>
    </w:p>
    <w:p w14:paraId="08296924" w14:textId="77777777" w:rsidR="005261AF" w:rsidRDefault="005261AF" w:rsidP="00BC0DDA">
      <w:pPr>
        <w:rPr>
          <w:rFonts w:ascii="Aptos" w:hAnsi="Aptos"/>
        </w:rPr>
      </w:pPr>
    </w:p>
    <w:p w14:paraId="7DCE0C71" w14:textId="77777777" w:rsidR="00BC0DDA" w:rsidRDefault="00BC0DDA" w:rsidP="00DF228B">
      <w:pPr>
        <w:rPr>
          <w:rFonts w:ascii="Aptos" w:hAnsi="Aptos"/>
          <w:b/>
          <w:bCs/>
        </w:rPr>
      </w:pPr>
    </w:p>
    <w:p w14:paraId="0444C50E" w14:textId="77777777" w:rsidR="00321819" w:rsidRDefault="00321819" w:rsidP="00DF228B">
      <w:pPr>
        <w:rPr>
          <w:rFonts w:ascii="Aptos" w:hAnsi="Aptos"/>
          <w:b/>
          <w:bCs/>
        </w:rPr>
      </w:pPr>
    </w:p>
    <w:p w14:paraId="3B45E579" w14:textId="77777777" w:rsidR="00321819" w:rsidRDefault="00321819" w:rsidP="00DF228B">
      <w:pPr>
        <w:rPr>
          <w:rFonts w:ascii="Aptos" w:hAnsi="Aptos"/>
          <w:b/>
          <w:bCs/>
        </w:rPr>
      </w:pPr>
    </w:p>
    <w:p w14:paraId="0F5DEBBD" w14:textId="77777777" w:rsidR="00321819" w:rsidRDefault="00321819" w:rsidP="00DF228B">
      <w:pPr>
        <w:rPr>
          <w:rFonts w:ascii="Aptos" w:hAnsi="Aptos"/>
          <w:b/>
          <w:bCs/>
        </w:rPr>
      </w:pPr>
    </w:p>
    <w:p w14:paraId="4E0B0B03" w14:textId="77777777" w:rsidR="00321819" w:rsidRDefault="00321819" w:rsidP="00DF228B">
      <w:pPr>
        <w:rPr>
          <w:rFonts w:ascii="Aptos" w:hAnsi="Aptos"/>
          <w:b/>
          <w:bCs/>
        </w:rPr>
      </w:pPr>
    </w:p>
    <w:p w14:paraId="0D6AC05E" w14:textId="77777777" w:rsidR="00321819" w:rsidRDefault="00321819" w:rsidP="00DF228B">
      <w:pPr>
        <w:rPr>
          <w:rFonts w:ascii="Aptos" w:hAnsi="Aptos"/>
          <w:b/>
          <w:bCs/>
        </w:rPr>
      </w:pPr>
    </w:p>
    <w:p w14:paraId="04D9813A" w14:textId="77777777" w:rsidR="00321819" w:rsidRDefault="00321819" w:rsidP="00DF228B">
      <w:pPr>
        <w:rPr>
          <w:rFonts w:ascii="Aptos" w:hAnsi="Aptos"/>
          <w:b/>
          <w:bCs/>
        </w:rPr>
      </w:pPr>
    </w:p>
    <w:p w14:paraId="3EA321F9" w14:textId="77777777" w:rsidR="00321819" w:rsidRDefault="00321819" w:rsidP="00DF228B">
      <w:pPr>
        <w:rPr>
          <w:rFonts w:ascii="Aptos" w:hAnsi="Aptos"/>
          <w:b/>
          <w:bCs/>
        </w:rPr>
      </w:pPr>
    </w:p>
    <w:p w14:paraId="2CABAD03" w14:textId="77777777" w:rsidR="00321819" w:rsidRDefault="00321819" w:rsidP="00DF228B">
      <w:pPr>
        <w:rPr>
          <w:rFonts w:ascii="Aptos" w:hAnsi="Aptos"/>
          <w:b/>
          <w:bCs/>
        </w:rPr>
      </w:pPr>
    </w:p>
    <w:p w14:paraId="4CB70E4C" w14:textId="77777777" w:rsidR="00321819" w:rsidRDefault="00321819" w:rsidP="00DF228B">
      <w:pPr>
        <w:rPr>
          <w:rFonts w:ascii="Aptos" w:hAnsi="Aptos"/>
          <w:b/>
          <w:bCs/>
        </w:rPr>
      </w:pPr>
    </w:p>
    <w:p w14:paraId="5EC8176C" w14:textId="77777777" w:rsidR="00321819" w:rsidRDefault="00321819" w:rsidP="00DF228B">
      <w:pPr>
        <w:rPr>
          <w:rFonts w:ascii="Aptos" w:hAnsi="Aptos"/>
          <w:b/>
          <w:bCs/>
        </w:rPr>
      </w:pPr>
    </w:p>
    <w:p w14:paraId="13AA8030" w14:textId="77777777" w:rsidR="00321819" w:rsidRDefault="00321819" w:rsidP="00DF228B">
      <w:pPr>
        <w:rPr>
          <w:rFonts w:ascii="Aptos" w:hAnsi="Aptos"/>
          <w:b/>
          <w:bCs/>
        </w:rPr>
      </w:pPr>
    </w:p>
    <w:p w14:paraId="3527A79F" w14:textId="77777777" w:rsidR="00321819" w:rsidRDefault="00321819" w:rsidP="00DF228B">
      <w:pPr>
        <w:rPr>
          <w:rFonts w:ascii="Aptos" w:hAnsi="Aptos"/>
          <w:b/>
          <w:bCs/>
        </w:rPr>
      </w:pPr>
    </w:p>
    <w:p w14:paraId="04EAF99D" w14:textId="77777777" w:rsidR="00321819" w:rsidRDefault="00321819" w:rsidP="00DF228B">
      <w:pPr>
        <w:rPr>
          <w:rFonts w:ascii="Aptos" w:hAnsi="Aptos"/>
          <w:b/>
          <w:bCs/>
        </w:rPr>
      </w:pPr>
    </w:p>
    <w:p w14:paraId="08BD8BB2" w14:textId="77777777" w:rsidR="0050263B" w:rsidRDefault="0050263B" w:rsidP="0050263B">
      <w:pPr>
        <w:shd w:val="clear" w:color="auto" w:fill="FFFF00"/>
        <w:rPr>
          <w:rFonts w:ascii="Aptos" w:hAnsi="Aptos"/>
          <w:b/>
          <w:bCs/>
          <w:sz w:val="32"/>
          <w:szCs w:val="32"/>
        </w:rPr>
      </w:pPr>
      <w:r>
        <w:rPr>
          <w:rFonts w:ascii="Aptos" w:hAnsi="Aptos"/>
          <w:b/>
          <w:bCs/>
          <w:sz w:val="32"/>
          <w:szCs w:val="32"/>
        </w:rPr>
        <w:lastRenderedPageBreak/>
        <w:t>NOTIZIARIO</w:t>
      </w:r>
    </w:p>
    <w:p w14:paraId="6AA4D625" w14:textId="77777777" w:rsidR="0050263B" w:rsidRDefault="0050263B" w:rsidP="0050263B">
      <w:pPr>
        <w:rPr>
          <w:rFonts w:ascii="Aptos" w:hAnsi="Aptos"/>
          <w:b/>
          <w:bCs/>
        </w:rPr>
      </w:pPr>
    </w:p>
    <w:p w14:paraId="7C082A1F" w14:textId="49DFA6B5" w:rsidR="00BD73DC" w:rsidRDefault="00C91BC9" w:rsidP="00DF228B">
      <w:pPr>
        <w:rPr>
          <w:rFonts w:ascii="Aptos" w:hAnsi="Aptos"/>
          <w:b/>
          <w:bCs/>
          <w:sz w:val="28"/>
          <w:szCs w:val="28"/>
        </w:rPr>
      </w:pPr>
      <w:r>
        <w:rPr>
          <w:rFonts w:ascii="Aptos" w:hAnsi="Aptos"/>
          <w:b/>
          <w:bCs/>
          <w:sz w:val="28"/>
          <w:szCs w:val="28"/>
        </w:rPr>
        <w:t>DELTA PREZZO TRA “</w:t>
      </w:r>
      <w:r w:rsidRPr="00C91BC9">
        <w:rPr>
          <w:rFonts w:ascii="Aptos" w:hAnsi="Aptos"/>
          <w:b/>
          <w:bCs/>
          <w:i/>
          <w:iCs/>
          <w:sz w:val="28"/>
          <w:szCs w:val="28"/>
        </w:rPr>
        <w:t>SERVITO</w:t>
      </w:r>
      <w:r>
        <w:rPr>
          <w:rFonts w:ascii="Aptos" w:hAnsi="Aptos"/>
          <w:b/>
          <w:bCs/>
          <w:sz w:val="28"/>
          <w:szCs w:val="28"/>
        </w:rPr>
        <w:t>” E “</w:t>
      </w:r>
      <w:r w:rsidRPr="00C91BC9">
        <w:rPr>
          <w:rFonts w:ascii="Aptos" w:hAnsi="Aptos"/>
          <w:b/>
          <w:bCs/>
          <w:i/>
          <w:iCs/>
          <w:sz w:val="28"/>
          <w:szCs w:val="28"/>
        </w:rPr>
        <w:t>SELF</w:t>
      </w:r>
      <w:r>
        <w:rPr>
          <w:rFonts w:ascii="Aptos" w:hAnsi="Aptos"/>
          <w:b/>
          <w:bCs/>
          <w:sz w:val="28"/>
          <w:szCs w:val="28"/>
        </w:rPr>
        <w:t xml:space="preserve">” </w:t>
      </w:r>
      <w:r w:rsidR="007063BE">
        <w:rPr>
          <w:rFonts w:ascii="Aptos" w:hAnsi="Aptos"/>
          <w:b/>
          <w:bCs/>
          <w:sz w:val="28"/>
          <w:szCs w:val="28"/>
        </w:rPr>
        <w:t>–</w:t>
      </w:r>
      <w:r>
        <w:rPr>
          <w:rFonts w:ascii="Aptos" w:hAnsi="Aptos"/>
          <w:b/>
          <w:bCs/>
          <w:sz w:val="28"/>
          <w:szCs w:val="28"/>
        </w:rPr>
        <w:t xml:space="preserve"> </w:t>
      </w:r>
      <w:r w:rsidR="007063BE">
        <w:rPr>
          <w:rFonts w:ascii="Aptos" w:hAnsi="Aptos"/>
          <w:b/>
          <w:bCs/>
          <w:sz w:val="28"/>
          <w:szCs w:val="28"/>
        </w:rPr>
        <w:t>ULTIMI DATI E CONFRONTO NEL DECENNIO 2015-2025</w:t>
      </w:r>
    </w:p>
    <w:p w14:paraId="5A6DBCD5" w14:textId="77777777" w:rsidR="00564661" w:rsidRDefault="00564661" w:rsidP="00DF228B">
      <w:pPr>
        <w:rPr>
          <w:rFonts w:ascii="Aptos" w:hAnsi="Aptos"/>
          <w:b/>
          <w:bCs/>
          <w:sz w:val="28"/>
          <w:szCs w:val="28"/>
        </w:rPr>
      </w:pPr>
    </w:p>
    <w:p w14:paraId="4DD65E0E" w14:textId="0F034904" w:rsidR="008C455C" w:rsidRDefault="00673ECF" w:rsidP="008C455C">
      <w:pPr>
        <w:jc w:val="both"/>
        <w:rPr>
          <w:rFonts w:ascii="Aptos" w:hAnsi="Aptos"/>
        </w:rPr>
      </w:pPr>
      <w:r>
        <w:rPr>
          <w:rFonts w:ascii="Aptos" w:hAnsi="Aptos"/>
        </w:rPr>
        <w:t xml:space="preserve">Da quasi dieci anni </w:t>
      </w:r>
      <w:r w:rsidR="007063BE">
        <w:rPr>
          <w:rFonts w:ascii="Aptos" w:hAnsi="Aptos"/>
        </w:rPr>
        <w:t>(</w:t>
      </w:r>
      <w:r w:rsidR="007063BE" w:rsidRPr="007063BE">
        <w:rPr>
          <w:rFonts w:ascii="Aptos" w:hAnsi="Aptos"/>
          <w:b/>
          <w:bCs/>
        </w:rPr>
        <w:t>dal 17.02.2015 al 31.10.2025</w:t>
      </w:r>
      <w:r w:rsidR="007063BE">
        <w:rPr>
          <w:rFonts w:ascii="Aptos" w:hAnsi="Aptos"/>
        </w:rPr>
        <w:t xml:space="preserve">) </w:t>
      </w:r>
      <w:r w:rsidRPr="007063BE">
        <w:rPr>
          <w:rFonts w:ascii="Aptos" w:hAnsi="Aptos"/>
          <w:b/>
          <w:bCs/>
        </w:rPr>
        <w:t xml:space="preserve">FIGISC e ANISA monitorano l’andamento del delta prezzo tra il </w:t>
      </w:r>
      <w:r w:rsidRPr="007063BE">
        <w:rPr>
          <w:rFonts w:ascii="Aptos" w:hAnsi="Aptos"/>
          <w:b/>
          <w:bCs/>
          <w:i/>
          <w:iCs/>
        </w:rPr>
        <w:t>servito</w:t>
      </w:r>
      <w:r w:rsidRPr="007063BE">
        <w:rPr>
          <w:rFonts w:ascii="Aptos" w:hAnsi="Aptos"/>
          <w:b/>
          <w:bCs/>
        </w:rPr>
        <w:t xml:space="preserve"> ed il </w:t>
      </w:r>
      <w:r w:rsidRPr="007063BE">
        <w:rPr>
          <w:rFonts w:ascii="Aptos" w:hAnsi="Aptos"/>
          <w:b/>
          <w:bCs/>
          <w:i/>
          <w:iCs/>
        </w:rPr>
        <w:t>self</w:t>
      </w:r>
      <w:r>
        <w:rPr>
          <w:rFonts w:ascii="Aptos" w:hAnsi="Aptos"/>
        </w:rPr>
        <w:t xml:space="preserve">, pubblicando ogni mese una elaborazione sul tema, </w:t>
      </w:r>
      <w:r w:rsidRPr="00673ECF">
        <w:rPr>
          <w:rFonts w:ascii="Aptos" w:hAnsi="Aptos"/>
        </w:rPr>
        <w:t>basat</w:t>
      </w:r>
      <w:r>
        <w:rPr>
          <w:rFonts w:ascii="Aptos" w:hAnsi="Aptos"/>
        </w:rPr>
        <w:t>a</w:t>
      </w:r>
      <w:r w:rsidRPr="00673ECF">
        <w:rPr>
          <w:rFonts w:ascii="Aptos" w:hAnsi="Aptos"/>
        </w:rPr>
        <w:t xml:space="preserve"> sui dati dell’Osservatorio Prezzi del MIMIT e del </w:t>
      </w:r>
      <w:r w:rsidRPr="00673ECF">
        <w:rPr>
          <w:rFonts w:ascii="Aptos" w:hAnsi="Aptos"/>
          <w:i/>
          <w:iCs/>
        </w:rPr>
        <w:t>Dossier Prezzi</w:t>
      </w:r>
      <w:r w:rsidRPr="00673ECF">
        <w:rPr>
          <w:rFonts w:ascii="Aptos" w:hAnsi="Aptos"/>
        </w:rPr>
        <w:t xml:space="preserve"> di Staffetta Quotidiana</w:t>
      </w:r>
      <w:r>
        <w:rPr>
          <w:rFonts w:ascii="Aptos" w:hAnsi="Aptos"/>
        </w:rPr>
        <w:t>, che</w:t>
      </w:r>
      <w:r w:rsidRPr="00673ECF">
        <w:rPr>
          <w:rFonts w:ascii="Aptos" w:hAnsi="Aptos"/>
        </w:rPr>
        <w:t xml:space="preserve"> contiene tavole e grafici relativi all’andamento del </w:t>
      </w:r>
      <w:r w:rsidRPr="007063BE">
        <w:rPr>
          <w:rFonts w:ascii="Aptos" w:hAnsi="Aptos"/>
          <w:b/>
          <w:bCs/>
        </w:rPr>
        <w:t xml:space="preserve">prezzo NAZIONALE per ciascuno dei principali marchi petroliferi e per il raggruppamento dei </w:t>
      </w:r>
      <w:r w:rsidRPr="007063BE">
        <w:rPr>
          <w:rFonts w:ascii="Aptos" w:hAnsi="Aptos"/>
          <w:b/>
          <w:bCs/>
          <w:i/>
          <w:iCs/>
        </w:rPr>
        <w:t>no-logo</w:t>
      </w:r>
      <w:r w:rsidRPr="00673ECF">
        <w:rPr>
          <w:rFonts w:ascii="Aptos" w:hAnsi="Aptos"/>
        </w:rPr>
        <w:t>.</w:t>
      </w:r>
    </w:p>
    <w:p w14:paraId="637A4FC3" w14:textId="62C8CE2F" w:rsidR="007063BE" w:rsidRDefault="007063BE" w:rsidP="008C455C">
      <w:pPr>
        <w:jc w:val="both"/>
        <w:rPr>
          <w:rFonts w:ascii="Aptos" w:hAnsi="Aptos"/>
        </w:rPr>
      </w:pPr>
    </w:p>
    <w:p w14:paraId="67912E36" w14:textId="34139F14" w:rsidR="007063BE" w:rsidRDefault="007063BE" w:rsidP="008C455C">
      <w:pPr>
        <w:jc w:val="both"/>
        <w:rPr>
          <w:rFonts w:ascii="Aptos" w:hAnsi="Aptos"/>
        </w:rPr>
      </w:pPr>
      <w:r>
        <w:rPr>
          <w:rFonts w:ascii="Aptos" w:hAnsi="Aptos"/>
        </w:rPr>
        <w:t>Le osservazioni salienti che si possono sviluppare sono le seguenti:</w:t>
      </w:r>
    </w:p>
    <w:p w14:paraId="3E93A31E" w14:textId="69C6BFB7" w:rsidR="007063BE" w:rsidRPr="000257D9" w:rsidRDefault="007063BE" w:rsidP="000257D9">
      <w:pPr>
        <w:pStyle w:val="Paragrafoelenco"/>
        <w:numPr>
          <w:ilvl w:val="0"/>
          <w:numId w:val="31"/>
        </w:numPr>
        <w:ind w:left="357" w:hanging="357"/>
        <w:jc w:val="both"/>
        <w:rPr>
          <w:rFonts w:ascii="Aptos" w:hAnsi="Aptos"/>
        </w:rPr>
      </w:pPr>
      <w:r w:rsidRPr="000257D9">
        <w:rPr>
          <w:rFonts w:ascii="Aptos" w:hAnsi="Aptos"/>
        </w:rPr>
        <w:t>il delta prezzo tra le due modalità di servizio nella rete «</w:t>
      </w:r>
      <w:r w:rsidRPr="000257D9">
        <w:rPr>
          <w:rFonts w:ascii="Aptos" w:hAnsi="Aptos"/>
          <w:i/>
          <w:iCs/>
        </w:rPr>
        <w:t>no-logo</w:t>
      </w:r>
      <w:r w:rsidRPr="000257D9">
        <w:rPr>
          <w:rFonts w:ascii="Aptos" w:hAnsi="Aptos"/>
        </w:rPr>
        <w:t>» ha avuto variazioni marginali o limitate (al massimo nell’ordine di -1,9/+2,2 cent/litro ± sulla media), sia in generale nel periodo intero di studio, sia tra la fase iniziale e quella finale (variazione pari a +2,7 cent/litro sulla benzina, pari a +2,6 cent/litro sul gasolio, +2,7 cent/litro nella media dei due prodotti);</w:t>
      </w:r>
    </w:p>
    <w:p w14:paraId="4282EEED" w14:textId="13FBD63E" w:rsidR="007063BE" w:rsidRPr="000257D9" w:rsidRDefault="007063BE" w:rsidP="000257D9">
      <w:pPr>
        <w:pStyle w:val="Paragrafoelenco"/>
        <w:numPr>
          <w:ilvl w:val="0"/>
          <w:numId w:val="31"/>
        </w:numPr>
        <w:ind w:left="357" w:hanging="357"/>
        <w:jc w:val="both"/>
        <w:rPr>
          <w:rFonts w:ascii="Aptos" w:hAnsi="Aptos"/>
        </w:rPr>
      </w:pPr>
      <w:r w:rsidRPr="000257D9">
        <w:rPr>
          <w:rFonts w:ascii="Aptos" w:hAnsi="Aptos"/>
        </w:rPr>
        <w:t>il delta prezzo tra le due modalità di servizio nella rete «</w:t>
      </w:r>
      <w:r w:rsidRPr="000257D9">
        <w:rPr>
          <w:rFonts w:ascii="Aptos" w:hAnsi="Aptos"/>
          <w:i/>
          <w:iCs/>
        </w:rPr>
        <w:t>colorata</w:t>
      </w:r>
      <w:r w:rsidRPr="000257D9">
        <w:rPr>
          <w:rFonts w:ascii="Aptos" w:hAnsi="Aptos"/>
        </w:rPr>
        <w:t>» ha avuto, invece, variazioni assolutamente rilevanti (anche al massimo nell’ordine di -8,8/+4,2 cent/litro ± sulla media), sia in generale nel periodo intero di studio, sia tra la fase iniziale e quella finale (variazione pari a +10,7 cent/litro sulla benzina, pari a +10,6 cent/litro sul gasolio, +10,7 cent/litro nella media dei due prodotti);</w:t>
      </w:r>
    </w:p>
    <w:p w14:paraId="1E1C0F79" w14:textId="11CAE32F" w:rsidR="007063BE" w:rsidRPr="000257D9" w:rsidRDefault="007063BE" w:rsidP="000257D9">
      <w:pPr>
        <w:pStyle w:val="Paragrafoelenco"/>
        <w:numPr>
          <w:ilvl w:val="0"/>
          <w:numId w:val="31"/>
        </w:numPr>
        <w:ind w:left="357" w:hanging="357"/>
        <w:jc w:val="both"/>
        <w:rPr>
          <w:rFonts w:ascii="Aptos" w:hAnsi="Aptos"/>
        </w:rPr>
      </w:pPr>
      <w:r w:rsidRPr="000257D9">
        <w:rPr>
          <w:rFonts w:ascii="Aptos" w:hAnsi="Aptos"/>
        </w:rPr>
        <w:t>il delta prezzo tra le due modalità di servizio nella rete «</w:t>
      </w:r>
      <w:r w:rsidRPr="000257D9">
        <w:rPr>
          <w:rFonts w:ascii="Aptos" w:hAnsi="Aptos"/>
          <w:i/>
          <w:iCs/>
        </w:rPr>
        <w:t>totale</w:t>
      </w:r>
      <w:r w:rsidRPr="000257D9">
        <w:rPr>
          <w:rFonts w:ascii="Aptos" w:hAnsi="Aptos"/>
        </w:rPr>
        <w:t>» ha avuto di conseguenza variazioni anch’esse assolutamente rilevanti (anche al massimo nell’ordine di -7,4/+7,2 cent/litro ± sulla media), sia in generale nel periodo intero di studio, sia tra la fase iniziale e quella finale (variazione pari a +9,2 cent/litro sulla benzina, pari a +9,2 cent/litro sul gasolio, +9,2 cent/litro nella media dei due prodotti);</w:t>
      </w:r>
    </w:p>
    <w:p w14:paraId="18DDCFE6" w14:textId="34319870" w:rsidR="007063BE" w:rsidRPr="000257D9" w:rsidRDefault="007063BE" w:rsidP="000257D9">
      <w:pPr>
        <w:pStyle w:val="Paragrafoelenco"/>
        <w:numPr>
          <w:ilvl w:val="0"/>
          <w:numId w:val="31"/>
        </w:numPr>
        <w:ind w:left="357" w:hanging="357"/>
        <w:jc w:val="both"/>
        <w:rPr>
          <w:rFonts w:ascii="Aptos" w:hAnsi="Aptos"/>
        </w:rPr>
      </w:pPr>
      <w:r w:rsidRPr="000257D9">
        <w:rPr>
          <w:rFonts w:ascii="Aptos" w:hAnsi="Aptos"/>
        </w:rPr>
        <w:t>le dinamiche evidenziano la tendenza ad una lievitazione più limitata del delta del prezzo tra le due modalità nella rete «no-logo» e all’aumento più sostenuto del delta stesso nella rete «</w:t>
      </w:r>
      <w:r w:rsidRPr="000257D9">
        <w:rPr>
          <w:rFonts w:ascii="Aptos" w:hAnsi="Aptos"/>
          <w:i/>
          <w:iCs/>
        </w:rPr>
        <w:t>colorata</w:t>
      </w:r>
      <w:r w:rsidRPr="000257D9">
        <w:rPr>
          <w:rFonts w:ascii="Aptos" w:hAnsi="Aptos"/>
        </w:rPr>
        <w:t>» in una misura che raggiunge il 150,08 % in più del valore iniziale (da 0,071 a 0,178 euro/litro, +0,107, dati puntuali del giorno) contro il 106,00 % della rete «</w:t>
      </w:r>
      <w:r w:rsidRPr="000257D9">
        <w:rPr>
          <w:rFonts w:ascii="Aptos" w:hAnsi="Aptos"/>
          <w:i/>
          <w:iCs/>
        </w:rPr>
        <w:t>no-logo</w:t>
      </w:r>
      <w:r w:rsidRPr="000257D9">
        <w:rPr>
          <w:rFonts w:ascii="Aptos" w:hAnsi="Aptos"/>
        </w:rPr>
        <w:t>» (ossia da 0,025 a 0,052 euro/litro, ossia pari a +0,027, dati puntuali del giorno), tra inizio e fine periodo di osservazione; nella rete «</w:t>
      </w:r>
      <w:r w:rsidRPr="000257D9">
        <w:rPr>
          <w:rFonts w:ascii="Aptos" w:hAnsi="Aptos"/>
          <w:i/>
          <w:iCs/>
        </w:rPr>
        <w:t>totale</w:t>
      </w:r>
      <w:r w:rsidRPr="000257D9">
        <w:rPr>
          <w:rFonts w:ascii="Aptos" w:hAnsi="Aptos"/>
        </w:rPr>
        <w:t>» l’aumento più sostenuto del delta raggiunge il 146,61 % in più del valore iniziale (da 0,063 a 0,155 euro/litro, +0,092);</w:t>
      </w:r>
    </w:p>
    <w:p w14:paraId="473D22CD" w14:textId="6E0662B9" w:rsidR="007063BE" w:rsidRPr="000257D9" w:rsidRDefault="007063BE" w:rsidP="000257D9">
      <w:pPr>
        <w:pStyle w:val="Paragrafoelenco"/>
        <w:numPr>
          <w:ilvl w:val="0"/>
          <w:numId w:val="31"/>
        </w:numPr>
        <w:ind w:left="357" w:hanging="357"/>
        <w:jc w:val="both"/>
        <w:rPr>
          <w:rFonts w:ascii="Aptos" w:hAnsi="Aptos"/>
        </w:rPr>
      </w:pPr>
      <w:r w:rsidRPr="000257D9">
        <w:rPr>
          <w:rFonts w:ascii="Aptos" w:hAnsi="Aptos"/>
        </w:rPr>
        <w:t>per la media mensile di ottobre il delta prezzo tra le due modalità di servizio nella rete «</w:t>
      </w:r>
      <w:r w:rsidRPr="000257D9">
        <w:rPr>
          <w:rFonts w:ascii="Aptos" w:hAnsi="Aptos"/>
          <w:i/>
          <w:iCs/>
        </w:rPr>
        <w:t>colorata</w:t>
      </w:r>
      <w:r w:rsidRPr="000257D9">
        <w:rPr>
          <w:rFonts w:ascii="Aptos" w:hAnsi="Aptos"/>
        </w:rPr>
        <w:t>» è diminuito di -0,1 cent/litro rispetto alla media del mese di settembre (da 0,179 a 0,178 euro/litro); nella rete «</w:t>
      </w:r>
      <w:r w:rsidRPr="000257D9">
        <w:rPr>
          <w:rFonts w:ascii="Aptos" w:hAnsi="Aptos"/>
          <w:i/>
          <w:iCs/>
        </w:rPr>
        <w:t>no-logo</w:t>
      </w:r>
      <w:r w:rsidRPr="000257D9">
        <w:rPr>
          <w:rFonts w:ascii="Aptos" w:hAnsi="Aptos"/>
        </w:rPr>
        <w:t>» è invariato rispetto alla media del mese di settembre (da 0,052 a 0,052 euro/litro) e nella rete «</w:t>
      </w:r>
      <w:r w:rsidRPr="000257D9">
        <w:rPr>
          <w:rFonts w:ascii="Aptos" w:hAnsi="Aptos"/>
          <w:i/>
          <w:iCs/>
        </w:rPr>
        <w:t>totale</w:t>
      </w:r>
      <w:r w:rsidRPr="000257D9">
        <w:rPr>
          <w:rFonts w:ascii="Aptos" w:hAnsi="Aptos"/>
        </w:rPr>
        <w:t>» la variazione è nulla rispetto alla media del mese di settembre (da 0,155 a 0,155 euro/litro).</w:t>
      </w:r>
    </w:p>
    <w:p w14:paraId="608F9AD6" w14:textId="77777777" w:rsidR="007063BE" w:rsidRDefault="007063BE" w:rsidP="008C455C">
      <w:pPr>
        <w:jc w:val="both"/>
        <w:rPr>
          <w:rFonts w:ascii="Aptos" w:hAnsi="Aptos"/>
        </w:rPr>
      </w:pPr>
    </w:p>
    <w:p w14:paraId="3F838413" w14:textId="77777777" w:rsidR="002965C7" w:rsidRDefault="002965C7" w:rsidP="008C455C">
      <w:pPr>
        <w:jc w:val="both"/>
        <w:rPr>
          <w:rFonts w:ascii="Aptos" w:hAnsi="Aptos"/>
        </w:rPr>
      </w:pPr>
    </w:p>
    <w:p w14:paraId="35088F54" w14:textId="77777777" w:rsidR="002965C7" w:rsidRDefault="002965C7" w:rsidP="008C455C">
      <w:pPr>
        <w:jc w:val="both"/>
        <w:rPr>
          <w:rFonts w:ascii="Aptos" w:hAnsi="Aptos"/>
        </w:rPr>
      </w:pPr>
    </w:p>
    <w:p w14:paraId="2A255F5F" w14:textId="77777777" w:rsidR="00471318" w:rsidRDefault="00471318" w:rsidP="008C455C">
      <w:pPr>
        <w:jc w:val="both"/>
        <w:rPr>
          <w:rFonts w:ascii="Aptos" w:hAnsi="Aptos"/>
        </w:rPr>
      </w:pPr>
    </w:p>
    <w:p w14:paraId="5F0A19D3" w14:textId="77777777" w:rsidR="002965C7" w:rsidRPr="008C455C" w:rsidRDefault="002965C7" w:rsidP="008C455C">
      <w:pPr>
        <w:jc w:val="both"/>
        <w:rPr>
          <w:rFonts w:ascii="Aptos" w:hAnsi="Aptos"/>
        </w:rPr>
      </w:pPr>
    </w:p>
    <w:p w14:paraId="158CCB8E" w14:textId="77777777" w:rsidR="002965C7" w:rsidRPr="00855387" w:rsidRDefault="002965C7" w:rsidP="002965C7">
      <w:pPr>
        <w:pStyle w:val="Intestazione"/>
        <w:tabs>
          <w:tab w:val="clear" w:pos="4819"/>
          <w:tab w:val="clear" w:pos="9638"/>
        </w:tabs>
        <w:rPr>
          <w:rFonts w:cstheme="minorHAnsi"/>
          <w:b/>
        </w:rPr>
      </w:pPr>
      <w:r w:rsidRPr="00855387">
        <w:rPr>
          <w:rFonts w:cstheme="minorHAnsi"/>
          <w:b/>
        </w:rPr>
        <w:lastRenderedPageBreak/>
        <w:t>MEDIA ANNUALE DEFINITIVA O PARZIALE DEL DELTA PREZZO (MEDIA TRA BENZINA E GASOLIO) - €/LT</w:t>
      </w:r>
    </w:p>
    <w:tbl>
      <w:tblPr>
        <w:tblStyle w:val="Grigliatabella"/>
        <w:tblW w:w="5000" w:type="pct"/>
        <w:tblLook w:val="04A0" w:firstRow="1" w:lastRow="0" w:firstColumn="1" w:lastColumn="0" w:noHBand="0" w:noVBand="1"/>
      </w:tblPr>
      <w:tblGrid>
        <w:gridCol w:w="1649"/>
        <w:gridCol w:w="1146"/>
        <w:gridCol w:w="1146"/>
        <w:gridCol w:w="1146"/>
        <w:gridCol w:w="1146"/>
        <w:gridCol w:w="1174"/>
        <w:gridCol w:w="2290"/>
        <w:gridCol w:w="2290"/>
        <w:gridCol w:w="2290"/>
      </w:tblGrid>
      <w:tr w:rsidR="002965C7" w:rsidRPr="00855387" w14:paraId="35C69965" w14:textId="77777777" w:rsidTr="00C15866">
        <w:trPr>
          <w:trHeight w:val="264"/>
        </w:trPr>
        <w:tc>
          <w:tcPr>
            <w:tcW w:w="577" w:type="pct"/>
            <w:shd w:val="clear" w:color="auto" w:fill="000000" w:themeFill="text1"/>
            <w:noWrap/>
            <w:hideMark/>
          </w:tcPr>
          <w:p w14:paraId="5569B3EB"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Periodo</w:t>
            </w:r>
          </w:p>
        </w:tc>
        <w:tc>
          <w:tcPr>
            <w:tcW w:w="401" w:type="pct"/>
            <w:shd w:val="clear" w:color="auto" w:fill="000000" w:themeFill="text1"/>
            <w:noWrap/>
            <w:hideMark/>
          </w:tcPr>
          <w:p w14:paraId="53281417"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ENI</w:t>
            </w:r>
          </w:p>
        </w:tc>
        <w:tc>
          <w:tcPr>
            <w:tcW w:w="401" w:type="pct"/>
            <w:shd w:val="clear" w:color="auto" w:fill="000000" w:themeFill="text1"/>
            <w:noWrap/>
            <w:hideMark/>
          </w:tcPr>
          <w:p w14:paraId="43978867"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IP</w:t>
            </w:r>
          </w:p>
        </w:tc>
        <w:tc>
          <w:tcPr>
            <w:tcW w:w="401" w:type="pct"/>
            <w:shd w:val="clear" w:color="auto" w:fill="000000" w:themeFill="text1"/>
            <w:noWrap/>
            <w:hideMark/>
          </w:tcPr>
          <w:p w14:paraId="2758AD4A"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ESSO</w:t>
            </w:r>
          </w:p>
        </w:tc>
        <w:tc>
          <w:tcPr>
            <w:tcW w:w="401" w:type="pct"/>
            <w:shd w:val="clear" w:color="auto" w:fill="000000" w:themeFill="text1"/>
            <w:noWrap/>
            <w:hideMark/>
          </w:tcPr>
          <w:p w14:paraId="0FFCA982"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KUPIT</w:t>
            </w:r>
          </w:p>
        </w:tc>
        <w:tc>
          <w:tcPr>
            <w:tcW w:w="411" w:type="pct"/>
            <w:shd w:val="clear" w:color="auto" w:fill="000000" w:themeFill="text1"/>
            <w:noWrap/>
            <w:hideMark/>
          </w:tcPr>
          <w:p w14:paraId="6AFF877D"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TAMOIL</w:t>
            </w:r>
          </w:p>
        </w:tc>
        <w:tc>
          <w:tcPr>
            <w:tcW w:w="802" w:type="pct"/>
            <w:shd w:val="clear" w:color="auto" w:fill="000000" w:themeFill="text1"/>
            <w:noWrap/>
            <w:hideMark/>
          </w:tcPr>
          <w:p w14:paraId="67FDA724"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MEDIA MARCHI</w:t>
            </w:r>
          </w:p>
        </w:tc>
        <w:tc>
          <w:tcPr>
            <w:tcW w:w="802" w:type="pct"/>
            <w:shd w:val="clear" w:color="auto" w:fill="000000" w:themeFill="text1"/>
            <w:noWrap/>
            <w:hideMark/>
          </w:tcPr>
          <w:p w14:paraId="0901FD1A"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MEDIA NO-LOGO</w:t>
            </w:r>
          </w:p>
        </w:tc>
        <w:tc>
          <w:tcPr>
            <w:tcW w:w="802" w:type="pct"/>
            <w:shd w:val="clear" w:color="auto" w:fill="000000" w:themeFill="text1"/>
            <w:noWrap/>
            <w:hideMark/>
          </w:tcPr>
          <w:p w14:paraId="2C578CF0" w14:textId="77777777" w:rsidR="002965C7" w:rsidRPr="00855387" w:rsidRDefault="002965C7" w:rsidP="00C15866">
            <w:pPr>
              <w:jc w:val="center"/>
              <w:rPr>
                <w:rFonts w:eastAsia="Times New Roman" w:cstheme="minorHAnsi"/>
                <w:b/>
                <w:bCs/>
                <w:color w:val="FFFFFF"/>
                <w:sz w:val="20"/>
                <w:szCs w:val="20"/>
                <w:lang w:eastAsia="it-IT"/>
              </w:rPr>
            </w:pPr>
            <w:r w:rsidRPr="00855387">
              <w:rPr>
                <w:rFonts w:eastAsia="Times New Roman" w:cstheme="minorHAnsi"/>
                <w:b/>
                <w:bCs/>
                <w:color w:val="FFFFFF"/>
                <w:sz w:val="20"/>
                <w:szCs w:val="20"/>
                <w:lang w:eastAsia="it-IT"/>
              </w:rPr>
              <w:t>MEDIA GENERALE</w:t>
            </w:r>
          </w:p>
        </w:tc>
      </w:tr>
      <w:tr w:rsidR="002965C7" w:rsidRPr="00855387" w14:paraId="1FF8D01A" w14:textId="77777777" w:rsidTr="00C15866">
        <w:trPr>
          <w:trHeight w:val="264"/>
        </w:trPr>
        <w:tc>
          <w:tcPr>
            <w:tcW w:w="577" w:type="pct"/>
            <w:noWrap/>
            <w:hideMark/>
          </w:tcPr>
          <w:p w14:paraId="1EF7991A"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II-XII 2015</w:t>
            </w:r>
          </w:p>
        </w:tc>
        <w:tc>
          <w:tcPr>
            <w:tcW w:w="401" w:type="pct"/>
            <w:noWrap/>
            <w:hideMark/>
          </w:tcPr>
          <w:p w14:paraId="1BB93305"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0,104</w:t>
            </w:r>
          </w:p>
        </w:tc>
        <w:tc>
          <w:tcPr>
            <w:tcW w:w="401" w:type="pct"/>
            <w:noWrap/>
            <w:hideMark/>
          </w:tcPr>
          <w:p w14:paraId="2AE6FF9D"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0,114</w:t>
            </w:r>
          </w:p>
        </w:tc>
        <w:tc>
          <w:tcPr>
            <w:tcW w:w="401" w:type="pct"/>
            <w:noWrap/>
            <w:hideMark/>
          </w:tcPr>
          <w:p w14:paraId="7AE8F7BC"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0,083</w:t>
            </w:r>
          </w:p>
        </w:tc>
        <w:tc>
          <w:tcPr>
            <w:tcW w:w="401" w:type="pct"/>
            <w:noWrap/>
            <w:hideMark/>
          </w:tcPr>
          <w:p w14:paraId="5674CEFF"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0,155</w:t>
            </w:r>
          </w:p>
        </w:tc>
        <w:tc>
          <w:tcPr>
            <w:tcW w:w="411" w:type="pct"/>
            <w:noWrap/>
            <w:hideMark/>
          </w:tcPr>
          <w:p w14:paraId="5A35F576"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0,046</w:t>
            </w:r>
          </w:p>
        </w:tc>
        <w:tc>
          <w:tcPr>
            <w:tcW w:w="802" w:type="pct"/>
            <w:noWrap/>
            <w:hideMark/>
          </w:tcPr>
          <w:p w14:paraId="63168E20"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0,095</w:t>
            </w:r>
          </w:p>
        </w:tc>
        <w:tc>
          <w:tcPr>
            <w:tcW w:w="802" w:type="pct"/>
            <w:noWrap/>
            <w:hideMark/>
          </w:tcPr>
          <w:p w14:paraId="73574ECB"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0,027</w:t>
            </w:r>
          </w:p>
        </w:tc>
        <w:tc>
          <w:tcPr>
            <w:tcW w:w="802" w:type="pct"/>
            <w:noWrap/>
            <w:hideMark/>
          </w:tcPr>
          <w:p w14:paraId="7776B488"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0,083</w:t>
            </w:r>
          </w:p>
        </w:tc>
      </w:tr>
      <w:tr w:rsidR="002965C7" w:rsidRPr="00855387" w14:paraId="78164F0B" w14:textId="77777777" w:rsidTr="00C15866">
        <w:trPr>
          <w:trHeight w:val="264"/>
        </w:trPr>
        <w:tc>
          <w:tcPr>
            <w:tcW w:w="577" w:type="pct"/>
            <w:noWrap/>
            <w:hideMark/>
          </w:tcPr>
          <w:p w14:paraId="27543151"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2016</w:t>
            </w:r>
          </w:p>
        </w:tc>
        <w:tc>
          <w:tcPr>
            <w:tcW w:w="401" w:type="pct"/>
            <w:noWrap/>
            <w:hideMark/>
          </w:tcPr>
          <w:p w14:paraId="63F4A8E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0,142</w:t>
            </w:r>
          </w:p>
        </w:tc>
        <w:tc>
          <w:tcPr>
            <w:tcW w:w="401" w:type="pct"/>
            <w:noWrap/>
            <w:hideMark/>
          </w:tcPr>
          <w:p w14:paraId="3C013DED"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0,139</w:t>
            </w:r>
          </w:p>
        </w:tc>
        <w:tc>
          <w:tcPr>
            <w:tcW w:w="401" w:type="pct"/>
            <w:noWrap/>
            <w:hideMark/>
          </w:tcPr>
          <w:p w14:paraId="16B17EEC"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0,095</w:t>
            </w:r>
          </w:p>
        </w:tc>
        <w:tc>
          <w:tcPr>
            <w:tcW w:w="401" w:type="pct"/>
            <w:noWrap/>
            <w:hideMark/>
          </w:tcPr>
          <w:p w14:paraId="325EE4B3"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0,178</w:t>
            </w:r>
          </w:p>
        </w:tc>
        <w:tc>
          <w:tcPr>
            <w:tcW w:w="411" w:type="pct"/>
            <w:noWrap/>
            <w:hideMark/>
          </w:tcPr>
          <w:p w14:paraId="7D786D02"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0,050</w:t>
            </w:r>
          </w:p>
        </w:tc>
        <w:tc>
          <w:tcPr>
            <w:tcW w:w="802" w:type="pct"/>
            <w:noWrap/>
            <w:hideMark/>
          </w:tcPr>
          <w:p w14:paraId="0FFAD898"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0,119</w:t>
            </w:r>
          </w:p>
        </w:tc>
        <w:tc>
          <w:tcPr>
            <w:tcW w:w="802" w:type="pct"/>
            <w:noWrap/>
            <w:hideMark/>
          </w:tcPr>
          <w:p w14:paraId="2554043B"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0,030</w:t>
            </w:r>
          </w:p>
        </w:tc>
        <w:tc>
          <w:tcPr>
            <w:tcW w:w="802" w:type="pct"/>
            <w:noWrap/>
            <w:hideMark/>
          </w:tcPr>
          <w:p w14:paraId="23330A13"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0,103</w:t>
            </w:r>
          </w:p>
        </w:tc>
      </w:tr>
      <w:tr w:rsidR="002965C7" w:rsidRPr="00855387" w14:paraId="5D1499D3" w14:textId="77777777" w:rsidTr="00C15866">
        <w:trPr>
          <w:trHeight w:val="264"/>
        </w:trPr>
        <w:tc>
          <w:tcPr>
            <w:tcW w:w="577" w:type="pct"/>
            <w:noWrap/>
            <w:hideMark/>
          </w:tcPr>
          <w:p w14:paraId="0AE35887"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2017</w:t>
            </w:r>
          </w:p>
        </w:tc>
        <w:tc>
          <w:tcPr>
            <w:tcW w:w="401" w:type="pct"/>
            <w:noWrap/>
            <w:hideMark/>
          </w:tcPr>
          <w:p w14:paraId="4EC7EC83"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0,155</w:t>
            </w:r>
          </w:p>
        </w:tc>
        <w:tc>
          <w:tcPr>
            <w:tcW w:w="401" w:type="pct"/>
            <w:noWrap/>
            <w:hideMark/>
          </w:tcPr>
          <w:p w14:paraId="66C943A4"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0,175</w:t>
            </w:r>
          </w:p>
        </w:tc>
        <w:tc>
          <w:tcPr>
            <w:tcW w:w="401" w:type="pct"/>
            <w:noWrap/>
            <w:hideMark/>
          </w:tcPr>
          <w:p w14:paraId="5234D38D"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0,111</w:t>
            </w:r>
          </w:p>
        </w:tc>
        <w:tc>
          <w:tcPr>
            <w:tcW w:w="401" w:type="pct"/>
            <w:noWrap/>
            <w:hideMark/>
          </w:tcPr>
          <w:p w14:paraId="4FA4B46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0,206</w:t>
            </w:r>
          </w:p>
        </w:tc>
        <w:tc>
          <w:tcPr>
            <w:tcW w:w="411" w:type="pct"/>
            <w:noWrap/>
            <w:hideMark/>
          </w:tcPr>
          <w:p w14:paraId="7CAA51CC"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0,071</w:t>
            </w:r>
          </w:p>
        </w:tc>
        <w:tc>
          <w:tcPr>
            <w:tcW w:w="802" w:type="pct"/>
            <w:noWrap/>
            <w:hideMark/>
          </w:tcPr>
          <w:p w14:paraId="2D10F2A6"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0,142</w:t>
            </w:r>
          </w:p>
        </w:tc>
        <w:tc>
          <w:tcPr>
            <w:tcW w:w="802" w:type="pct"/>
            <w:noWrap/>
            <w:hideMark/>
          </w:tcPr>
          <w:p w14:paraId="7E39A7BD"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0,031</w:t>
            </w:r>
          </w:p>
        </w:tc>
        <w:tc>
          <w:tcPr>
            <w:tcW w:w="802" w:type="pct"/>
            <w:noWrap/>
            <w:hideMark/>
          </w:tcPr>
          <w:p w14:paraId="04E4EAE9"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0,122</w:t>
            </w:r>
          </w:p>
        </w:tc>
      </w:tr>
      <w:tr w:rsidR="002965C7" w:rsidRPr="00855387" w14:paraId="47B4DCF5" w14:textId="77777777" w:rsidTr="00C15866">
        <w:trPr>
          <w:trHeight w:val="264"/>
        </w:trPr>
        <w:tc>
          <w:tcPr>
            <w:tcW w:w="577" w:type="pct"/>
            <w:noWrap/>
            <w:hideMark/>
          </w:tcPr>
          <w:p w14:paraId="7A5E21CB"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2018</w:t>
            </w:r>
          </w:p>
        </w:tc>
        <w:tc>
          <w:tcPr>
            <w:tcW w:w="401" w:type="pct"/>
            <w:noWrap/>
            <w:hideMark/>
          </w:tcPr>
          <w:p w14:paraId="08436967"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0,159</w:t>
            </w:r>
          </w:p>
        </w:tc>
        <w:tc>
          <w:tcPr>
            <w:tcW w:w="401" w:type="pct"/>
            <w:noWrap/>
            <w:hideMark/>
          </w:tcPr>
          <w:p w14:paraId="1D2F4340"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0,187</w:t>
            </w:r>
          </w:p>
        </w:tc>
        <w:tc>
          <w:tcPr>
            <w:tcW w:w="401" w:type="pct"/>
            <w:noWrap/>
            <w:hideMark/>
          </w:tcPr>
          <w:p w14:paraId="3933B5E2"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0,122</w:t>
            </w:r>
          </w:p>
        </w:tc>
        <w:tc>
          <w:tcPr>
            <w:tcW w:w="401" w:type="pct"/>
            <w:noWrap/>
            <w:hideMark/>
          </w:tcPr>
          <w:p w14:paraId="0FD56B75"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0,182</w:t>
            </w:r>
          </w:p>
        </w:tc>
        <w:tc>
          <w:tcPr>
            <w:tcW w:w="411" w:type="pct"/>
            <w:noWrap/>
            <w:hideMark/>
          </w:tcPr>
          <w:p w14:paraId="09881E81"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0,094</w:t>
            </w:r>
          </w:p>
        </w:tc>
        <w:tc>
          <w:tcPr>
            <w:tcW w:w="802" w:type="pct"/>
            <w:noWrap/>
            <w:hideMark/>
          </w:tcPr>
          <w:p w14:paraId="4606FAC7"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0,149</w:t>
            </w:r>
          </w:p>
        </w:tc>
        <w:tc>
          <w:tcPr>
            <w:tcW w:w="802" w:type="pct"/>
            <w:noWrap/>
            <w:hideMark/>
          </w:tcPr>
          <w:p w14:paraId="14CF7BD0"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0,034</w:t>
            </w:r>
          </w:p>
        </w:tc>
        <w:tc>
          <w:tcPr>
            <w:tcW w:w="802" w:type="pct"/>
            <w:noWrap/>
            <w:hideMark/>
          </w:tcPr>
          <w:p w14:paraId="76CD9408"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0,127</w:t>
            </w:r>
          </w:p>
        </w:tc>
      </w:tr>
      <w:tr w:rsidR="002965C7" w:rsidRPr="00855387" w14:paraId="779095AA" w14:textId="77777777" w:rsidTr="00C15866">
        <w:trPr>
          <w:trHeight w:val="264"/>
        </w:trPr>
        <w:tc>
          <w:tcPr>
            <w:tcW w:w="577" w:type="pct"/>
            <w:noWrap/>
            <w:hideMark/>
          </w:tcPr>
          <w:p w14:paraId="008D8C22"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2019</w:t>
            </w:r>
          </w:p>
        </w:tc>
        <w:tc>
          <w:tcPr>
            <w:tcW w:w="401" w:type="pct"/>
            <w:noWrap/>
            <w:hideMark/>
          </w:tcPr>
          <w:p w14:paraId="5145A1C2"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0,166</w:t>
            </w:r>
          </w:p>
        </w:tc>
        <w:tc>
          <w:tcPr>
            <w:tcW w:w="401" w:type="pct"/>
            <w:noWrap/>
            <w:hideMark/>
          </w:tcPr>
          <w:p w14:paraId="775B6C29"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0,204</w:t>
            </w:r>
          </w:p>
        </w:tc>
        <w:tc>
          <w:tcPr>
            <w:tcW w:w="401" w:type="pct"/>
            <w:noWrap/>
            <w:hideMark/>
          </w:tcPr>
          <w:p w14:paraId="095160A7"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0,145</w:t>
            </w:r>
          </w:p>
        </w:tc>
        <w:tc>
          <w:tcPr>
            <w:tcW w:w="401" w:type="pct"/>
            <w:noWrap/>
            <w:hideMark/>
          </w:tcPr>
          <w:p w14:paraId="11F58E9C"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0,175</w:t>
            </w:r>
          </w:p>
        </w:tc>
        <w:tc>
          <w:tcPr>
            <w:tcW w:w="411" w:type="pct"/>
            <w:noWrap/>
            <w:hideMark/>
          </w:tcPr>
          <w:p w14:paraId="146CA308"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0,106</w:t>
            </w:r>
          </w:p>
        </w:tc>
        <w:tc>
          <w:tcPr>
            <w:tcW w:w="802" w:type="pct"/>
            <w:noWrap/>
            <w:hideMark/>
          </w:tcPr>
          <w:p w14:paraId="26B731C4"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0,162</w:t>
            </w:r>
          </w:p>
        </w:tc>
        <w:tc>
          <w:tcPr>
            <w:tcW w:w="802" w:type="pct"/>
            <w:noWrap/>
            <w:hideMark/>
          </w:tcPr>
          <w:p w14:paraId="5CFCE718"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0,040</w:t>
            </w:r>
          </w:p>
        </w:tc>
        <w:tc>
          <w:tcPr>
            <w:tcW w:w="802" w:type="pct"/>
            <w:noWrap/>
            <w:hideMark/>
          </w:tcPr>
          <w:p w14:paraId="6D3A7B14"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0,136</w:t>
            </w:r>
          </w:p>
        </w:tc>
      </w:tr>
      <w:tr w:rsidR="002965C7" w:rsidRPr="00855387" w14:paraId="0F4E0A7B" w14:textId="77777777" w:rsidTr="00C15866">
        <w:trPr>
          <w:trHeight w:val="264"/>
        </w:trPr>
        <w:tc>
          <w:tcPr>
            <w:tcW w:w="577" w:type="pct"/>
            <w:noWrap/>
            <w:hideMark/>
          </w:tcPr>
          <w:p w14:paraId="00CA8E14"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2020</w:t>
            </w:r>
          </w:p>
        </w:tc>
        <w:tc>
          <w:tcPr>
            <w:tcW w:w="401" w:type="pct"/>
            <w:noWrap/>
            <w:hideMark/>
          </w:tcPr>
          <w:p w14:paraId="75B9375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0,192</w:t>
            </w:r>
          </w:p>
        </w:tc>
        <w:tc>
          <w:tcPr>
            <w:tcW w:w="401" w:type="pct"/>
            <w:noWrap/>
            <w:hideMark/>
          </w:tcPr>
          <w:p w14:paraId="5D8D90B3"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0,219</w:t>
            </w:r>
          </w:p>
        </w:tc>
        <w:tc>
          <w:tcPr>
            <w:tcW w:w="401" w:type="pct"/>
            <w:noWrap/>
            <w:hideMark/>
          </w:tcPr>
          <w:p w14:paraId="1AF504F6"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0,159</w:t>
            </w:r>
          </w:p>
        </w:tc>
        <w:tc>
          <w:tcPr>
            <w:tcW w:w="401" w:type="pct"/>
            <w:noWrap/>
            <w:hideMark/>
          </w:tcPr>
          <w:p w14:paraId="44CC145A"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0,196</w:t>
            </w:r>
          </w:p>
        </w:tc>
        <w:tc>
          <w:tcPr>
            <w:tcW w:w="411" w:type="pct"/>
            <w:noWrap/>
            <w:hideMark/>
          </w:tcPr>
          <w:p w14:paraId="6435A95E"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0,110</w:t>
            </w:r>
          </w:p>
        </w:tc>
        <w:tc>
          <w:tcPr>
            <w:tcW w:w="802" w:type="pct"/>
            <w:noWrap/>
            <w:hideMark/>
          </w:tcPr>
          <w:p w14:paraId="79AF71D5"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0,181</w:t>
            </w:r>
          </w:p>
        </w:tc>
        <w:tc>
          <w:tcPr>
            <w:tcW w:w="802" w:type="pct"/>
            <w:noWrap/>
            <w:hideMark/>
          </w:tcPr>
          <w:p w14:paraId="5AAEEDCA"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0,046</w:t>
            </w:r>
          </w:p>
        </w:tc>
        <w:tc>
          <w:tcPr>
            <w:tcW w:w="802" w:type="pct"/>
            <w:noWrap/>
            <w:hideMark/>
          </w:tcPr>
          <w:p w14:paraId="03E55081"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0,153</w:t>
            </w:r>
          </w:p>
        </w:tc>
      </w:tr>
      <w:tr w:rsidR="002965C7" w:rsidRPr="00855387" w14:paraId="15528963" w14:textId="77777777" w:rsidTr="00C15866">
        <w:trPr>
          <w:trHeight w:val="264"/>
        </w:trPr>
        <w:tc>
          <w:tcPr>
            <w:tcW w:w="577" w:type="pct"/>
            <w:noWrap/>
            <w:hideMark/>
          </w:tcPr>
          <w:p w14:paraId="3FF4CB34"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2021</w:t>
            </w:r>
          </w:p>
        </w:tc>
        <w:tc>
          <w:tcPr>
            <w:tcW w:w="401" w:type="pct"/>
            <w:noWrap/>
            <w:hideMark/>
          </w:tcPr>
          <w:p w14:paraId="2D245E69"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0,200</w:t>
            </w:r>
          </w:p>
        </w:tc>
        <w:tc>
          <w:tcPr>
            <w:tcW w:w="401" w:type="pct"/>
            <w:noWrap/>
            <w:hideMark/>
          </w:tcPr>
          <w:p w14:paraId="6746B7C9"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0,195</w:t>
            </w:r>
          </w:p>
        </w:tc>
        <w:tc>
          <w:tcPr>
            <w:tcW w:w="401" w:type="pct"/>
            <w:noWrap/>
            <w:hideMark/>
          </w:tcPr>
          <w:p w14:paraId="1F058B77"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0,160</w:t>
            </w:r>
          </w:p>
        </w:tc>
        <w:tc>
          <w:tcPr>
            <w:tcW w:w="401" w:type="pct"/>
            <w:noWrap/>
            <w:hideMark/>
          </w:tcPr>
          <w:p w14:paraId="32C407D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0,173</w:t>
            </w:r>
          </w:p>
        </w:tc>
        <w:tc>
          <w:tcPr>
            <w:tcW w:w="411" w:type="pct"/>
            <w:noWrap/>
            <w:hideMark/>
          </w:tcPr>
          <w:p w14:paraId="256E3C2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0,090</w:t>
            </w:r>
          </w:p>
        </w:tc>
        <w:tc>
          <w:tcPr>
            <w:tcW w:w="802" w:type="pct"/>
            <w:noWrap/>
            <w:hideMark/>
          </w:tcPr>
          <w:p w14:paraId="11070EC6"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0,174</w:t>
            </w:r>
          </w:p>
        </w:tc>
        <w:tc>
          <w:tcPr>
            <w:tcW w:w="802" w:type="pct"/>
            <w:noWrap/>
            <w:hideMark/>
          </w:tcPr>
          <w:p w14:paraId="56CE6A8A"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0,042</w:t>
            </w:r>
          </w:p>
        </w:tc>
        <w:tc>
          <w:tcPr>
            <w:tcW w:w="802" w:type="pct"/>
            <w:noWrap/>
            <w:hideMark/>
          </w:tcPr>
          <w:p w14:paraId="47DA1B35"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0,146</w:t>
            </w:r>
          </w:p>
        </w:tc>
      </w:tr>
      <w:tr w:rsidR="002965C7" w:rsidRPr="00855387" w14:paraId="7F637E76" w14:textId="77777777" w:rsidTr="00C15866">
        <w:trPr>
          <w:trHeight w:val="264"/>
        </w:trPr>
        <w:tc>
          <w:tcPr>
            <w:tcW w:w="577" w:type="pct"/>
            <w:noWrap/>
            <w:hideMark/>
          </w:tcPr>
          <w:p w14:paraId="1A6D593C"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2022</w:t>
            </w:r>
          </w:p>
        </w:tc>
        <w:tc>
          <w:tcPr>
            <w:tcW w:w="401" w:type="pct"/>
            <w:noWrap/>
            <w:hideMark/>
          </w:tcPr>
          <w:p w14:paraId="70050419"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0,208</w:t>
            </w:r>
          </w:p>
        </w:tc>
        <w:tc>
          <w:tcPr>
            <w:tcW w:w="401" w:type="pct"/>
            <w:noWrap/>
            <w:hideMark/>
          </w:tcPr>
          <w:p w14:paraId="0B7B20D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0,180</w:t>
            </w:r>
          </w:p>
        </w:tc>
        <w:tc>
          <w:tcPr>
            <w:tcW w:w="401" w:type="pct"/>
            <w:noWrap/>
            <w:hideMark/>
          </w:tcPr>
          <w:p w14:paraId="0DA82915"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0,161</w:t>
            </w:r>
          </w:p>
        </w:tc>
        <w:tc>
          <w:tcPr>
            <w:tcW w:w="401" w:type="pct"/>
            <w:noWrap/>
            <w:hideMark/>
          </w:tcPr>
          <w:p w14:paraId="073CD4F6"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0,172</w:t>
            </w:r>
          </w:p>
        </w:tc>
        <w:tc>
          <w:tcPr>
            <w:tcW w:w="411" w:type="pct"/>
            <w:noWrap/>
            <w:hideMark/>
          </w:tcPr>
          <w:p w14:paraId="43C29C09"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0,086</w:t>
            </w:r>
          </w:p>
        </w:tc>
        <w:tc>
          <w:tcPr>
            <w:tcW w:w="802" w:type="pct"/>
            <w:noWrap/>
            <w:hideMark/>
          </w:tcPr>
          <w:p w14:paraId="1BE8E7BA"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0,174</w:t>
            </w:r>
          </w:p>
        </w:tc>
        <w:tc>
          <w:tcPr>
            <w:tcW w:w="802" w:type="pct"/>
            <w:noWrap/>
            <w:hideMark/>
          </w:tcPr>
          <w:p w14:paraId="510E97F8"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0,044</w:t>
            </w:r>
          </w:p>
        </w:tc>
        <w:tc>
          <w:tcPr>
            <w:tcW w:w="802" w:type="pct"/>
            <w:noWrap/>
            <w:hideMark/>
          </w:tcPr>
          <w:p w14:paraId="37E8F749"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0,148</w:t>
            </w:r>
          </w:p>
        </w:tc>
      </w:tr>
      <w:tr w:rsidR="002965C7" w:rsidRPr="00855387" w14:paraId="171AA0EA" w14:textId="77777777" w:rsidTr="00C15866">
        <w:trPr>
          <w:trHeight w:val="264"/>
        </w:trPr>
        <w:tc>
          <w:tcPr>
            <w:tcW w:w="577" w:type="pct"/>
            <w:noWrap/>
            <w:hideMark/>
          </w:tcPr>
          <w:p w14:paraId="26F777FE"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2023</w:t>
            </w:r>
          </w:p>
        </w:tc>
        <w:tc>
          <w:tcPr>
            <w:tcW w:w="401" w:type="pct"/>
            <w:noWrap/>
            <w:hideMark/>
          </w:tcPr>
          <w:p w14:paraId="7EC32050"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0,207</w:t>
            </w:r>
          </w:p>
        </w:tc>
        <w:tc>
          <w:tcPr>
            <w:tcW w:w="401" w:type="pct"/>
            <w:noWrap/>
            <w:hideMark/>
          </w:tcPr>
          <w:p w14:paraId="1EBBA37C"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0,183</w:t>
            </w:r>
          </w:p>
        </w:tc>
        <w:tc>
          <w:tcPr>
            <w:tcW w:w="401" w:type="pct"/>
            <w:noWrap/>
            <w:hideMark/>
          </w:tcPr>
          <w:p w14:paraId="1F7BA0C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0,160</w:t>
            </w:r>
          </w:p>
        </w:tc>
        <w:tc>
          <w:tcPr>
            <w:tcW w:w="401" w:type="pct"/>
            <w:noWrap/>
            <w:hideMark/>
          </w:tcPr>
          <w:p w14:paraId="64D44FEE"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0,170</w:t>
            </w:r>
          </w:p>
        </w:tc>
        <w:tc>
          <w:tcPr>
            <w:tcW w:w="411" w:type="pct"/>
            <w:noWrap/>
            <w:hideMark/>
          </w:tcPr>
          <w:p w14:paraId="400B428A"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0,085</w:t>
            </w:r>
          </w:p>
        </w:tc>
        <w:tc>
          <w:tcPr>
            <w:tcW w:w="802" w:type="pct"/>
            <w:noWrap/>
            <w:hideMark/>
          </w:tcPr>
          <w:p w14:paraId="0B048340"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0,177</w:t>
            </w:r>
          </w:p>
        </w:tc>
        <w:tc>
          <w:tcPr>
            <w:tcW w:w="802" w:type="pct"/>
            <w:noWrap/>
            <w:hideMark/>
          </w:tcPr>
          <w:p w14:paraId="472BDCEE"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0,046</w:t>
            </w:r>
          </w:p>
        </w:tc>
        <w:tc>
          <w:tcPr>
            <w:tcW w:w="802" w:type="pct"/>
            <w:noWrap/>
            <w:hideMark/>
          </w:tcPr>
          <w:p w14:paraId="78C77684"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0,152</w:t>
            </w:r>
          </w:p>
        </w:tc>
      </w:tr>
      <w:tr w:rsidR="002965C7" w:rsidRPr="00855387" w14:paraId="532B9359" w14:textId="77777777" w:rsidTr="00C15866">
        <w:trPr>
          <w:trHeight w:val="264"/>
        </w:trPr>
        <w:tc>
          <w:tcPr>
            <w:tcW w:w="577" w:type="pct"/>
            <w:noWrap/>
            <w:hideMark/>
          </w:tcPr>
          <w:p w14:paraId="739BE754"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I-XII 2024</w:t>
            </w:r>
          </w:p>
        </w:tc>
        <w:tc>
          <w:tcPr>
            <w:tcW w:w="401" w:type="pct"/>
            <w:noWrap/>
            <w:hideMark/>
          </w:tcPr>
          <w:p w14:paraId="3F0675CE"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0,209</w:t>
            </w:r>
          </w:p>
        </w:tc>
        <w:tc>
          <w:tcPr>
            <w:tcW w:w="401" w:type="pct"/>
            <w:noWrap/>
            <w:hideMark/>
          </w:tcPr>
          <w:p w14:paraId="75E23613"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0,177</w:t>
            </w:r>
          </w:p>
        </w:tc>
        <w:tc>
          <w:tcPr>
            <w:tcW w:w="401" w:type="pct"/>
            <w:noWrap/>
            <w:hideMark/>
          </w:tcPr>
          <w:p w14:paraId="024179B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0,162</w:t>
            </w:r>
          </w:p>
        </w:tc>
        <w:tc>
          <w:tcPr>
            <w:tcW w:w="401" w:type="pct"/>
            <w:noWrap/>
            <w:hideMark/>
          </w:tcPr>
          <w:p w14:paraId="24E7B41B"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0,173</w:t>
            </w:r>
          </w:p>
        </w:tc>
        <w:tc>
          <w:tcPr>
            <w:tcW w:w="411" w:type="pct"/>
            <w:noWrap/>
            <w:hideMark/>
          </w:tcPr>
          <w:p w14:paraId="67F539FD"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0,085</w:t>
            </w:r>
          </w:p>
        </w:tc>
        <w:tc>
          <w:tcPr>
            <w:tcW w:w="802" w:type="pct"/>
            <w:noWrap/>
            <w:hideMark/>
          </w:tcPr>
          <w:p w14:paraId="45BE8902"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0,179</w:t>
            </w:r>
          </w:p>
        </w:tc>
        <w:tc>
          <w:tcPr>
            <w:tcW w:w="802" w:type="pct"/>
            <w:noWrap/>
            <w:hideMark/>
          </w:tcPr>
          <w:p w14:paraId="399AF35C"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0,050</w:t>
            </w:r>
          </w:p>
        </w:tc>
        <w:tc>
          <w:tcPr>
            <w:tcW w:w="802" w:type="pct"/>
            <w:noWrap/>
            <w:hideMark/>
          </w:tcPr>
          <w:p w14:paraId="0876DDE7"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0,156</w:t>
            </w:r>
          </w:p>
        </w:tc>
      </w:tr>
      <w:tr w:rsidR="002965C7" w:rsidRPr="00855387" w14:paraId="1C4ECB73" w14:textId="77777777" w:rsidTr="00C15866">
        <w:trPr>
          <w:trHeight w:val="264"/>
        </w:trPr>
        <w:tc>
          <w:tcPr>
            <w:tcW w:w="577" w:type="pct"/>
            <w:noWrap/>
            <w:hideMark/>
          </w:tcPr>
          <w:p w14:paraId="49C0B285"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I-X 2025</w:t>
            </w:r>
          </w:p>
        </w:tc>
        <w:tc>
          <w:tcPr>
            <w:tcW w:w="401" w:type="pct"/>
            <w:noWrap/>
            <w:hideMark/>
          </w:tcPr>
          <w:p w14:paraId="008D7575"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0,211</w:t>
            </w:r>
          </w:p>
        </w:tc>
        <w:tc>
          <w:tcPr>
            <w:tcW w:w="401" w:type="pct"/>
            <w:noWrap/>
            <w:hideMark/>
          </w:tcPr>
          <w:p w14:paraId="4DDFB483"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0,175</w:t>
            </w:r>
          </w:p>
        </w:tc>
        <w:tc>
          <w:tcPr>
            <w:tcW w:w="401" w:type="pct"/>
            <w:noWrap/>
            <w:hideMark/>
          </w:tcPr>
          <w:p w14:paraId="1A1CE979"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0,162</w:t>
            </w:r>
          </w:p>
        </w:tc>
        <w:tc>
          <w:tcPr>
            <w:tcW w:w="401" w:type="pct"/>
            <w:noWrap/>
            <w:hideMark/>
          </w:tcPr>
          <w:p w14:paraId="62358AC4"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0,172</w:t>
            </w:r>
          </w:p>
        </w:tc>
        <w:tc>
          <w:tcPr>
            <w:tcW w:w="411" w:type="pct"/>
            <w:noWrap/>
            <w:hideMark/>
          </w:tcPr>
          <w:p w14:paraId="3B1969CE" w14:textId="77777777" w:rsidR="002965C7" w:rsidRPr="00855387" w:rsidRDefault="002965C7" w:rsidP="00C15866">
            <w:pPr>
              <w:jc w:val="center"/>
              <w:rPr>
                <w:rFonts w:eastAsia="Times New Roman" w:cstheme="minorHAnsi"/>
                <w:sz w:val="20"/>
                <w:szCs w:val="20"/>
                <w:lang w:eastAsia="it-IT"/>
              </w:rPr>
            </w:pPr>
            <w:r w:rsidRPr="00855387">
              <w:rPr>
                <w:rFonts w:eastAsia="Times New Roman" w:cstheme="minorHAnsi"/>
                <w:sz w:val="20"/>
                <w:szCs w:val="20"/>
                <w:lang w:eastAsia="it-IT"/>
              </w:rPr>
              <w:t>0,084</w:t>
            </w:r>
          </w:p>
        </w:tc>
        <w:tc>
          <w:tcPr>
            <w:tcW w:w="802" w:type="pct"/>
            <w:noWrap/>
            <w:hideMark/>
          </w:tcPr>
          <w:p w14:paraId="58FCCD31"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0,179</w:t>
            </w:r>
          </w:p>
        </w:tc>
        <w:tc>
          <w:tcPr>
            <w:tcW w:w="802" w:type="pct"/>
            <w:noWrap/>
            <w:hideMark/>
          </w:tcPr>
          <w:p w14:paraId="7558A3F8" w14:textId="77777777" w:rsidR="002965C7" w:rsidRPr="00855387" w:rsidRDefault="002965C7" w:rsidP="00C15866">
            <w:pPr>
              <w:jc w:val="center"/>
              <w:rPr>
                <w:rFonts w:eastAsia="Times New Roman" w:cstheme="minorHAnsi"/>
                <w:b/>
                <w:bCs/>
                <w:i/>
                <w:iCs/>
                <w:sz w:val="20"/>
                <w:szCs w:val="20"/>
                <w:lang w:eastAsia="it-IT"/>
              </w:rPr>
            </w:pPr>
            <w:r w:rsidRPr="00855387">
              <w:rPr>
                <w:rFonts w:eastAsia="Times New Roman" w:cstheme="minorHAnsi"/>
                <w:b/>
                <w:bCs/>
                <w:i/>
                <w:iCs/>
                <w:sz w:val="20"/>
                <w:szCs w:val="20"/>
                <w:lang w:eastAsia="it-IT"/>
              </w:rPr>
              <w:t>0,051</w:t>
            </w:r>
          </w:p>
        </w:tc>
        <w:tc>
          <w:tcPr>
            <w:tcW w:w="802" w:type="pct"/>
            <w:noWrap/>
            <w:hideMark/>
          </w:tcPr>
          <w:p w14:paraId="649752C2"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0,156</w:t>
            </w:r>
          </w:p>
        </w:tc>
      </w:tr>
      <w:tr w:rsidR="002965C7" w:rsidRPr="00855387" w14:paraId="05A300CC" w14:textId="77777777" w:rsidTr="00C15866">
        <w:trPr>
          <w:trHeight w:val="264"/>
        </w:trPr>
        <w:tc>
          <w:tcPr>
            <w:tcW w:w="577" w:type="pct"/>
            <w:shd w:val="clear" w:color="auto" w:fill="FFFF00"/>
            <w:noWrap/>
          </w:tcPr>
          <w:p w14:paraId="15DFAEA1"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II-2015 X-2025</w:t>
            </w:r>
          </w:p>
        </w:tc>
        <w:tc>
          <w:tcPr>
            <w:tcW w:w="401" w:type="pct"/>
            <w:shd w:val="clear" w:color="auto" w:fill="FFFF00"/>
            <w:noWrap/>
          </w:tcPr>
          <w:p w14:paraId="413B24A4"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0,178</w:t>
            </w:r>
          </w:p>
        </w:tc>
        <w:tc>
          <w:tcPr>
            <w:tcW w:w="401" w:type="pct"/>
            <w:shd w:val="clear" w:color="auto" w:fill="FFFF00"/>
            <w:noWrap/>
          </w:tcPr>
          <w:p w14:paraId="14F96C5E"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0,178</w:t>
            </w:r>
          </w:p>
        </w:tc>
        <w:tc>
          <w:tcPr>
            <w:tcW w:w="401" w:type="pct"/>
            <w:shd w:val="clear" w:color="auto" w:fill="FFFF00"/>
            <w:noWrap/>
          </w:tcPr>
          <w:p w14:paraId="3FBEFBE2"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0,139</w:t>
            </w:r>
          </w:p>
        </w:tc>
        <w:tc>
          <w:tcPr>
            <w:tcW w:w="401" w:type="pct"/>
            <w:shd w:val="clear" w:color="auto" w:fill="FFFF00"/>
            <w:noWrap/>
          </w:tcPr>
          <w:p w14:paraId="1CD1ED9D"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0,178</w:t>
            </w:r>
          </w:p>
        </w:tc>
        <w:tc>
          <w:tcPr>
            <w:tcW w:w="411" w:type="pct"/>
            <w:shd w:val="clear" w:color="auto" w:fill="FFFF00"/>
            <w:noWrap/>
          </w:tcPr>
          <w:p w14:paraId="3C9551B7"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0,083</w:t>
            </w:r>
          </w:p>
        </w:tc>
        <w:tc>
          <w:tcPr>
            <w:tcW w:w="802" w:type="pct"/>
            <w:shd w:val="clear" w:color="auto" w:fill="FFFF00"/>
            <w:noWrap/>
          </w:tcPr>
          <w:p w14:paraId="476C9D5E"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0,158</w:t>
            </w:r>
          </w:p>
        </w:tc>
        <w:tc>
          <w:tcPr>
            <w:tcW w:w="802" w:type="pct"/>
            <w:shd w:val="clear" w:color="auto" w:fill="FFFF00"/>
            <w:noWrap/>
          </w:tcPr>
          <w:p w14:paraId="2CDDE85B"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0,040</w:t>
            </w:r>
          </w:p>
        </w:tc>
        <w:tc>
          <w:tcPr>
            <w:tcW w:w="802" w:type="pct"/>
            <w:shd w:val="clear" w:color="auto" w:fill="FFFF00"/>
            <w:noWrap/>
          </w:tcPr>
          <w:p w14:paraId="5827B04B" w14:textId="77777777" w:rsidR="002965C7" w:rsidRPr="00855387" w:rsidRDefault="002965C7" w:rsidP="00C15866">
            <w:pPr>
              <w:jc w:val="center"/>
              <w:rPr>
                <w:rFonts w:eastAsia="Times New Roman" w:cstheme="minorHAnsi"/>
                <w:b/>
                <w:bCs/>
                <w:sz w:val="20"/>
                <w:szCs w:val="20"/>
                <w:lang w:eastAsia="it-IT"/>
              </w:rPr>
            </w:pPr>
            <w:r w:rsidRPr="00855387">
              <w:rPr>
                <w:rFonts w:eastAsia="Times New Roman" w:cstheme="minorHAnsi"/>
                <w:b/>
                <w:bCs/>
                <w:sz w:val="20"/>
                <w:szCs w:val="20"/>
                <w:lang w:eastAsia="it-IT"/>
              </w:rPr>
              <w:t>0,135</w:t>
            </w:r>
          </w:p>
        </w:tc>
      </w:tr>
    </w:tbl>
    <w:p w14:paraId="6D438907" w14:textId="77777777" w:rsidR="00AA3DCE" w:rsidRDefault="00AA3DCE" w:rsidP="00196BEA">
      <w:pPr>
        <w:jc w:val="both"/>
        <w:rPr>
          <w:rFonts w:ascii="Aptos" w:hAnsi="Aptos"/>
          <w:b/>
          <w:bCs/>
        </w:rPr>
      </w:pPr>
    </w:p>
    <w:p w14:paraId="787AEDAB" w14:textId="77777777" w:rsidR="00855387" w:rsidRPr="00855387" w:rsidRDefault="00855387" w:rsidP="00855387">
      <w:pPr>
        <w:pStyle w:val="Intestazione"/>
        <w:tabs>
          <w:tab w:val="clear" w:pos="4819"/>
          <w:tab w:val="clear" w:pos="9638"/>
        </w:tabs>
        <w:rPr>
          <w:rFonts w:cstheme="minorHAnsi"/>
          <w:b/>
        </w:rPr>
      </w:pPr>
      <w:r w:rsidRPr="00855387">
        <w:rPr>
          <w:rFonts w:cstheme="minorHAnsi"/>
          <w:b/>
        </w:rPr>
        <w:t>GRAFICO DELL’ANDAMENTO STORICO ANNUO DEL DELTA MEDIO TRA BENZINA E GASOLIO (EURO/LITRO)</w:t>
      </w:r>
    </w:p>
    <w:p w14:paraId="1EFCA9BE" w14:textId="77777777" w:rsidR="00855387" w:rsidRDefault="00855387" w:rsidP="00855387">
      <w:pPr>
        <w:pStyle w:val="Intestazione"/>
        <w:tabs>
          <w:tab w:val="clear" w:pos="4819"/>
          <w:tab w:val="clear" w:pos="9638"/>
        </w:tabs>
        <w:rPr>
          <w:rFonts w:cstheme="minorHAnsi"/>
          <w:b/>
          <w:color w:val="002060"/>
        </w:rPr>
      </w:pPr>
      <w:r>
        <w:rPr>
          <w:noProof/>
        </w:rPr>
        <w:drawing>
          <wp:inline distT="0" distB="0" distL="0" distR="0" wp14:anchorId="5E0891CC" wp14:editId="5234A587">
            <wp:extent cx="4914900" cy="2598420"/>
            <wp:effectExtent l="0" t="0" r="0" b="11430"/>
            <wp:docPr id="1765988263" name="Grafico 1">
              <a:extLst xmlns:a="http://schemas.openxmlformats.org/drawingml/2006/main">
                <a:ext uri="{FF2B5EF4-FFF2-40B4-BE49-F238E27FC236}">
                  <a16:creationId xmlns:a16="http://schemas.microsoft.com/office/drawing/2014/main" id="{E8FAED42-276E-62D8-4BF2-D2781E96CE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CC487C8" w14:textId="77777777" w:rsidR="00855387" w:rsidRDefault="00855387" w:rsidP="00855387">
      <w:pPr>
        <w:pStyle w:val="Intestazione"/>
        <w:tabs>
          <w:tab w:val="clear" w:pos="4819"/>
          <w:tab w:val="clear" w:pos="9638"/>
        </w:tabs>
        <w:rPr>
          <w:rFonts w:cstheme="minorHAnsi"/>
          <w:b/>
          <w:color w:val="002060"/>
        </w:rPr>
      </w:pPr>
    </w:p>
    <w:p w14:paraId="6B3AC9A9" w14:textId="77777777" w:rsidR="00855387" w:rsidRDefault="00855387" w:rsidP="00855387">
      <w:pPr>
        <w:pStyle w:val="Intestazione"/>
        <w:tabs>
          <w:tab w:val="clear" w:pos="4819"/>
          <w:tab w:val="clear" w:pos="9638"/>
        </w:tabs>
        <w:rPr>
          <w:rFonts w:cstheme="minorHAnsi"/>
          <w:b/>
          <w:color w:val="002060"/>
        </w:rPr>
      </w:pPr>
    </w:p>
    <w:p w14:paraId="351A2C56" w14:textId="77777777" w:rsidR="00855387" w:rsidRDefault="00855387" w:rsidP="00855387">
      <w:pPr>
        <w:pStyle w:val="Intestazione"/>
        <w:tabs>
          <w:tab w:val="clear" w:pos="4819"/>
          <w:tab w:val="clear" w:pos="9638"/>
        </w:tabs>
        <w:rPr>
          <w:rFonts w:cstheme="minorHAnsi"/>
          <w:b/>
          <w:color w:val="002060"/>
        </w:rPr>
      </w:pPr>
    </w:p>
    <w:p w14:paraId="1A9D6D8A" w14:textId="58648FA8" w:rsidR="00855387" w:rsidRDefault="00855387" w:rsidP="00855387">
      <w:pPr>
        <w:pStyle w:val="Intestazione"/>
        <w:tabs>
          <w:tab w:val="clear" w:pos="4819"/>
          <w:tab w:val="clear" w:pos="9638"/>
        </w:tabs>
        <w:rPr>
          <w:rFonts w:cstheme="minorHAnsi"/>
          <w:b/>
          <w:color w:val="002060"/>
        </w:rPr>
      </w:pPr>
      <w:r>
        <w:rPr>
          <w:noProof/>
        </w:rPr>
        <w:lastRenderedPageBreak/>
        <w:drawing>
          <wp:inline distT="0" distB="0" distL="0" distR="0" wp14:anchorId="5EB63096" wp14:editId="5CCD102E">
            <wp:extent cx="4877725" cy="2560320"/>
            <wp:effectExtent l="0" t="0" r="0" b="0"/>
            <wp:docPr id="11591335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01239" cy="2572663"/>
                    </a:xfrm>
                    <a:prstGeom prst="rect">
                      <a:avLst/>
                    </a:prstGeom>
                    <a:noFill/>
                    <a:ln>
                      <a:noFill/>
                    </a:ln>
                  </pic:spPr>
                </pic:pic>
              </a:graphicData>
            </a:graphic>
          </wp:inline>
        </w:drawing>
      </w:r>
    </w:p>
    <w:p w14:paraId="117EA6F5" w14:textId="77777777" w:rsidR="00855387" w:rsidRDefault="00855387" w:rsidP="00855387">
      <w:pPr>
        <w:pStyle w:val="Intestazione"/>
        <w:tabs>
          <w:tab w:val="clear" w:pos="4819"/>
          <w:tab w:val="clear" w:pos="9638"/>
        </w:tabs>
        <w:rPr>
          <w:rFonts w:cstheme="minorHAnsi"/>
          <w:b/>
          <w:color w:val="002060"/>
        </w:rPr>
      </w:pPr>
    </w:p>
    <w:p w14:paraId="1FA5C78A" w14:textId="0C186F04" w:rsidR="00855387" w:rsidRDefault="00855387" w:rsidP="00855387">
      <w:pPr>
        <w:jc w:val="both"/>
        <w:rPr>
          <w:rFonts w:ascii="Aptos" w:hAnsi="Aptos"/>
        </w:rPr>
      </w:pPr>
      <w:r>
        <w:rPr>
          <w:rFonts w:ascii="Aptos" w:hAnsi="Aptos"/>
        </w:rPr>
        <w:t xml:space="preserve">Indipendentemente dai valori in sé, si è sostenuto in passato </w:t>
      </w:r>
      <w:r w:rsidR="0024735B">
        <w:rPr>
          <w:rFonts w:ascii="Aptos" w:hAnsi="Aptos"/>
        </w:rPr>
        <w:t xml:space="preserve">l’argomento </w:t>
      </w:r>
      <w:r>
        <w:rPr>
          <w:rFonts w:ascii="Aptos" w:hAnsi="Aptos"/>
        </w:rPr>
        <w:t xml:space="preserve">che </w:t>
      </w:r>
      <w:r w:rsidRPr="00855387">
        <w:rPr>
          <w:rFonts w:ascii="Aptos" w:hAnsi="Aptos"/>
          <w:b/>
          <w:bCs/>
        </w:rPr>
        <w:t xml:space="preserve">il sensibile divario di prezzo del </w:t>
      </w:r>
      <w:r w:rsidRPr="00855387">
        <w:rPr>
          <w:rFonts w:ascii="Aptos" w:hAnsi="Aptos"/>
          <w:b/>
          <w:bCs/>
          <w:i/>
          <w:iCs/>
        </w:rPr>
        <w:t>servito</w:t>
      </w:r>
      <w:r w:rsidRPr="00855387">
        <w:rPr>
          <w:rFonts w:ascii="Aptos" w:hAnsi="Aptos"/>
          <w:b/>
          <w:bCs/>
        </w:rPr>
        <w:t xml:space="preserve"> ha avuto la funzione di recuperare marginalità per consentire ai marchi petroliferi di competere in maniera più efficace </w:t>
      </w:r>
      <w:r w:rsidR="0024735B">
        <w:rPr>
          <w:rFonts w:ascii="Aptos" w:hAnsi="Aptos"/>
          <w:b/>
          <w:bCs/>
        </w:rPr>
        <w:t xml:space="preserve">sul </w:t>
      </w:r>
      <w:r w:rsidR="0024735B" w:rsidRPr="0024735B">
        <w:rPr>
          <w:rFonts w:ascii="Aptos" w:hAnsi="Aptos"/>
          <w:b/>
          <w:bCs/>
          <w:i/>
          <w:iCs/>
        </w:rPr>
        <w:t>self</w:t>
      </w:r>
      <w:r w:rsidR="0024735B">
        <w:rPr>
          <w:rFonts w:ascii="Aptos" w:hAnsi="Aptos"/>
          <w:b/>
          <w:bCs/>
        </w:rPr>
        <w:t xml:space="preserve"> </w:t>
      </w:r>
      <w:r w:rsidRPr="00855387">
        <w:rPr>
          <w:rFonts w:ascii="Aptos" w:hAnsi="Aptos"/>
          <w:b/>
          <w:bCs/>
        </w:rPr>
        <w:t xml:space="preserve">con il prezzo </w:t>
      </w:r>
      <w:r w:rsidRPr="00855387">
        <w:rPr>
          <w:rFonts w:ascii="Aptos" w:hAnsi="Aptos"/>
          <w:b/>
          <w:bCs/>
          <w:i/>
          <w:iCs/>
        </w:rPr>
        <w:t>self</w:t>
      </w:r>
      <w:r w:rsidRPr="00855387">
        <w:rPr>
          <w:rFonts w:ascii="Aptos" w:hAnsi="Aptos"/>
          <w:b/>
          <w:bCs/>
        </w:rPr>
        <w:t xml:space="preserve"> praticato dai </w:t>
      </w:r>
      <w:r w:rsidRPr="00855387">
        <w:rPr>
          <w:rFonts w:ascii="Aptos" w:hAnsi="Aptos"/>
          <w:b/>
          <w:bCs/>
          <w:i/>
          <w:iCs/>
        </w:rPr>
        <w:t>no-logo</w:t>
      </w:r>
      <w:r>
        <w:rPr>
          <w:rFonts w:ascii="Aptos" w:hAnsi="Aptos"/>
        </w:rPr>
        <w:t>.</w:t>
      </w:r>
    </w:p>
    <w:p w14:paraId="513C40C2" w14:textId="77777777" w:rsidR="00C74EA1" w:rsidRDefault="00C74EA1" w:rsidP="00855387">
      <w:pPr>
        <w:jc w:val="both"/>
        <w:rPr>
          <w:rFonts w:ascii="Aptos" w:hAnsi="Aptos"/>
        </w:rPr>
      </w:pPr>
    </w:p>
    <w:p w14:paraId="4E5DB944" w14:textId="2AAD30F7" w:rsidR="00855387" w:rsidRDefault="00855387" w:rsidP="00855387">
      <w:pPr>
        <w:jc w:val="both"/>
        <w:rPr>
          <w:rFonts w:ascii="Aptos" w:hAnsi="Aptos"/>
        </w:rPr>
      </w:pPr>
      <w:r>
        <w:rPr>
          <w:rFonts w:ascii="Aptos" w:hAnsi="Aptos"/>
        </w:rPr>
        <w:t>Per una valutazione sulla validità di queste argomentazioni, dal monitoraggio emerge che:</w:t>
      </w:r>
    </w:p>
    <w:p w14:paraId="16BEDCE0" w14:textId="6D65E7FA" w:rsidR="00855387" w:rsidRPr="00C74EA1" w:rsidRDefault="00855387" w:rsidP="00C74EA1">
      <w:pPr>
        <w:pStyle w:val="Paragrafoelenco"/>
        <w:numPr>
          <w:ilvl w:val="0"/>
          <w:numId w:val="35"/>
        </w:numPr>
        <w:ind w:left="357" w:hanging="357"/>
        <w:jc w:val="both"/>
        <w:rPr>
          <w:rFonts w:ascii="Aptos" w:hAnsi="Aptos"/>
        </w:rPr>
      </w:pPr>
      <w:r w:rsidRPr="00C74EA1">
        <w:rPr>
          <w:rFonts w:ascii="Aptos" w:hAnsi="Aptos"/>
          <w:b/>
          <w:bCs/>
        </w:rPr>
        <w:t>l’aumento del delta prezzo nella media delle reti di marchio</w:t>
      </w:r>
      <w:r w:rsidR="00C74EA1" w:rsidRPr="00C74EA1">
        <w:rPr>
          <w:rFonts w:ascii="Aptos" w:hAnsi="Aptos"/>
          <w:b/>
          <w:bCs/>
        </w:rPr>
        <w:t xml:space="preserve"> </w:t>
      </w:r>
      <w:r w:rsidRPr="00C74EA1">
        <w:rPr>
          <w:rFonts w:ascii="Aptos" w:hAnsi="Aptos"/>
          <w:b/>
          <w:bCs/>
        </w:rPr>
        <w:t xml:space="preserve">è stato pari a 2,585 volte circa il recupero di competitività del prezzo </w:t>
      </w:r>
      <w:r w:rsidRPr="00C74EA1">
        <w:rPr>
          <w:rFonts w:ascii="Aptos" w:hAnsi="Aptos"/>
          <w:b/>
          <w:bCs/>
          <w:i/>
          <w:iCs/>
        </w:rPr>
        <w:t xml:space="preserve">self </w:t>
      </w:r>
      <w:r w:rsidRPr="00C74EA1">
        <w:rPr>
          <w:rFonts w:ascii="Aptos" w:hAnsi="Aptos"/>
          <w:b/>
          <w:bCs/>
        </w:rPr>
        <w:t>rispetto alla rete «</w:t>
      </w:r>
      <w:r w:rsidRPr="00C74EA1">
        <w:rPr>
          <w:rFonts w:ascii="Aptos" w:hAnsi="Aptos"/>
          <w:b/>
          <w:bCs/>
          <w:i/>
          <w:iCs/>
        </w:rPr>
        <w:t>no-logo</w:t>
      </w:r>
      <w:r w:rsidRPr="00C74EA1">
        <w:rPr>
          <w:rFonts w:ascii="Aptos" w:hAnsi="Aptos"/>
          <w:b/>
          <w:bCs/>
        </w:rPr>
        <w:t>»</w:t>
      </w:r>
      <w:r w:rsidRPr="00C74EA1">
        <w:rPr>
          <w:rFonts w:ascii="Aptos" w:hAnsi="Aptos"/>
        </w:rPr>
        <w:t xml:space="preserve">; </w:t>
      </w:r>
      <w:r w:rsidRPr="00C74EA1">
        <w:rPr>
          <w:rFonts w:ascii="Aptos" w:hAnsi="Aptos"/>
          <w:b/>
          <w:bCs/>
        </w:rPr>
        <w:t xml:space="preserve">è stato, dunque, intaccato in ragione del 72,23 % il divario iniziale che divideva il prezzo </w:t>
      </w:r>
      <w:r w:rsidRPr="00C74EA1">
        <w:rPr>
          <w:rFonts w:ascii="Aptos" w:hAnsi="Aptos"/>
          <w:b/>
          <w:bCs/>
          <w:i/>
          <w:iCs/>
        </w:rPr>
        <w:t xml:space="preserve">self </w:t>
      </w:r>
      <w:r w:rsidRPr="00C74EA1">
        <w:rPr>
          <w:rFonts w:ascii="Aptos" w:hAnsi="Aptos"/>
          <w:b/>
          <w:bCs/>
        </w:rPr>
        <w:t xml:space="preserve">della media delle reti di marchio rispetto al prezzo </w:t>
      </w:r>
      <w:r w:rsidRPr="00C74EA1">
        <w:rPr>
          <w:rFonts w:ascii="Aptos" w:hAnsi="Aptos"/>
          <w:b/>
          <w:bCs/>
          <w:i/>
          <w:iCs/>
        </w:rPr>
        <w:t>self</w:t>
      </w:r>
      <w:r w:rsidRPr="00C74EA1">
        <w:rPr>
          <w:rFonts w:ascii="Aptos" w:hAnsi="Aptos"/>
          <w:b/>
          <w:bCs/>
        </w:rPr>
        <w:t xml:space="preserve"> dei «</w:t>
      </w:r>
      <w:r w:rsidRPr="00C74EA1">
        <w:rPr>
          <w:rFonts w:ascii="Aptos" w:hAnsi="Aptos"/>
          <w:b/>
          <w:bCs/>
          <w:i/>
          <w:iCs/>
        </w:rPr>
        <w:t>no-logo</w:t>
      </w:r>
      <w:r w:rsidRPr="00C74EA1">
        <w:rPr>
          <w:rFonts w:ascii="Aptos" w:hAnsi="Aptos"/>
          <w:b/>
          <w:bCs/>
        </w:rPr>
        <w:t>», che, da 5,7 cent/litro del 17.02.2015, al 31.10.2025 si è posizionato a 1,7 cent/litro</w:t>
      </w:r>
      <w:r w:rsidR="008965C8" w:rsidRPr="00C74EA1">
        <w:rPr>
          <w:rFonts w:ascii="Aptos" w:hAnsi="Aptos"/>
        </w:rPr>
        <w:t>;</w:t>
      </w:r>
      <w:r w:rsidR="00C74EA1">
        <w:rPr>
          <w:rFonts w:ascii="Aptos" w:hAnsi="Aptos"/>
        </w:rPr>
        <w:t xml:space="preserve"> </w:t>
      </w:r>
    </w:p>
    <w:p w14:paraId="052B011F" w14:textId="774DEDBF" w:rsidR="008965C8" w:rsidRDefault="008965C8" w:rsidP="00855387">
      <w:pPr>
        <w:jc w:val="both"/>
        <w:rPr>
          <w:rFonts w:ascii="Aptos" w:hAnsi="Aptos"/>
        </w:rPr>
      </w:pPr>
      <w:r>
        <w:rPr>
          <w:rFonts w:ascii="Aptos" w:hAnsi="Aptos"/>
        </w:rPr>
        <w:t xml:space="preserve">nel dettaglio, </w:t>
      </w:r>
    </w:p>
    <w:p w14:paraId="2AC6FD54" w14:textId="77777777" w:rsidR="00C74EA1" w:rsidRPr="00C74EA1" w:rsidRDefault="00C74EA1" w:rsidP="00C74EA1">
      <w:pPr>
        <w:jc w:val="both"/>
        <w:rPr>
          <w:rFonts w:ascii="Aptos" w:hAnsi="Aptos"/>
        </w:rPr>
      </w:pPr>
      <w:r w:rsidRPr="00C74EA1">
        <w:rPr>
          <w:rFonts w:ascii="Aptos" w:hAnsi="Aptos"/>
        </w:rPr>
        <w:t xml:space="preserve">- nel 52,85 % delle giornate (2.066) si è registrato un incremento sul giorno precedente del delta prezzo tra </w:t>
      </w:r>
      <w:r w:rsidRPr="00C74EA1">
        <w:rPr>
          <w:rFonts w:ascii="Aptos" w:hAnsi="Aptos"/>
          <w:i/>
          <w:iCs/>
        </w:rPr>
        <w:t>servito</w:t>
      </w:r>
      <w:r w:rsidRPr="00C74EA1">
        <w:rPr>
          <w:rFonts w:ascii="Aptos" w:hAnsi="Aptos"/>
        </w:rPr>
        <w:t xml:space="preserve"> e </w:t>
      </w:r>
      <w:r w:rsidRPr="00C74EA1">
        <w:rPr>
          <w:rFonts w:ascii="Aptos" w:hAnsi="Aptos"/>
          <w:i/>
          <w:iCs/>
        </w:rPr>
        <w:t>self</w:t>
      </w:r>
      <w:r w:rsidRPr="00C74EA1">
        <w:rPr>
          <w:rFonts w:ascii="Aptos" w:hAnsi="Aptos"/>
        </w:rPr>
        <w:t xml:space="preserve"> nella media delle reti di marchio, cui ha fatto riscontro nel 47,71 % delle giornate (1.865) una diminuzione rispetto al giorno precedente del </w:t>
      </w:r>
      <w:r w:rsidRPr="00C74EA1">
        <w:rPr>
          <w:rFonts w:ascii="Aptos" w:hAnsi="Aptos"/>
          <w:i/>
          <w:iCs/>
        </w:rPr>
        <w:t>gap</w:t>
      </w:r>
      <w:r w:rsidRPr="00C74EA1">
        <w:rPr>
          <w:rFonts w:ascii="Aptos" w:hAnsi="Aptos"/>
        </w:rPr>
        <w:t xml:space="preserve"> del prezzo </w:t>
      </w:r>
      <w:r w:rsidRPr="00C74EA1">
        <w:rPr>
          <w:rFonts w:ascii="Aptos" w:hAnsi="Aptos"/>
          <w:i/>
          <w:iCs/>
        </w:rPr>
        <w:t>self</w:t>
      </w:r>
      <w:r w:rsidRPr="00C74EA1">
        <w:rPr>
          <w:rFonts w:ascii="Aptos" w:hAnsi="Aptos"/>
        </w:rPr>
        <w:t xml:space="preserve"> delle reti di marchio rispetto al </w:t>
      </w:r>
      <w:r w:rsidRPr="00C74EA1">
        <w:rPr>
          <w:rFonts w:ascii="Aptos" w:hAnsi="Aptos"/>
          <w:i/>
          <w:iCs/>
        </w:rPr>
        <w:t>self</w:t>
      </w:r>
      <w:r w:rsidRPr="00C74EA1">
        <w:rPr>
          <w:rFonts w:ascii="Aptos" w:hAnsi="Aptos"/>
        </w:rPr>
        <w:t xml:space="preserve"> dei «</w:t>
      </w:r>
      <w:r w:rsidRPr="00C74EA1">
        <w:rPr>
          <w:rFonts w:ascii="Aptos" w:hAnsi="Aptos"/>
          <w:i/>
          <w:iCs/>
        </w:rPr>
        <w:t>no-logo</w:t>
      </w:r>
      <w:r w:rsidRPr="00C74EA1">
        <w:rPr>
          <w:rFonts w:ascii="Aptos" w:hAnsi="Aptos"/>
        </w:rPr>
        <w:t>»;</w:t>
      </w:r>
    </w:p>
    <w:p w14:paraId="2EF156A9" w14:textId="77777777" w:rsidR="00C74EA1" w:rsidRPr="00C74EA1" w:rsidRDefault="00C74EA1" w:rsidP="00C74EA1">
      <w:pPr>
        <w:jc w:val="both"/>
        <w:rPr>
          <w:rFonts w:ascii="Aptos" w:hAnsi="Aptos"/>
        </w:rPr>
      </w:pPr>
      <w:r w:rsidRPr="00C74EA1">
        <w:rPr>
          <w:rFonts w:ascii="Aptos" w:hAnsi="Aptos"/>
        </w:rPr>
        <w:t xml:space="preserve">- in senso inverso, quando il delta prezzo tra </w:t>
      </w:r>
      <w:r w:rsidRPr="00C74EA1">
        <w:rPr>
          <w:rFonts w:ascii="Aptos" w:hAnsi="Aptos"/>
          <w:i/>
          <w:iCs/>
        </w:rPr>
        <w:t>servito</w:t>
      </w:r>
      <w:r w:rsidRPr="00C74EA1">
        <w:rPr>
          <w:rFonts w:ascii="Aptos" w:hAnsi="Aptos"/>
        </w:rPr>
        <w:t xml:space="preserve"> e </w:t>
      </w:r>
      <w:r w:rsidRPr="00C74EA1">
        <w:rPr>
          <w:rFonts w:ascii="Aptos" w:hAnsi="Aptos"/>
          <w:i/>
          <w:iCs/>
        </w:rPr>
        <w:t>self</w:t>
      </w:r>
      <w:r w:rsidRPr="00C74EA1">
        <w:rPr>
          <w:rFonts w:ascii="Aptos" w:hAnsi="Aptos"/>
        </w:rPr>
        <w:t xml:space="preserve"> nella media delle reti di marchio è diminuito rispetto al giorno precedente (circostanza verificata per 1.799 giornate, ossia nel 46,02 % dei casi) il riscontro è stato un aumento rispetto al giorno precedente del </w:t>
      </w:r>
      <w:r w:rsidRPr="00C74EA1">
        <w:rPr>
          <w:rFonts w:ascii="Aptos" w:hAnsi="Aptos"/>
          <w:i/>
          <w:iCs/>
        </w:rPr>
        <w:t>gap</w:t>
      </w:r>
      <w:r w:rsidRPr="00C74EA1">
        <w:rPr>
          <w:rFonts w:ascii="Aptos" w:hAnsi="Aptos"/>
        </w:rPr>
        <w:t xml:space="preserve"> del prezzo </w:t>
      </w:r>
      <w:r w:rsidRPr="00C74EA1">
        <w:rPr>
          <w:rFonts w:ascii="Aptos" w:hAnsi="Aptos"/>
          <w:i/>
          <w:iCs/>
        </w:rPr>
        <w:t>self</w:t>
      </w:r>
      <w:r w:rsidRPr="00C74EA1">
        <w:rPr>
          <w:rFonts w:ascii="Aptos" w:hAnsi="Aptos"/>
        </w:rPr>
        <w:t xml:space="preserve"> delle reti di marchio rispetto al </w:t>
      </w:r>
      <w:r w:rsidRPr="00C74EA1">
        <w:rPr>
          <w:rFonts w:ascii="Aptos" w:hAnsi="Aptos"/>
          <w:i/>
          <w:iCs/>
        </w:rPr>
        <w:t xml:space="preserve">self </w:t>
      </w:r>
      <w:r w:rsidRPr="00C74EA1">
        <w:rPr>
          <w:rFonts w:ascii="Aptos" w:hAnsi="Aptos"/>
        </w:rPr>
        <w:t>dei «</w:t>
      </w:r>
      <w:r w:rsidRPr="00C74EA1">
        <w:rPr>
          <w:rFonts w:ascii="Aptos" w:hAnsi="Aptos"/>
          <w:i/>
          <w:iCs/>
        </w:rPr>
        <w:t>no-logo</w:t>
      </w:r>
      <w:r w:rsidRPr="00C74EA1">
        <w:rPr>
          <w:rFonts w:ascii="Aptos" w:hAnsi="Aptos"/>
        </w:rPr>
        <w:t>», verificato nel 51,16 % dei casi (ossia 2.000 giornate);</w:t>
      </w:r>
    </w:p>
    <w:p w14:paraId="739584CB" w14:textId="7B964E62" w:rsidR="00C74EA1" w:rsidRDefault="00C74EA1" w:rsidP="00C74EA1">
      <w:pPr>
        <w:jc w:val="both"/>
        <w:rPr>
          <w:rFonts w:ascii="Aptos" w:hAnsi="Aptos"/>
        </w:rPr>
      </w:pPr>
      <w:r w:rsidRPr="00C74EA1">
        <w:rPr>
          <w:rFonts w:ascii="Aptos" w:hAnsi="Aptos"/>
        </w:rPr>
        <w:lastRenderedPageBreak/>
        <w:t xml:space="preserve">- il delta prezzo tra </w:t>
      </w:r>
      <w:r w:rsidRPr="00C74EA1">
        <w:rPr>
          <w:rFonts w:ascii="Aptos" w:hAnsi="Aptos"/>
          <w:i/>
          <w:iCs/>
        </w:rPr>
        <w:t>servito</w:t>
      </w:r>
      <w:r w:rsidRPr="00C74EA1">
        <w:rPr>
          <w:rFonts w:ascii="Aptos" w:hAnsi="Aptos"/>
        </w:rPr>
        <w:t xml:space="preserve"> e </w:t>
      </w:r>
      <w:r w:rsidRPr="00C74EA1">
        <w:rPr>
          <w:rFonts w:ascii="Aptos" w:hAnsi="Aptos"/>
          <w:i/>
          <w:iCs/>
        </w:rPr>
        <w:t xml:space="preserve">self </w:t>
      </w:r>
      <w:r w:rsidRPr="00C74EA1">
        <w:rPr>
          <w:rFonts w:ascii="Aptos" w:hAnsi="Aptos"/>
        </w:rPr>
        <w:t xml:space="preserve">nella media delle reti di marchio è rimasto fermo rispetto al giorno precedente nell’1,13 % dei casi, ossia 44 giornate su 3.909 ed il </w:t>
      </w:r>
      <w:r w:rsidRPr="00C74EA1">
        <w:rPr>
          <w:rFonts w:ascii="Aptos" w:hAnsi="Aptos"/>
          <w:i/>
          <w:iCs/>
        </w:rPr>
        <w:t>gap</w:t>
      </w:r>
      <w:r w:rsidRPr="00C74EA1">
        <w:rPr>
          <w:rFonts w:ascii="Aptos" w:hAnsi="Aptos"/>
        </w:rPr>
        <w:t xml:space="preserve"> del prezzo </w:t>
      </w:r>
      <w:r w:rsidRPr="00C74EA1">
        <w:rPr>
          <w:rFonts w:ascii="Aptos" w:hAnsi="Aptos"/>
          <w:i/>
          <w:iCs/>
        </w:rPr>
        <w:t>self</w:t>
      </w:r>
      <w:r w:rsidRPr="00C74EA1">
        <w:rPr>
          <w:rFonts w:ascii="Aptos" w:hAnsi="Aptos"/>
        </w:rPr>
        <w:t xml:space="preserve"> delle reti di marchio rispetto al </w:t>
      </w:r>
      <w:r w:rsidRPr="00C74EA1">
        <w:rPr>
          <w:rFonts w:ascii="Aptos" w:hAnsi="Aptos"/>
          <w:i/>
          <w:iCs/>
        </w:rPr>
        <w:t>self</w:t>
      </w:r>
      <w:r w:rsidRPr="00C74EA1">
        <w:rPr>
          <w:rFonts w:ascii="Aptos" w:hAnsi="Aptos"/>
        </w:rPr>
        <w:t xml:space="preserve"> dei «</w:t>
      </w:r>
      <w:r w:rsidRPr="00C74EA1">
        <w:rPr>
          <w:rFonts w:ascii="Aptos" w:hAnsi="Aptos"/>
          <w:i/>
          <w:iCs/>
        </w:rPr>
        <w:t>no-logo</w:t>
      </w:r>
      <w:r w:rsidRPr="00C74EA1">
        <w:rPr>
          <w:rFonts w:ascii="Aptos" w:hAnsi="Aptos"/>
        </w:rPr>
        <w:t>» è rimasto invariato rispetto al giorno precedente nell’1,13 % dei casi (44 giornate su 3.909).</w:t>
      </w:r>
    </w:p>
    <w:p w14:paraId="3A7F72FA" w14:textId="77777777" w:rsidR="0024735B" w:rsidRDefault="0024735B" w:rsidP="00855387">
      <w:pPr>
        <w:jc w:val="both"/>
        <w:rPr>
          <w:rFonts w:ascii="Aptos" w:hAnsi="Aptos"/>
        </w:rPr>
      </w:pPr>
    </w:p>
    <w:p w14:paraId="1E022ADA" w14:textId="65E05636" w:rsidR="00855387" w:rsidRDefault="0024735B" w:rsidP="00855387">
      <w:pPr>
        <w:jc w:val="both"/>
        <w:rPr>
          <w:rFonts w:ascii="Aptos" w:hAnsi="Aptos"/>
        </w:rPr>
      </w:pPr>
      <w:r>
        <w:rPr>
          <w:rFonts w:ascii="Aptos" w:hAnsi="Aptos"/>
        </w:rPr>
        <w:t xml:space="preserve">In sostanza, </w:t>
      </w:r>
      <w:r w:rsidRPr="0024735B">
        <w:rPr>
          <w:rFonts w:ascii="Aptos" w:hAnsi="Aptos"/>
          <w:b/>
          <w:bCs/>
        </w:rPr>
        <w:t xml:space="preserve">l’argomento ha una sua fondatezza, anche se per ridurre di poco più di un terzo la concorrenza del prezzo </w:t>
      </w:r>
      <w:r w:rsidRPr="0024735B">
        <w:rPr>
          <w:rFonts w:ascii="Aptos" w:hAnsi="Aptos"/>
          <w:b/>
          <w:bCs/>
          <w:i/>
          <w:iCs/>
        </w:rPr>
        <w:t>self</w:t>
      </w:r>
      <w:r w:rsidRPr="0024735B">
        <w:rPr>
          <w:rFonts w:ascii="Aptos" w:hAnsi="Aptos"/>
          <w:b/>
          <w:bCs/>
        </w:rPr>
        <w:t xml:space="preserve"> dei </w:t>
      </w:r>
      <w:r w:rsidRPr="0024735B">
        <w:rPr>
          <w:rFonts w:ascii="Aptos" w:hAnsi="Aptos"/>
          <w:b/>
          <w:bCs/>
          <w:i/>
          <w:iCs/>
        </w:rPr>
        <w:t>no-logo</w:t>
      </w:r>
      <w:r w:rsidRPr="0024735B">
        <w:rPr>
          <w:rFonts w:ascii="Aptos" w:hAnsi="Aptos"/>
          <w:b/>
          <w:bCs/>
        </w:rPr>
        <w:t xml:space="preserve"> è stato necessario incrementare del 50 % il delta prezzo dei marchi tra </w:t>
      </w:r>
      <w:r w:rsidRPr="0024735B">
        <w:rPr>
          <w:rFonts w:ascii="Aptos" w:hAnsi="Aptos"/>
          <w:b/>
          <w:bCs/>
          <w:i/>
          <w:iCs/>
        </w:rPr>
        <w:t>servito</w:t>
      </w:r>
      <w:r w:rsidRPr="0024735B">
        <w:rPr>
          <w:rFonts w:ascii="Aptos" w:hAnsi="Aptos"/>
          <w:b/>
          <w:bCs/>
        </w:rPr>
        <w:t xml:space="preserve"> e </w:t>
      </w:r>
      <w:r w:rsidRPr="0024735B">
        <w:rPr>
          <w:rFonts w:ascii="Aptos" w:hAnsi="Aptos"/>
          <w:b/>
          <w:bCs/>
          <w:i/>
          <w:iCs/>
        </w:rPr>
        <w:t>self</w:t>
      </w:r>
      <w:r w:rsidRPr="0024735B">
        <w:rPr>
          <w:rFonts w:ascii="Aptos" w:hAnsi="Aptos"/>
          <w:b/>
          <w:bCs/>
        </w:rPr>
        <w:t xml:space="preserve">: infatti, considerando la somma di tutte le variazioni sul giorno antecedente, sia in aumento che in diminuzione, tra il 17 febbraio 2015 ed il 31 ottobre 2025, il delta prezzo tra </w:t>
      </w:r>
      <w:r w:rsidRPr="0024735B">
        <w:rPr>
          <w:rFonts w:ascii="Aptos" w:hAnsi="Aptos"/>
          <w:b/>
          <w:bCs/>
          <w:i/>
          <w:iCs/>
        </w:rPr>
        <w:t>servito</w:t>
      </w:r>
      <w:r w:rsidRPr="0024735B">
        <w:rPr>
          <w:rFonts w:ascii="Aptos" w:hAnsi="Aptos"/>
          <w:b/>
          <w:bCs/>
        </w:rPr>
        <w:t xml:space="preserve"> e </w:t>
      </w:r>
      <w:r w:rsidRPr="0024735B">
        <w:rPr>
          <w:rFonts w:ascii="Aptos" w:hAnsi="Aptos"/>
          <w:b/>
          <w:bCs/>
          <w:i/>
          <w:iCs/>
        </w:rPr>
        <w:t>self</w:t>
      </w:r>
      <w:r w:rsidRPr="0024735B">
        <w:rPr>
          <w:rFonts w:ascii="Aptos" w:hAnsi="Aptos"/>
          <w:b/>
          <w:bCs/>
        </w:rPr>
        <w:t xml:space="preserve"> nella media delle reti di marchio è salito di +0,106 euro/litro, il </w:t>
      </w:r>
      <w:r w:rsidRPr="0024735B">
        <w:rPr>
          <w:rFonts w:ascii="Aptos" w:hAnsi="Aptos"/>
          <w:b/>
          <w:bCs/>
          <w:i/>
          <w:iCs/>
        </w:rPr>
        <w:t>gap</w:t>
      </w:r>
      <w:r w:rsidRPr="0024735B">
        <w:rPr>
          <w:rFonts w:ascii="Aptos" w:hAnsi="Aptos"/>
          <w:b/>
          <w:bCs/>
        </w:rPr>
        <w:t xml:space="preserve"> del prezzo </w:t>
      </w:r>
      <w:r w:rsidRPr="0024735B">
        <w:rPr>
          <w:rFonts w:ascii="Aptos" w:hAnsi="Aptos"/>
          <w:b/>
          <w:bCs/>
          <w:i/>
          <w:iCs/>
        </w:rPr>
        <w:t>self</w:t>
      </w:r>
      <w:r w:rsidRPr="0024735B">
        <w:rPr>
          <w:rFonts w:ascii="Aptos" w:hAnsi="Aptos"/>
          <w:b/>
          <w:bCs/>
        </w:rPr>
        <w:t xml:space="preserve"> delle reti di marchio rispetto al </w:t>
      </w:r>
      <w:r w:rsidRPr="0024735B">
        <w:rPr>
          <w:rFonts w:ascii="Aptos" w:hAnsi="Aptos"/>
          <w:b/>
          <w:bCs/>
          <w:i/>
          <w:iCs/>
        </w:rPr>
        <w:t>self</w:t>
      </w:r>
      <w:r w:rsidRPr="0024735B">
        <w:rPr>
          <w:rFonts w:ascii="Aptos" w:hAnsi="Aptos"/>
          <w:b/>
          <w:bCs/>
        </w:rPr>
        <w:t xml:space="preserve"> dei «</w:t>
      </w:r>
      <w:r w:rsidRPr="0024735B">
        <w:rPr>
          <w:rFonts w:ascii="Aptos" w:hAnsi="Aptos"/>
          <w:b/>
          <w:bCs/>
          <w:i/>
          <w:iCs/>
        </w:rPr>
        <w:t>no-logo</w:t>
      </w:r>
      <w:r w:rsidRPr="0024735B">
        <w:rPr>
          <w:rFonts w:ascii="Aptos" w:hAnsi="Aptos"/>
          <w:b/>
          <w:bCs/>
        </w:rPr>
        <w:t>» è sceso di -0,041 euro/litro</w:t>
      </w:r>
      <w:r w:rsidRPr="0024735B">
        <w:rPr>
          <w:rFonts w:ascii="Aptos" w:hAnsi="Aptos"/>
        </w:rPr>
        <w:t>.</w:t>
      </w:r>
    </w:p>
    <w:p w14:paraId="79D82481" w14:textId="77777777" w:rsidR="005D16C5" w:rsidRDefault="005D16C5" w:rsidP="00855387">
      <w:pPr>
        <w:jc w:val="both"/>
        <w:rPr>
          <w:rFonts w:ascii="Aptos" w:hAnsi="Aptos"/>
        </w:rPr>
      </w:pPr>
    </w:p>
    <w:p w14:paraId="58B7E552" w14:textId="04055927" w:rsidR="005D16C5" w:rsidRDefault="005D16C5" w:rsidP="00855387">
      <w:pPr>
        <w:jc w:val="both"/>
        <w:rPr>
          <w:rFonts w:ascii="Aptos" w:hAnsi="Aptos"/>
        </w:rPr>
      </w:pPr>
      <w:r>
        <w:rPr>
          <w:noProof/>
        </w:rPr>
        <w:drawing>
          <wp:inline distT="0" distB="0" distL="0" distR="0" wp14:anchorId="5C39D6AD" wp14:editId="31ED9CD1">
            <wp:extent cx="5455920" cy="3326130"/>
            <wp:effectExtent l="0" t="0" r="11430" b="7620"/>
            <wp:docPr id="380972467" name="Grafico 1">
              <a:extLst xmlns:a="http://schemas.openxmlformats.org/drawingml/2006/main">
                <a:ext uri="{FF2B5EF4-FFF2-40B4-BE49-F238E27FC236}">
                  <a16:creationId xmlns:a16="http://schemas.microsoft.com/office/drawing/2014/main" id="{5FDBBC92-D2BE-355D-27BB-F812E6CAC3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F7DF65" w14:textId="788EF6FA" w:rsidR="00855387" w:rsidRDefault="00855387" w:rsidP="00855387">
      <w:pPr>
        <w:pStyle w:val="Intestazione"/>
        <w:tabs>
          <w:tab w:val="clear" w:pos="4819"/>
          <w:tab w:val="clear" w:pos="9638"/>
        </w:tabs>
        <w:rPr>
          <w:rFonts w:cstheme="minorHAnsi"/>
          <w:b/>
          <w:color w:val="002060"/>
        </w:rPr>
      </w:pPr>
      <w:r>
        <w:rPr>
          <w:rFonts w:cstheme="minorHAnsi"/>
          <w:b/>
          <w:color w:val="002060"/>
        </w:rPr>
        <w:t xml:space="preserve"> </w:t>
      </w:r>
    </w:p>
    <w:p w14:paraId="59042FC1" w14:textId="77777777" w:rsidR="00855387" w:rsidRPr="0074070E" w:rsidRDefault="00855387" w:rsidP="00196BEA">
      <w:pPr>
        <w:jc w:val="both"/>
        <w:rPr>
          <w:rFonts w:ascii="Aptos" w:hAnsi="Aptos"/>
          <w:b/>
          <w:bCs/>
        </w:rPr>
      </w:pPr>
    </w:p>
    <w:sectPr w:rsidR="00855387" w:rsidRPr="0074070E" w:rsidSect="00E72734">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6DFA7" w14:textId="77777777" w:rsidR="004C640F" w:rsidRDefault="004C640F" w:rsidP="003A69CF">
      <w:r>
        <w:separator/>
      </w:r>
    </w:p>
  </w:endnote>
  <w:endnote w:type="continuationSeparator" w:id="0">
    <w:p w14:paraId="16ED10B0" w14:textId="77777777" w:rsidR="004C640F" w:rsidRDefault="004C640F" w:rsidP="003A6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5D3656" w14:textId="77777777" w:rsidR="004C640F" w:rsidRDefault="004C640F" w:rsidP="003A69CF">
      <w:r>
        <w:separator/>
      </w:r>
    </w:p>
  </w:footnote>
  <w:footnote w:type="continuationSeparator" w:id="0">
    <w:p w14:paraId="2EE40D8B" w14:textId="77777777" w:rsidR="004C640F" w:rsidRDefault="004C640F" w:rsidP="003A69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715A7"/>
    <w:multiLevelType w:val="hybridMultilevel"/>
    <w:tmpl w:val="9A9837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6E6E03"/>
    <w:multiLevelType w:val="hybridMultilevel"/>
    <w:tmpl w:val="847CFC80"/>
    <w:lvl w:ilvl="0" w:tplc="93849848">
      <w:numFmt w:val="bullet"/>
      <w:lvlText w:val="•"/>
      <w:lvlJc w:val="left"/>
      <w:pPr>
        <w:ind w:left="1068" w:hanging="708"/>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C302B8"/>
    <w:multiLevelType w:val="hybridMultilevel"/>
    <w:tmpl w:val="40C66D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754C43"/>
    <w:multiLevelType w:val="hybridMultilevel"/>
    <w:tmpl w:val="F6E8E60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F803935"/>
    <w:multiLevelType w:val="hybridMultilevel"/>
    <w:tmpl w:val="C81EA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67340F"/>
    <w:multiLevelType w:val="hybridMultilevel"/>
    <w:tmpl w:val="4C666370"/>
    <w:lvl w:ilvl="0" w:tplc="0410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9364DA"/>
    <w:multiLevelType w:val="hybridMultilevel"/>
    <w:tmpl w:val="82740E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25383A"/>
    <w:multiLevelType w:val="hybridMultilevel"/>
    <w:tmpl w:val="764A6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F56A66"/>
    <w:multiLevelType w:val="hybridMultilevel"/>
    <w:tmpl w:val="373A025A"/>
    <w:lvl w:ilvl="0" w:tplc="0410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83498A"/>
    <w:multiLevelType w:val="hybridMultilevel"/>
    <w:tmpl w:val="A5B24410"/>
    <w:lvl w:ilvl="0" w:tplc="FDA8DB38">
      <w:numFmt w:val="bullet"/>
      <w:lvlText w:val="-"/>
      <w:lvlJc w:val="left"/>
      <w:pPr>
        <w:ind w:left="720" w:hanging="360"/>
      </w:pPr>
      <w:rPr>
        <w:rFonts w:ascii="Aptos" w:eastAsiaTheme="minorHAnsi" w:hAnsi="Aptos"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9E4547"/>
    <w:multiLevelType w:val="hybridMultilevel"/>
    <w:tmpl w:val="DD76AF34"/>
    <w:lvl w:ilvl="0" w:tplc="3310478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597CB7"/>
    <w:multiLevelType w:val="hybridMultilevel"/>
    <w:tmpl w:val="89BC8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0742C4"/>
    <w:multiLevelType w:val="hybridMultilevel"/>
    <w:tmpl w:val="161A2F66"/>
    <w:lvl w:ilvl="0" w:tplc="0410000F">
      <w:start w:val="1"/>
      <w:numFmt w:val="decimal"/>
      <w:lvlText w:val="%1."/>
      <w:lvlJc w:val="left"/>
      <w:pPr>
        <w:ind w:left="720" w:hanging="360"/>
      </w:pPr>
    </w:lvl>
    <w:lvl w:ilvl="1" w:tplc="A6CC65F6">
      <w:start w:val="1"/>
      <w:numFmt w:val="lowerLetter"/>
      <w:lvlText w:val="%2)"/>
      <w:lvlJc w:val="left"/>
      <w:pPr>
        <w:ind w:left="1440" w:hanging="360"/>
      </w:pPr>
      <w:rPr>
        <w:rFonts w:hint="default"/>
        <w:i/>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292F84"/>
    <w:multiLevelType w:val="hybridMultilevel"/>
    <w:tmpl w:val="314476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64D6A4E"/>
    <w:multiLevelType w:val="hybridMultilevel"/>
    <w:tmpl w:val="E75440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9E1A87"/>
    <w:multiLevelType w:val="hybridMultilevel"/>
    <w:tmpl w:val="953228C0"/>
    <w:lvl w:ilvl="0" w:tplc="0410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DE1A3D"/>
    <w:multiLevelType w:val="hybridMultilevel"/>
    <w:tmpl w:val="B99404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87C1ED0"/>
    <w:multiLevelType w:val="hybridMultilevel"/>
    <w:tmpl w:val="9C4A4A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9664FFA"/>
    <w:multiLevelType w:val="hybridMultilevel"/>
    <w:tmpl w:val="F37EDF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F46125"/>
    <w:multiLevelType w:val="hybridMultilevel"/>
    <w:tmpl w:val="49BE7A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04C6007"/>
    <w:multiLevelType w:val="hybridMultilevel"/>
    <w:tmpl w:val="48FAFA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3C17330"/>
    <w:multiLevelType w:val="hybridMultilevel"/>
    <w:tmpl w:val="37460B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545D6F"/>
    <w:multiLevelType w:val="hybridMultilevel"/>
    <w:tmpl w:val="4426EBEC"/>
    <w:lvl w:ilvl="0" w:tplc="78B2A774">
      <w:start w:val="1"/>
      <w:numFmt w:val="lowerLetter"/>
      <w:lvlText w:val="%1)"/>
      <w:lvlJc w:val="left"/>
      <w:pPr>
        <w:ind w:left="720" w:hanging="360"/>
      </w:pPr>
      <w:rPr>
        <w:rFonts w:hint="default"/>
        <w:i/>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7971AB"/>
    <w:multiLevelType w:val="hybridMultilevel"/>
    <w:tmpl w:val="0EBA37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97D0977"/>
    <w:multiLevelType w:val="hybridMultilevel"/>
    <w:tmpl w:val="926C9D16"/>
    <w:lvl w:ilvl="0" w:tplc="63C6393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9B7BFD"/>
    <w:multiLevelType w:val="hybridMultilevel"/>
    <w:tmpl w:val="48A2BD14"/>
    <w:lvl w:ilvl="0" w:tplc="2F54FF2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20B3F5C"/>
    <w:multiLevelType w:val="hybridMultilevel"/>
    <w:tmpl w:val="CE8E98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AA599B"/>
    <w:multiLevelType w:val="hybridMultilevel"/>
    <w:tmpl w:val="8E7474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5D52294"/>
    <w:multiLevelType w:val="hybridMultilevel"/>
    <w:tmpl w:val="98E643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D5305D9"/>
    <w:multiLevelType w:val="hybridMultilevel"/>
    <w:tmpl w:val="FE0CB5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42462E"/>
    <w:multiLevelType w:val="hybridMultilevel"/>
    <w:tmpl w:val="0F8A94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37D7BC8"/>
    <w:multiLevelType w:val="hybridMultilevel"/>
    <w:tmpl w:val="FAB6CAA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4B00C09"/>
    <w:multiLevelType w:val="hybridMultilevel"/>
    <w:tmpl w:val="AD4E30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4F72341"/>
    <w:multiLevelType w:val="hybridMultilevel"/>
    <w:tmpl w:val="5F7688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7962E67"/>
    <w:multiLevelType w:val="hybridMultilevel"/>
    <w:tmpl w:val="A386ED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AB36A8"/>
    <w:multiLevelType w:val="hybridMultilevel"/>
    <w:tmpl w:val="5A4A29E4"/>
    <w:lvl w:ilvl="0" w:tplc="23722D9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7BE12A0"/>
    <w:multiLevelType w:val="hybridMultilevel"/>
    <w:tmpl w:val="71AE83F0"/>
    <w:lvl w:ilvl="0" w:tplc="93849848">
      <w:numFmt w:val="bullet"/>
      <w:lvlText w:val="•"/>
      <w:lvlJc w:val="left"/>
      <w:pPr>
        <w:ind w:left="1068" w:hanging="708"/>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9116615"/>
    <w:multiLevelType w:val="hybridMultilevel"/>
    <w:tmpl w:val="FA82F1B0"/>
    <w:lvl w:ilvl="0" w:tplc="86C6CFC2">
      <w:numFmt w:val="bullet"/>
      <w:lvlText w:val="-"/>
      <w:lvlJc w:val="left"/>
      <w:pPr>
        <w:ind w:left="720" w:hanging="360"/>
      </w:pPr>
      <w:rPr>
        <w:rFonts w:ascii="Aptos" w:eastAsiaTheme="minorHAnsi" w:hAnsi="Aptos"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9B862F6"/>
    <w:multiLevelType w:val="hybridMultilevel"/>
    <w:tmpl w:val="7A44EA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C924B3F"/>
    <w:multiLevelType w:val="multilevel"/>
    <w:tmpl w:val="EDE8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9411615">
    <w:abstractNumId w:val="39"/>
  </w:num>
  <w:num w:numId="2" w16cid:durableId="1594320026">
    <w:abstractNumId w:val="14"/>
  </w:num>
  <w:num w:numId="3" w16cid:durableId="898437979">
    <w:abstractNumId w:val="13"/>
  </w:num>
  <w:num w:numId="4" w16cid:durableId="682823138">
    <w:abstractNumId w:val="28"/>
  </w:num>
  <w:num w:numId="5" w16cid:durableId="1971931211">
    <w:abstractNumId w:val="17"/>
  </w:num>
  <w:num w:numId="6" w16cid:durableId="754400720">
    <w:abstractNumId w:val="7"/>
  </w:num>
  <w:num w:numId="7" w16cid:durableId="771126157">
    <w:abstractNumId w:val="18"/>
  </w:num>
  <w:num w:numId="8" w16cid:durableId="1397818987">
    <w:abstractNumId w:val="30"/>
  </w:num>
  <w:num w:numId="9" w16cid:durableId="580145192">
    <w:abstractNumId w:val="34"/>
  </w:num>
  <w:num w:numId="10" w16cid:durableId="689260126">
    <w:abstractNumId w:val="20"/>
  </w:num>
  <w:num w:numId="11" w16cid:durableId="385033803">
    <w:abstractNumId w:val="19"/>
  </w:num>
  <w:num w:numId="12" w16cid:durableId="681861767">
    <w:abstractNumId w:val="8"/>
  </w:num>
  <w:num w:numId="13" w16cid:durableId="411976778">
    <w:abstractNumId w:val="3"/>
  </w:num>
  <w:num w:numId="14" w16cid:durableId="272830128">
    <w:abstractNumId w:val="4"/>
  </w:num>
  <w:num w:numId="15" w16cid:durableId="603148952">
    <w:abstractNumId w:val="33"/>
  </w:num>
  <w:num w:numId="16" w16cid:durableId="708453967">
    <w:abstractNumId w:val="29"/>
  </w:num>
  <w:num w:numId="17" w16cid:durableId="675156984">
    <w:abstractNumId w:val="27"/>
  </w:num>
  <w:num w:numId="18" w16cid:durableId="41685218">
    <w:abstractNumId w:val="32"/>
  </w:num>
  <w:num w:numId="19" w16cid:durableId="1437095959">
    <w:abstractNumId w:val="25"/>
  </w:num>
  <w:num w:numId="20" w16cid:durableId="1712536907">
    <w:abstractNumId w:val="22"/>
  </w:num>
  <w:num w:numId="21" w16cid:durableId="914782234">
    <w:abstractNumId w:val="21"/>
  </w:num>
  <w:num w:numId="22" w16cid:durableId="6644599">
    <w:abstractNumId w:val="2"/>
  </w:num>
  <w:num w:numId="23" w16cid:durableId="1790665151">
    <w:abstractNumId w:val="5"/>
  </w:num>
  <w:num w:numId="24" w16cid:durableId="600070666">
    <w:abstractNumId w:val="0"/>
  </w:num>
  <w:num w:numId="25" w16cid:durableId="1058941668">
    <w:abstractNumId w:val="12"/>
  </w:num>
  <w:num w:numId="26" w16cid:durableId="579368973">
    <w:abstractNumId w:val="31"/>
  </w:num>
  <w:num w:numId="27" w16cid:durableId="1207988672">
    <w:abstractNumId w:val="11"/>
  </w:num>
  <w:num w:numId="28" w16cid:durableId="1452088326">
    <w:abstractNumId w:val="23"/>
  </w:num>
  <w:num w:numId="29" w16cid:durableId="2101441443">
    <w:abstractNumId w:val="38"/>
  </w:num>
  <w:num w:numId="30" w16cid:durableId="745499533">
    <w:abstractNumId w:val="26"/>
  </w:num>
  <w:num w:numId="31" w16cid:durableId="1082801874">
    <w:abstractNumId w:val="36"/>
  </w:num>
  <w:num w:numId="32" w16cid:durableId="1846556028">
    <w:abstractNumId w:val="1"/>
  </w:num>
  <w:num w:numId="33" w16cid:durableId="332491572">
    <w:abstractNumId w:val="9"/>
  </w:num>
  <w:num w:numId="34" w16cid:durableId="2004162275">
    <w:abstractNumId w:val="37"/>
  </w:num>
  <w:num w:numId="35" w16cid:durableId="1945838202">
    <w:abstractNumId w:val="15"/>
  </w:num>
  <w:num w:numId="36" w16cid:durableId="1848514692">
    <w:abstractNumId w:val="6"/>
  </w:num>
  <w:num w:numId="37" w16cid:durableId="64575164">
    <w:abstractNumId w:val="16"/>
  </w:num>
  <w:num w:numId="38" w16cid:durableId="1182739136">
    <w:abstractNumId w:val="24"/>
  </w:num>
  <w:num w:numId="39" w16cid:durableId="2007397556">
    <w:abstractNumId w:val="10"/>
  </w:num>
  <w:num w:numId="40" w16cid:durableId="595187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D7"/>
    <w:rsid w:val="00000315"/>
    <w:rsid w:val="00000F27"/>
    <w:rsid w:val="0000568C"/>
    <w:rsid w:val="00006011"/>
    <w:rsid w:val="00014D1F"/>
    <w:rsid w:val="000166F1"/>
    <w:rsid w:val="000257D9"/>
    <w:rsid w:val="00032E0A"/>
    <w:rsid w:val="00037259"/>
    <w:rsid w:val="000416B6"/>
    <w:rsid w:val="000417D2"/>
    <w:rsid w:val="000432ED"/>
    <w:rsid w:val="0005734E"/>
    <w:rsid w:val="00057652"/>
    <w:rsid w:val="00063041"/>
    <w:rsid w:val="00076721"/>
    <w:rsid w:val="000830CC"/>
    <w:rsid w:val="00085ACF"/>
    <w:rsid w:val="00093472"/>
    <w:rsid w:val="000978C5"/>
    <w:rsid w:val="000A0071"/>
    <w:rsid w:val="000A1C23"/>
    <w:rsid w:val="000A3132"/>
    <w:rsid w:val="000A5E6B"/>
    <w:rsid w:val="000C4857"/>
    <w:rsid w:val="000D377D"/>
    <w:rsid w:val="000D4306"/>
    <w:rsid w:val="000D4434"/>
    <w:rsid w:val="000F00F8"/>
    <w:rsid w:val="000F5723"/>
    <w:rsid w:val="000F6E61"/>
    <w:rsid w:val="001013DB"/>
    <w:rsid w:val="00113B83"/>
    <w:rsid w:val="00114A9C"/>
    <w:rsid w:val="00114B88"/>
    <w:rsid w:val="001158C8"/>
    <w:rsid w:val="00115FE0"/>
    <w:rsid w:val="0011603A"/>
    <w:rsid w:val="00120B37"/>
    <w:rsid w:val="00127582"/>
    <w:rsid w:val="00132B69"/>
    <w:rsid w:val="0013462D"/>
    <w:rsid w:val="00146DB8"/>
    <w:rsid w:val="00156B24"/>
    <w:rsid w:val="00157346"/>
    <w:rsid w:val="00160C47"/>
    <w:rsid w:val="001629B2"/>
    <w:rsid w:val="00165382"/>
    <w:rsid w:val="001727FD"/>
    <w:rsid w:val="00172FAF"/>
    <w:rsid w:val="00175ED5"/>
    <w:rsid w:val="00176ED9"/>
    <w:rsid w:val="0018057A"/>
    <w:rsid w:val="0018174F"/>
    <w:rsid w:val="0018495A"/>
    <w:rsid w:val="00185155"/>
    <w:rsid w:val="001905C2"/>
    <w:rsid w:val="00192FE7"/>
    <w:rsid w:val="0019432E"/>
    <w:rsid w:val="00196BEA"/>
    <w:rsid w:val="001A001C"/>
    <w:rsid w:val="001A4085"/>
    <w:rsid w:val="001B0750"/>
    <w:rsid w:val="001B31F4"/>
    <w:rsid w:val="001C0595"/>
    <w:rsid w:val="001C191B"/>
    <w:rsid w:val="001C1B13"/>
    <w:rsid w:val="001C7A97"/>
    <w:rsid w:val="001D3FC1"/>
    <w:rsid w:val="001D6EA0"/>
    <w:rsid w:val="001E1184"/>
    <w:rsid w:val="001E2ADA"/>
    <w:rsid w:val="001E350D"/>
    <w:rsid w:val="001E3737"/>
    <w:rsid w:val="001F1675"/>
    <w:rsid w:val="001F2D8D"/>
    <w:rsid w:val="002007DF"/>
    <w:rsid w:val="00200A27"/>
    <w:rsid w:val="00200A62"/>
    <w:rsid w:val="00200BD4"/>
    <w:rsid w:val="002113CF"/>
    <w:rsid w:val="00212145"/>
    <w:rsid w:val="00213DB7"/>
    <w:rsid w:val="0021569C"/>
    <w:rsid w:val="00223EFA"/>
    <w:rsid w:val="002241CB"/>
    <w:rsid w:val="0023274C"/>
    <w:rsid w:val="002447F7"/>
    <w:rsid w:val="00244C59"/>
    <w:rsid w:val="00244EF3"/>
    <w:rsid w:val="0024735B"/>
    <w:rsid w:val="00250372"/>
    <w:rsid w:val="00251F42"/>
    <w:rsid w:val="0025395C"/>
    <w:rsid w:val="00266D21"/>
    <w:rsid w:val="0027412E"/>
    <w:rsid w:val="002753E8"/>
    <w:rsid w:val="00275923"/>
    <w:rsid w:val="00276C98"/>
    <w:rsid w:val="002965C7"/>
    <w:rsid w:val="002A1275"/>
    <w:rsid w:val="002A2915"/>
    <w:rsid w:val="002A46A3"/>
    <w:rsid w:val="002B17AB"/>
    <w:rsid w:val="002B2671"/>
    <w:rsid w:val="002B43EB"/>
    <w:rsid w:val="002B48F4"/>
    <w:rsid w:val="002B7AA3"/>
    <w:rsid w:val="002C34B0"/>
    <w:rsid w:val="002C385D"/>
    <w:rsid w:val="002C3CF4"/>
    <w:rsid w:val="002D1003"/>
    <w:rsid w:val="002D3A35"/>
    <w:rsid w:val="002E7AA3"/>
    <w:rsid w:val="002F1E17"/>
    <w:rsid w:val="002F271F"/>
    <w:rsid w:val="002F6A09"/>
    <w:rsid w:val="00301821"/>
    <w:rsid w:val="00302524"/>
    <w:rsid w:val="0030308B"/>
    <w:rsid w:val="003065DF"/>
    <w:rsid w:val="00321768"/>
    <w:rsid w:val="00321819"/>
    <w:rsid w:val="00321EF4"/>
    <w:rsid w:val="0032303F"/>
    <w:rsid w:val="00327903"/>
    <w:rsid w:val="003307D0"/>
    <w:rsid w:val="003320CE"/>
    <w:rsid w:val="00333E77"/>
    <w:rsid w:val="00336F00"/>
    <w:rsid w:val="00342B8C"/>
    <w:rsid w:val="00350915"/>
    <w:rsid w:val="003535A4"/>
    <w:rsid w:val="0035706B"/>
    <w:rsid w:val="003570B1"/>
    <w:rsid w:val="0036733E"/>
    <w:rsid w:val="00373D41"/>
    <w:rsid w:val="0037702A"/>
    <w:rsid w:val="00386D17"/>
    <w:rsid w:val="0039004A"/>
    <w:rsid w:val="00391A54"/>
    <w:rsid w:val="00393852"/>
    <w:rsid w:val="00395092"/>
    <w:rsid w:val="003A06A1"/>
    <w:rsid w:val="003A2564"/>
    <w:rsid w:val="003A36BD"/>
    <w:rsid w:val="003A541A"/>
    <w:rsid w:val="003A5B0C"/>
    <w:rsid w:val="003A69CF"/>
    <w:rsid w:val="003B40BC"/>
    <w:rsid w:val="003B4752"/>
    <w:rsid w:val="003D590C"/>
    <w:rsid w:val="003D7842"/>
    <w:rsid w:val="003E06C5"/>
    <w:rsid w:val="003E40C2"/>
    <w:rsid w:val="003E5B74"/>
    <w:rsid w:val="003F42B0"/>
    <w:rsid w:val="003F5796"/>
    <w:rsid w:val="00400AB7"/>
    <w:rsid w:val="00401C81"/>
    <w:rsid w:val="004028EA"/>
    <w:rsid w:val="00410DC1"/>
    <w:rsid w:val="00435AAC"/>
    <w:rsid w:val="00437A71"/>
    <w:rsid w:val="004406A8"/>
    <w:rsid w:val="00440A96"/>
    <w:rsid w:val="00442116"/>
    <w:rsid w:val="0044437F"/>
    <w:rsid w:val="00446D58"/>
    <w:rsid w:val="004525C7"/>
    <w:rsid w:val="00452788"/>
    <w:rsid w:val="00452790"/>
    <w:rsid w:val="004540FA"/>
    <w:rsid w:val="00457B25"/>
    <w:rsid w:val="004645C3"/>
    <w:rsid w:val="00466F15"/>
    <w:rsid w:val="00467BBD"/>
    <w:rsid w:val="00471318"/>
    <w:rsid w:val="00486DA4"/>
    <w:rsid w:val="004931E3"/>
    <w:rsid w:val="00494BC8"/>
    <w:rsid w:val="00497E38"/>
    <w:rsid w:val="004B2DFC"/>
    <w:rsid w:val="004C37AA"/>
    <w:rsid w:val="004C640F"/>
    <w:rsid w:val="004C6C08"/>
    <w:rsid w:val="004D2737"/>
    <w:rsid w:val="004D2962"/>
    <w:rsid w:val="004D3051"/>
    <w:rsid w:val="004D4D3A"/>
    <w:rsid w:val="004D4E8D"/>
    <w:rsid w:val="004D60CA"/>
    <w:rsid w:val="004E236A"/>
    <w:rsid w:val="004E65BB"/>
    <w:rsid w:val="004F16EE"/>
    <w:rsid w:val="004F33E8"/>
    <w:rsid w:val="004F5744"/>
    <w:rsid w:val="004F59AA"/>
    <w:rsid w:val="004F6190"/>
    <w:rsid w:val="004F7A5A"/>
    <w:rsid w:val="004F7F7F"/>
    <w:rsid w:val="0050263B"/>
    <w:rsid w:val="00511A0F"/>
    <w:rsid w:val="0051314C"/>
    <w:rsid w:val="00522C7C"/>
    <w:rsid w:val="005261AF"/>
    <w:rsid w:val="00541280"/>
    <w:rsid w:val="00550E33"/>
    <w:rsid w:val="00553A80"/>
    <w:rsid w:val="005565A2"/>
    <w:rsid w:val="00561EA6"/>
    <w:rsid w:val="00564661"/>
    <w:rsid w:val="00565E4E"/>
    <w:rsid w:val="005742F8"/>
    <w:rsid w:val="0057502F"/>
    <w:rsid w:val="00580995"/>
    <w:rsid w:val="00586CBF"/>
    <w:rsid w:val="005951F5"/>
    <w:rsid w:val="00596F9B"/>
    <w:rsid w:val="005A39BD"/>
    <w:rsid w:val="005A6E2F"/>
    <w:rsid w:val="005B4BCA"/>
    <w:rsid w:val="005C1790"/>
    <w:rsid w:val="005C5DD4"/>
    <w:rsid w:val="005D16C5"/>
    <w:rsid w:val="005D7753"/>
    <w:rsid w:val="005E51F8"/>
    <w:rsid w:val="005E58EC"/>
    <w:rsid w:val="005E6046"/>
    <w:rsid w:val="005F2E20"/>
    <w:rsid w:val="00605DE8"/>
    <w:rsid w:val="00606DF4"/>
    <w:rsid w:val="00610877"/>
    <w:rsid w:val="00611968"/>
    <w:rsid w:val="00616F8F"/>
    <w:rsid w:val="0061745B"/>
    <w:rsid w:val="006225F0"/>
    <w:rsid w:val="00624372"/>
    <w:rsid w:val="006313BD"/>
    <w:rsid w:val="006464A4"/>
    <w:rsid w:val="006523AA"/>
    <w:rsid w:val="006524F1"/>
    <w:rsid w:val="00654095"/>
    <w:rsid w:val="00654463"/>
    <w:rsid w:val="00661B8D"/>
    <w:rsid w:val="00662B45"/>
    <w:rsid w:val="00673A16"/>
    <w:rsid w:val="00673ECF"/>
    <w:rsid w:val="0068110E"/>
    <w:rsid w:val="00682EFF"/>
    <w:rsid w:val="00683088"/>
    <w:rsid w:val="00687568"/>
    <w:rsid w:val="00691FB1"/>
    <w:rsid w:val="006946A5"/>
    <w:rsid w:val="006946E2"/>
    <w:rsid w:val="0069471C"/>
    <w:rsid w:val="00696F25"/>
    <w:rsid w:val="006A0AA7"/>
    <w:rsid w:val="006A0EBE"/>
    <w:rsid w:val="006A400A"/>
    <w:rsid w:val="006A7A8D"/>
    <w:rsid w:val="006C30EB"/>
    <w:rsid w:val="006C3FE3"/>
    <w:rsid w:val="006D6F81"/>
    <w:rsid w:val="006E0604"/>
    <w:rsid w:val="006E2469"/>
    <w:rsid w:val="006E3141"/>
    <w:rsid w:val="006E3144"/>
    <w:rsid w:val="006E6BD0"/>
    <w:rsid w:val="006F76D7"/>
    <w:rsid w:val="00705E5E"/>
    <w:rsid w:val="00705EF9"/>
    <w:rsid w:val="007063BE"/>
    <w:rsid w:val="00706F53"/>
    <w:rsid w:val="00707B21"/>
    <w:rsid w:val="00711586"/>
    <w:rsid w:val="00712C2B"/>
    <w:rsid w:val="00713AF4"/>
    <w:rsid w:val="00713B9A"/>
    <w:rsid w:val="007140CA"/>
    <w:rsid w:val="00714361"/>
    <w:rsid w:val="00715801"/>
    <w:rsid w:val="0072031B"/>
    <w:rsid w:val="00722740"/>
    <w:rsid w:val="00723E59"/>
    <w:rsid w:val="00734DC2"/>
    <w:rsid w:val="007359AD"/>
    <w:rsid w:val="00737121"/>
    <w:rsid w:val="0074070E"/>
    <w:rsid w:val="00741D0B"/>
    <w:rsid w:val="00742C8A"/>
    <w:rsid w:val="00744B8E"/>
    <w:rsid w:val="00752418"/>
    <w:rsid w:val="00753CFE"/>
    <w:rsid w:val="0076184A"/>
    <w:rsid w:val="00762D52"/>
    <w:rsid w:val="00763DF1"/>
    <w:rsid w:val="00774595"/>
    <w:rsid w:val="00775898"/>
    <w:rsid w:val="00775EEB"/>
    <w:rsid w:val="00776E1F"/>
    <w:rsid w:val="00782E9B"/>
    <w:rsid w:val="00790008"/>
    <w:rsid w:val="0079287F"/>
    <w:rsid w:val="00793F94"/>
    <w:rsid w:val="00795F45"/>
    <w:rsid w:val="00796146"/>
    <w:rsid w:val="00796C80"/>
    <w:rsid w:val="00797D85"/>
    <w:rsid w:val="007A530E"/>
    <w:rsid w:val="007B073E"/>
    <w:rsid w:val="007B304E"/>
    <w:rsid w:val="007C38D8"/>
    <w:rsid w:val="007C40D0"/>
    <w:rsid w:val="007C4C5B"/>
    <w:rsid w:val="007D0756"/>
    <w:rsid w:val="007E7487"/>
    <w:rsid w:val="007F27F9"/>
    <w:rsid w:val="007F6ECF"/>
    <w:rsid w:val="00805772"/>
    <w:rsid w:val="00821FAE"/>
    <w:rsid w:val="0082680F"/>
    <w:rsid w:val="00835B2C"/>
    <w:rsid w:val="008377F2"/>
    <w:rsid w:val="00841219"/>
    <w:rsid w:val="008416D0"/>
    <w:rsid w:val="00844CF2"/>
    <w:rsid w:val="00846A42"/>
    <w:rsid w:val="008552C8"/>
    <w:rsid w:val="00855387"/>
    <w:rsid w:val="0086011C"/>
    <w:rsid w:val="0086212C"/>
    <w:rsid w:val="0086226A"/>
    <w:rsid w:val="00862E3C"/>
    <w:rsid w:val="008637FD"/>
    <w:rsid w:val="00864E9B"/>
    <w:rsid w:val="0087030E"/>
    <w:rsid w:val="008708F8"/>
    <w:rsid w:val="008710DC"/>
    <w:rsid w:val="00873396"/>
    <w:rsid w:val="0088228C"/>
    <w:rsid w:val="008841A4"/>
    <w:rsid w:val="0089457E"/>
    <w:rsid w:val="008965C8"/>
    <w:rsid w:val="008A12A7"/>
    <w:rsid w:val="008A196A"/>
    <w:rsid w:val="008A573C"/>
    <w:rsid w:val="008B03E9"/>
    <w:rsid w:val="008B0514"/>
    <w:rsid w:val="008B081E"/>
    <w:rsid w:val="008B1FD2"/>
    <w:rsid w:val="008B2933"/>
    <w:rsid w:val="008C2F8D"/>
    <w:rsid w:val="008C3F96"/>
    <w:rsid w:val="008C455C"/>
    <w:rsid w:val="008C6D82"/>
    <w:rsid w:val="008C6DF7"/>
    <w:rsid w:val="008C6E1F"/>
    <w:rsid w:val="008D0D1A"/>
    <w:rsid w:val="008D0F48"/>
    <w:rsid w:val="008D42EE"/>
    <w:rsid w:val="008D4363"/>
    <w:rsid w:val="008D6D78"/>
    <w:rsid w:val="008E5D8B"/>
    <w:rsid w:val="008E6B73"/>
    <w:rsid w:val="008F34C5"/>
    <w:rsid w:val="008F3530"/>
    <w:rsid w:val="008F52C9"/>
    <w:rsid w:val="008F6BF7"/>
    <w:rsid w:val="009022CB"/>
    <w:rsid w:val="00904E94"/>
    <w:rsid w:val="00905A1D"/>
    <w:rsid w:val="0091293E"/>
    <w:rsid w:val="00922B00"/>
    <w:rsid w:val="00925342"/>
    <w:rsid w:val="0093060B"/>
    <w:rsid w:val="009318EE"/>
    <w:rsid w:val="00931FD2"/>
    <w:rsid w:val="009323DE"/>
    <w:rsid w:val="00935FFC"/>
    <w:rsid w:val="00937912"/>
    <w:rsid w:val="00940BCA"/>
    <w:rsid w:val="009463D5"/>
    <w:rsid w:val="0094683C"/>
    <w:rsid w:val="0095037A"/>
    <w:rsid w:val="00952F1B"/>
    <w:rsid w:val="00957F24"/>
    <w:rsid w:val="00965923"/>
    <w:rsid w:val="00966867"/>
    <w:rsid w:val="00987DA5"/>
    <w:rsid w:val="00993183"/>
    <w:rsid w:val="00993FB5"/>
    <w:rsid w:val="00997978"/>
    <w:rsid w:val="009B00CA"/>
    <w:rsid w:val="009B3CE0"/>
    <w:rsid w:val="009B5B49"/>
    <w:rsid w:val="009B5CA0"/>
    <w:rsid w:val="009B62C7"/>
    <w:rsid w:val="009C0A75"/>
    <w:rsid w:val="009C4BB9"/>
    <w:rsid w:val="009C66CE"/>
    <w:rsid w:val="009D2373"/>
    <w:rsid w:val="009D435D"/>
    <w:rsid w:val="009D7E7D"/>
    <w:rsid w:val="009E7CAB"/>
    <w:rsid w:val="009F35A7"/>
    <w:rsid w:val="009F45E3"/>
    <w:rsid w:val="009F7488"/>
    <w:rsid w:val="00A00291"/>
    <w:rsid w:val="00A13FB1"/>
    <w:rsid w:val="00A35C3C"/>
    <w:rsid w:val="00A51252"/>
    <w:rsid w:val="00A5198F"/>
    <w:rsid w:val="00A53E56"/>
    <w:rsid w:val="00A554A8"/>
    <w:rsid w:val="00A64E2E"/>
    <w:rsid w:val="00A91E41"/>
    <w:rsid w:val="00A93B04"/>
    <w:rsid w:val="00A95DAE"/>
    <w:rsid w:val="00A96284"/>
    <w:rsid w:val="00AA1C93"/>
    <w:rsid w:val="00AA3DCE"/>
    <w:rsid w:val="00AA76FE"/>
    <w:rsid w:val="00AB0417"/>
    <w:rsid w:val="00AB67A4"/>
    <w:rsid w:val="00AB7E77"/>
    <w:rsid w:val="00AC312F"/>
    <w:rsid w:val="00AC3514"/>
    <w:rsid w:val="00AC38E1"/>
    <w:rsid w:val="00AC4CA7"/>
    <w:rsid w:val="00AC6431"/>
    <w:rsid w:val="00AC655B"/>
    <w:rsid w:val="00AD3F5D"/>
    <w:rsid w:val="00AE0D87"/>
    <w:rsid w:val="00AE5365"/>
    <w:rsid w:val="00AF1D62"/>
    <w:rsid w:val="00AF22AC"/>
    <w:rsid w:val="00B12D38"/>
    <w:rsid w:val="00B20D69"/>
    <w:rsid w:val="00B26802"/>
    <w:rsid w:val="00B426A6"/>
    <w:rsid w:val="00B436D8"/>
    <w:rsid w:val="00B53EF6"/>
    <w:rsid w:val="00B54D17"/>
    <w:rsid w:val="00B562E9"/>
    <w:rsid w:val="00B57980"/>
    <w:rsid w:val="00B62613"/>
    <w:rsid w:val="00B67034"/>
    <w:rsid w:val="00B7034C"/>
    <w:rsid w:val="00B8496A"/>
    <w:rsid w:val="00B900A6"/>
    <w:rsid w:val="00B90104"/>
    <w:rsid w:val="00BB0AE2"/>
    <w:rsid w:val="00BB2D5B"/>
    <w:rsid w:val="00BB6E7E"/>
    <w:rsid w:val="00BC078E"/>
    <w:rsid w:val="00BC0DDA"/>
    <w:rsid w:val="00BC4763"/>
    <w:rsid w:val="00BD73DC"/>
    <w:rsid w:val="00BE1C0E"/>
    <w:rsid w:val="00BE2F35"/>
    <w:rsid w:val="00BE69FE"/>
    <w:rsid w:val="00BF4B68"/>
    <w:rsid w:val="00BF7466"/>
    <w:rsid w:val="00C01FB3"/>
    <w:rsid w:val="00C11F7B"/>
    <w:rsid w:val="00C129BE"/>
    <w:rsid w:val="00C17C3C"/>
    <w:rsid w:val="00C20222"/>
    <w:rsid w:val="00C22164"/>
    <w:rsid w:val="00C223D1"/>
    <w:rsid w:val="00C359F8"/>
    <w:rsid w:val="00C369AB"/>
    <w:rsid w:val="00C40EA9"/>
    <w:rsid w:val="00C41097"/>
    <w:rsid w:val="00C41907"/>
    <w:rsid w:val="00C4323B"/>
    <w:rsid w:val="00C650CB"/>
    <w:rsid w:val="00C719BD"/>
    <w:rsid w:val="00C74EA1"/>
    <w:rsid w:val="00C80495"/>
    <w:rsid w:val="00C8095B"/>
    <w:rsid w:val="00C85D82"/>
    <w:rsid w:val="00C91BC9"/>
    <w:rsid w:val="00C92F68"/>
    <w:rsid w:val="00C967DB"/>
    <w:rsid w:val="00CC257F"/>
    <w:rsid w:val="00CC48D4"/>
    <w:rsid w:val="00CC62D7"/>
    <w:rsid w:val="00CD2E5E"/>
    <w:rsid w:val="00CE1311"/>
    <w:rsid w:val="00CE5781"/>
    <w:rsid w:val="00CE6708"/>
    <w:rsid w:val="00CF3D99"/>
    <w:rsid w:val="00D01782"/>
    <w:rsid w:val="00D04C25"/>
    <w:rsid w:val="00D10326"/>
    <w:rsid w:val="00D1150F"/>
    <w:rsid w:val="00D13E69"/>
    <w:rsid w:val="00D17CB1"/>
    <w:rsid w:val="00D30894"/>
    <w:rsid w:val="00D30C7D"/>
    <w:rsid w:val="00D30EEB"/>
    <w:rsid w:val="00D32BCA"/>
    <w:rsid w:val="00D4313E"/>
    <w:rsid w:val="00D44583"/>
    <w:rsid w:val="00D653DD"/>
    <w:rsid w:val="00D74BC7"/>
    <w:rsid w:val="00D76E1C"/>
    <w:rsid w:val="00D805EF"/>
    <w:rsid w:val="00D82303"/>
    <w:rsid w:val="00D862EC"/>
    <w:rsid w:val="00D86D83"/>
    <w:rsid w:val="00D87FDD"/>
    <w:rsid w:val="00D9198B"/>
    <w:rsid w:val="00D91EE1"/>
    <w:rsid w:val="00D92664"/>
    <w:rsid w:val="00D930D3"/>
    <w:rsid w:val="00D937CE"/>
    <w:rsid w:val="00D944F2"/>
    <w:rsid w:val="00D94BA0"/>
    <w:rsid w:val="00D9522A"/>
    <w:rsid w:val="00DA2B77"/>
    <w:rsid w:val="00DA598B"/>
    <w:rsid w:val="00DB5A40"/>
    <w:rsid w:val="00DC3000"/>
    <w:rsid w:val="00DC35D2"/>
    <w:rsid w:val="00DC5ED5"/>
    <w:rsid w:val="00DC7D45"/>
    <w:rsid w:val="00DD27CF"/>
    <w:rsid w:val="00DD29A3"/>
    <w:rsid w:val="00DD5F51"/>
    <w:rsid w:val="00DE45F9"/>
    <w:rsid w:val="00DE4BC4"/>
    <w:rsid w:val="00DE6B44"/>
    <w:rsid w:val="00DF228B"/>
    <w:rsid w:val="00DF2C7F"/>
    <w:rsid w:val="00E150BD"/>
    <w:rsid w:val="00E162E1"/>
    <w:rsid w:val="00E26D1D"/>
    <w:rsid w:val="00E35211"/>
    <w:rsid w:val="00E505C6"/>
    <w:rsid w:val="00E51475"/>
    <w:rsid w:val="00E51766"/>
    <w:rsid w:val="00E60A1D"/>
    <w:rsid w:val="00E66B21"/>
    <w:rsid w:val="00E72734"/>
    <w:rsid w:val="00E8081E"/>
    <w:rsid w:val="00E84AC1"/>
    <w:rsid w:val="00E901D0"/>
    <w:rsid w:val="00E93C10"/>
    <w:rsid w:val="00E93C26"/>
    <w:rsid w:val="00E95243"/>
    <w:rsid w:val="00E96158"/>
    <w:rsid w:val="00EA3AB1"/>
    <w:rsid w:val="00EA4ACC"/>
    <w:rsid w:val="00EB2F1C"/>
    <w:rsid w:val="00EB352D"/>
    <w:rsid w:val="00EB55A9"/>
    <w:rsid w:val="00EC4EAB"/>
    <w:rsid w:val="00ED3636"/>
    <w:rsid w:val="00EE4011"/>
    <w:rsid w:val="00EE6535"/>
    <w:rsid w:val="00EF011D"/>
    <w:rsid w:val="00EF6F06"/>
    <w:rsid w:val="00F03D3A"/>
    <w:rsid w:val="00F04F69"/>
    <w:rsid w:val="00F0646A"/>
    <w:rsid w:val="00F0790D"/>
    <w:rsid w:val="00F156C4"/>
    <w:rsid w:val="00F2011C"/>
    <w:rsid w:val="00F20FCF"/>
    <w:rsid w:val="00F22643"/>
    <w:rsid w:val="00F364BA"/>
    <w:rsid w:val="00F41C45"/>
    <w:rsid w:val="00F440D6"/>
    <w:rsid w:val="00F52D45"/>
    <w:rsid w:val="00F53F10"/>
    <w:rsid w:val="00F55431"/>
    <w:rsid w:val="00F575A7"/>
    <w:rsid w:val="00F634DC"/>
    <w:rsid w:val="00F77B5F"/>
    <w:rsid w:val="00F90AC9"/>
    <w:rsid w:val="00F937A1"/>
    <w:rsid w:val="00F976C7"/>
    <w:rsid w:val="00FA6DBB"/>
    <w:rsid w:val="00FA6F27"/>
    <w:rsid w:val="00FB2236"/>
    <w:rsid w:val="00FB3D6F"/>
    <w:rsid w:val="00FB6202"/>
    <w:rsid w:val="00FC11F7"/>
    <w:rsid w:val="00FD0521"/>
    <w:rsid w:val="00FD764D"/>
    <w:rsid w:val="00FE33E4"/>
    <w:rsid w:val="00FF7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8BB92"/>
  <w15:chartTrackingRefBased/>
  <w15:docId w15:val="{F8F510DC-8867-47D0-9826-7B4738E2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76D7"/>
    <w:pPr>
      <w:spacing w:after="0" w:line="240" w:lineRule="auto"/>
    </w:pPr>
    <w:rPr>
      <w:kern w:val="0"/>
      <w:sz w:val="24"/>
      <w:szCs w:val="24"/>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04F69"/>
    <w:pPr>
      <w:ind w:left="720"/>
      <w:contextualSpacing/>
    </w:pPr>
  </w:style>
  <w:style w:type="table" w:styleId="Grigliatabellachiara">
    <w:name w:val="Grid Table Light"/>
    <w:basedOn w:val="Tabellanormale"/>
    <w:uiPriority w:val="40"/>
    <w:rsid w:val="005412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testazione">
    <w:name w:val="header"/>
    <w:basedOn w:val="Normale"/>
    <w:link w:val="IntestazioneCarattere"/>
    <w:unhideWhenUsed/>
    <w:rsid w:val="003A69CF"/>
    <w:pPr>
      <w:tabs>
        <w:tab w:val="center" w:pos="4819"/>
        <w:tab w:val="right" w:pos="9638"/>
      </w:tabs>
    </w:pPr>
  </w:style>
  <w:style w:type="character" w:customStyle="1" w:styleId="IntestazioneCarattere">
    <w:name w:val="Intestazione Carattere"/>
    <w:basedOn w:val="Carpredefinitoparagrafo"/>
    <w:link w:val="Intestazione"/>
    <w:rsid w:val="003A69CF"/>
    <w:rPr>
      <w:kern w:val="0"/>
      <w:sz w:val="24"/>
      <w:szCs w:val="24"/>
      <w14:ligatures w14:val="none"/>
    </w:rPr>
  </w:style>
  <w:style w:type="paragraph" w:styleId="Pidipagina">
    <w:name w:val="footer"/>
    <w:basedOn w:val="Normale"/>
    <w:link w:val="PidipaginaCarattere"/>
    <w:uiPriority w:val="99"/>
    <w:unhideWhenUsed/>
    <w:rsid w:val="003A69CF"/>
    <w:pPr>
      <w:tabs>
        <w:tab w:val="center" w:pos="4819"/>
        <w:tab w:val="right" w:pos="9638"/>
      </w:tabs>
    </w:pPr>
  </w:style>
  <w:style w:type="character" w:customStyle="1" w:styleId="PidipaginaCarattere">
    <w:name w:val="Piè di pagina Carattere"/>
    <w:basedOn w:val="Carpredefinitoparagrafo"/>
    <w:link w:val="Pidipagina"/>
    <w:uiPriority w:val="99"/>
    <w:rsid w:val="003A69CF"/>
    <w:rPr>
      <w:kern w:val="0"/>
      <w:sz w:val="24"/>
      <w:szCs w:val="24"/>
      <w14:ligatures w14:val="none"/>
    </w:rPr>
  </w:style>
  <w:style w:type="table" w:styleId="Tabellasemplice-1">
    <w:name w:val="Plain Table 1"/>
    <w:basedOn w:val="Tabellanormale"/>
    <w:uiPriority w:val="41"/>
    <w:rsid w:val="00F226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
    <w:name w:val="Table Grid"/>
    <w:basedOn w:val="Tabellanormale"/>
    <w:uiPriority w:val="39"/>
    <w:rsid w:val="00F20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5E58E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2">
    <w:name w:val="Plain Table 2"/>
    <w:basedOn w:val="Tabellanormale"/>
    <w:uiPriority w:val="42"/>
    <w:rsid w:val="005E58E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llegamentoipertestuale">
    <w:name w:val="Hyperlink"/>
    <w:basedOn w:val="Carpredefinitoparagrafo"/>
    <w:uiPriority w:val="99"/>
    <w:unhideWhenUsed/>
    <w:rsid w:val="00744B8E"/>
    <w:rPr>
      <w:color w:val="0563C1" w:themeColor="hyperlink"/>
      <w:u w:val="single"/>
    </w:rPr>
  </w:style>
  <w:style w:type="paragraph" w:customStyle="1" w:styleId="Default">
    <w:name w:val="Default"/>
    <w:rsid w:val="00006011"/>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u w:color="000000"/>
      <w:bdr w:val="nil"/>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478753">
      <w:bodyDiv w:val="1"/>
      <w:marLeft w:val="0"/>
      <w:marRight w:val="0"/>
      <w:marTop w:val="0"/>
      <w:marBottom w:val="0"/>
      <w:divBdr>
        <w:top w:val="none" w:sz="0" w:space="0" w:color="auto"/>
        <w:left w:val="none" w:sz="0" w:space="0" w:color="auto"/>
        <w:bottom w:val="none" w:sz="0" w:space="0" w:color="auto"/>
        <w:right w:val="none" w:sz="0" w:space="0" w:color="auto"/>
      </w:divBdr>
    </w:div>
    <w:div w:id="186139611">
      <w:bodyDiv w:val="1"/>
      <w:marLeft w:val="0"/>
      <w:marRight w:val="0"/>
      <w:marTop w:val="0"/>
      <w:marBottom w:val="0"/>
      <w:divBdr>
        <w:top w:val="none" w:sz="0" w:space="0" w:color="auto"/>
        <w:left w:val="none" w:sz="0" w:space="0" w:color="auto"/>
        <w:bottom w:val="none" w:sz="0" w:space="0" w:color="auto"/>
        <w:right w:val="none" w:sz="0" w:space="0" w:color="auto"/>
      </w:divBdr>
    </w:div>
    <w:div w:id="261031068">
      <w:bodyDiv w:val="1"/>
      <w:marLeft w:val="0"/>
      <w:marRight w:val="0"/>
      <w:marTop w:val="0"/>
      <w:marBottom w:val="0"/>
      <w:divBdr>
        <w:top w:val="none" w:sz="0" w:space="0" w:color="auto"/>
        <w:left w:val="none" w:sz="0" w:space="0" w:color="auto"/>
        <w:bottom w:val="none" w:sz="0" w:space="0" w:color="auto"/>
        <w:right w:val="none" w:sz="0" w:space="0" w:color="auto"/>
      </w:divBdr>
    </w:div>
    <w:div w:id="269968237">
      <w:bodyDiv w:val="1"/>
      <w:marLeft w:val="0"/>
      <w:marRight w:val="0"/>
      <w:marTop w:val="0"/>
      <w:marBottom w:val="0"/>
      <w:divBdr>
        <w:top w:val="none" w:sz="0" w:space="0" w:color="auto"/>
        <w:left w:val="none" w:sz="0" w:space="0" w:color="auto"/>
        <w:bottom w:val="none" w:sz="0" w:space="0" w:color="auto"/>
        <w:right w:val="none" w:sz="0" w:space="0" w:color="auto"/>
      </w:divBdr>
    </w:div>
    <w:div w:id="422922990">
      <w:bodyDiv w:val="1"/>
      <w:marLeft w:val="0"/>
      <w:marRight w:val="0"/>
      <w:marTop w:val="0"/>
      <w:marBottom w:val="0"/>
      <w:divBdr>
        <w:top w:val="none" w:sz="0" w:space="0" w:color="auto"/>
        <w:left w:val="none" w:sz="0" w:space="0" w:color="auto"/>
        <w:bottom w:val="none" w:sz="0" w:space="0" w:color="auto"/>
        <w:right w:val="none" w:sz="0" w:space="0" w:color="auto"/>
      </w:divBdr>
    </w:div>
    <w:div w:id="425150911">
      <w:bodyDiv w:val="1"/>
      <w:marLeft w:val="0"/>
      <w:marRight w:val="0"/>
      <w:marTop w:val="0"/>
      <w:marBottom w:val="0"/>
      <w:divBdr>
        <w:top w:val="none" w:sz="0" w:space="0" w:color="auto"/>
        <w:left w:val="none" w:sz="0" w:space="0" w:color="auto"/>
        <w:bottom w:val="none" w:sz="0" w:space="0" w:color="auto"/>
        <w:right w:val="none" w:sz="0" w:space="0" w:color="auto"/>
      </w:divBdr>
    </w:div>
    <w:div w:id="572006405">
      <w:bodyDiv w:val="1"/>
      <w:marLeft w:val="0"/>
      <w:marRight w:val="0"/>
      <w:marTop w:val="0"/>
      <w:marBottom w:val="0"/>
      <w:divBdr>
        <w:top w:val="none" w:sz="0" w:space="0" w:color="auto"/>
        <w:left w:val="none" w:sz="0" w:space="0" w:color="auto"/>
        <w:bottom w:val="none" w:sz="0" w:space="0" w:color="auto"/>
        <w:right w:val="none" w:sz="0" w:space="0" w:color="auto"/>
      </w:divBdr>
    </w:div>
    <w:div w:id="678120270">
      <w:bodyDiv w:val="1"/>
      <w:marLeft w:val="0"/>
      <w:marRight w:val="0"/>
      <w:marTop w:val="0"/>
      <w:marBottom w:val="0"/>
      <w:divBdr>
        <w:top w:val="none" w:sz="0" w:space="0" w:color="auto"/>
        <w:left w:val="none" w:sz="0" w:space="0" w:color="auto"/>
        <w:bottom w:val="none" w:sz="0" w:space="0" w:color="auto"/>
        <w:right w:val="none" w:sz="0" w:space="0" w:color="auto"/>
      </w:divBdr>
    </w:div>
    <w:div w:id="808520496">
      <w:bodyDiv w:val="1"/>
      <w:marLeft w:val="0"/>
      <w:marRight w:val="0"/>
      <w:marTop w:val="0"/>
      <w:marBottom w:val="0"/>
      <w:divBdr>
        <w:top w:val="none" w:sz="0" w:space="0" w:color="auto"/>
        <w:left w:val="none" w:sz="0" w:space="0" w:color="auto"/>
        <w:bottom w:val="none" w:sz="0" w:space="0" w:color="auto"/>
        <w:right w:val="none" w:sz="0" w:space="0" w:color="auto"/>
      </w:divBdr>
    </w:div>
    <w:div w:id="1026519932">
      <w:bodyDiv w:val="1"/>
      <w:marLeft w:val="0"/>
      <w:marRight w:val="0"/>
      <w:marTop w:val="0"/>
      <w:marBottom w:val="0"/>
      <w:divBdr>
        <w:top w:val="none" w:sz="0" w:space="0" w:color="auto"/>
        <w:left w:val="none" w:sz="0" w:space="0" w:color="auto"/>
        <w:bottom w:val="none" w:sz="0" w:space="0" w:color="auto"/>
        <w:right w:val="none" w:sz="0" w:space="0" w:color="auto"/>
      </w:divBdr>
    </w:div>
    <w:div w:id="1155878184">
      <w:bodyDiv w:val="1"/>
      <w:marLeft w:val="0"/>
      <w:marRight w:val="0"/>
      <w:marTop w:val="0"/>
      <w:marBottom w:val="0"/>
      <w:divBdr>
        <w:top w:val="none" w:sz="0" w:space="0" w:color="auto"/>
        <w:left w:val="none" w:sz="0" w:space="0" w:color="auto"/>
        <w:bottom w:val="none" w:sz="0" w:space="0" w:color="auto"/>
        <w:right w:val="none" w:sz="0" w:space="0" w:color="auto"/>
      </w:divBdr>
    </w:div>
    <w:div w:id="1207522489">
      <w:bodyDiv w:val="1"/>
      <w:marLeft w:val="0"/>
      <w:marRight w:val="0"/>
      <w:marTop w:val="0"/>
      <w:marBottom w:val="0"/>
      <w:divBdr>
        <w:top w:val="none" w:sz="0" w:space="0" w:color="auto"/>
        <w:left w:val="none" w:sz="0" w:space="0" w:color="auto"/>
        <w:bottom w:val="none" w:sz="0" w:space="0" w:color="auto"/>
        <w:right w:val="none" w:sz="0" w:space="0" w:color="auto"/>
      </w:divBdr>
    </w:div>
    <w:div w:id="1233539008">
      <w:bodyDiv w:val="1"/>
      <w:marLeft w:val="0"/>
      <w:marRight w:val="0"/>
      <w:marTop w:val="0"/>
      <w:marBottom w:val="0"/>
      <w:divBdr>
        <w:top w:val="none" w:sz="0" w:space="0" w:color="auto"/>
        <w:left w:val="none" w:sz="0" w:space="0" w:color="auto"/>
        <w:bottom w:val="none" w:sz="0" w:space="0" w:color="auto"/>
        <w:right w:val="none" w:sz="0" w:space="0" w:color="auto"/>
      </w:divBdr>
    </w:div>
    <w:div w:id="1276250294">
      <w:bodyDiv w:val="1"/>
      <w:marLeft w:val="0"/>
      <w:marRight w:val="0"/>
      <w:marTop w:val="0"/>
      <w:marBottom w:val="0"/>
      <w:divBdr>
        <w:top w:val="none" w:sz="0" w:space="0" w:color="auto"/>
        <w:left w:val="none" w:sz="0" w:space="0" w:color="auto"/>
        <w:bottom w:val="none" w:sz="0" w:space="0" w:color="auto"/>
        <w:right w:val="none" w:sz="0" w:space="0" w:color="auto"/>
      </w:divBdr>
    </w:div>
    <w:div w:id="1443919813">
      <w:bodyDiv w:val="1"/>
      <w:marLeft w:val="0"/>
      <w:marRight w:val="0"/>
      <w:marTop w:val="0"/>
      <w:marBottom w:val="0"/>
      <w:divBdr>
        <w:top w:val="none" w:sz="0" w:space="0" w:color="auto"/>
        <w:left w:val="none" w:sz="0" w:space="0" w:color="auto"/>
        <w:bottom w:val="none" w:sz="0" w:space="0" w:color="auto"/>
        <w:right w:val="none" w:sz="0" w:space="0" w:color="auto"/>
      </w:divBdr>
    </w:div>
    <w:div w:id="1445687592">
      <w:bodyDiv w:val="1"/>
      <w:marLeft w:val="0"/>
      <w:marRight w:val="0"/>
      <w:marTop w:val="0"/>
      <w:marBottom w:val="0"/>
      <w:divBdr>
        <w:top w:val="none" w:sz="0" w:space="0" w:color="auto"/>
        <w:left w:val="none" w:sz="0" w:space="0" w:color="auto"/>
        <w:bottom w:val="none" w:sz="0" w:space="0" w:color="auto"/>
        <w:right w:val="none" w:sz="0" w:space="0" w:color="auto"/>
      </w:divBdr>
    </w:div>
    <w:div w:id="1458833484">
      <w:bodyDiv w:val="1"/>
      <w:marLeft w:val="0"/>
      <w:marRight w:val="0"/>
      <w:marTop w:val="0"/>
      <w:marBottom w:val="0"/>
      <w:divBdr>
        <w:top w:val="none" w:sz="0" w:space="0" w:color="auto"/>
        <w:left w:val="none" w:sz="0" w:space="0" w:color="auto"/>
        <w:bottom w:val="none" w:sz="0" w:space="0" w:color="auto"/>
        <w:right w:val="none" w:sz="0" w:space="0" w:color="auto"/>
      </w:divBdr>
    </w:div>
    <w:div w:id="1484128618">
      <w:bodyDiv w:val="1"/>
      <w:marLeft w:val="0"/>
      <w:marRight w:val="0"/>
      <w:marTop w:val="0"/>
      <w:marBottom w:val="0"/>
      <w:divBdr>
        <w:top w:val="none" w:sz="0" w:space="0" w:color="auto"/>
        <w:left w:val="none" w:sz="0" w:space="0" w:color="auto"/>
        <w:bottom w:val="none" w:sz="0" w:space="0" w:color="auto"/>
        <w:right w:val="none" w:sz="0" w:space="0" w:color="auto"/>
      </w:divBdr>
    </w:div>
    <w:div w:id="1525636779">
      <w:bodyDiv w:val="1"/>
      <w:marLeft w:val="0"/>
      <w:marRight w:val="0"/>
      <w:marTop w:val="0"/>
      <w:marBottom w:val="0"/>
      <w:divBdr>
        <w:top w:val="none" w:sz="0" w:space="0" w:color="auto"/>
        <w:left w:val="none" w:sz="0" w:space="0" w:color="auto"/>
        <w:bottom w:val="none" w:sz="0" w:space="0" w:color="auto"/>
        <w:right w:val="none" w:sz="0" w:space="0" w:color="auto"/>
      </w:divBdr>
    </w:div>
    <w:div w:id="1534810733">
      <w:bodyDiv w:val="1"/>
      <w:marLeft w:val="0"/>
      <w:marRight w:val="0"/>
      <w:marTop w:val="0"/>
      <w:marBottom w:val="0"/>
      <w:divBdr>
        <w:top w:val="none" w:sz="0" w:space="0" w:color="auto"/>
        <w:left w:val="none" w:sz="0" w:space="0" w:color="auto"/>
        <w:bottom w:val="none" w:sz="0" w:space="0" w:color="auto"/>
        <w:right w:val="none" w:sz="0" w:space="0" w:color="auto"/>
      </w:divBdr>
    </w:div>
    <w:div w:id="1539274212">
      <w:bodyDiv w:val="1"/>
      <w:marLeft w:val="0"/>
      <w:marRight w:val="0"/>
      <w:marTop w:val="0"/>
      <w:marBottom w:val="0"/>
      <w:divBdr>
        <w:top w:val="none" w:sz="0" w:space="0" w:color="auto"/>
        <w:left w:val="none" w:sz="0" w:space="0" w:color="auto"/>
        <w:bottom w:val="none" w:sz="0" w:space="0" w:color="auto"/>
        <w:right w:val="none" w:sz="0" w:space="0" w:color="auto"/>
      </w:divBdr>
    </w:div>
    <w:div w:id="1607736099">
      <w:bodyDiv w:val="1"/>
      <w:marLeft w:val="0"/>
      <w:marRight w:val="0"/>
      <w:marTop w:val="0"/>
      <w:marBottom w:val="0"/>
      <w:divBdr>
        <w:top w:val="none" w:sz="0" w:space="0" w:color="auto"/>
        <w:left w:val="none" w:sz="0" w:space="0" w:color="auto"/>
        <w:bottom w:val="none" w:sz="0" w:space="0" w:color="auto"/>
        <w:right w:val="none" w:sz="0" w:space="0" w:color="auto"/>
      </w:divBdr>
    </w:div>
    <w:div w:id="1710716263">
      <w:bodyDiv w:val="1"/>
      <w:marLeft w:val="0"/>
      <w:marRight w:val="0"/>
      <w:marTop w:val="0"/>
      <w:marBottom w:val="0"/>
      <w:divBdr>
        <w:top w:val="none" w:sz="0" w:space="0" w:color="auto"/>
        <w:left w:val="none" w:sz="0" w:space="0" w:color="auto"/>
        <w:bottom w:val="none" w:sz="0" w:space="0" w:color="auto"/>
        <w:right w:val="none" w:sz="0" w:space="0" w:color="auto"/>
      </w:divBdr>
    </w:div>
    <w:div w:id="1723089593">
      <w:bodyDiv w:val="1"/>
      <w:marLeft w:val="0"/>
      <w:marRight w:val="0"/>
      <w:marTop w:val="0"/>
      <w:marBottom w:val="0"/>
      <w:divBdr>
        <w:top w:val="none" w:sz="0" w:space="0" w:color="auto"/>
        <w:left w:val="none" w:sz="0" w:space="0" w:color="auto"/>
        <w:bottom w:val="none" w:sz="0" w:space="0" w:color="auto"/>
        <w:right w:val="none" w:sz="0" w:space="0" w:color="auto"/>
      </w:divBdr>
    </w:div>
    <w:div w:id="1825193371">
      <w:bodyDiv w:val="1"/>
      <w:marLeft w:val="0"/>
      <w:marRight w:val="0"/>
      <w:marTop w:val="0"/>
      <w:marBottom w:val="0"/>
      <w:divBdr>
        <w:top w:val="none" w:sz="0" w:space="0" w:color="auto"/>
        <w:left w:val="none" w:sz="0" w:space="0" w:color="auto"/>
        <w:bottom w:val="none" w:sz="0" w:space="0" w:color="auto"/>
        <w:right w:val="none" w:sz="0" w:space="0" w:color="auto"/>
      </w:divBdr>
    </w:div>
    <w:div w:id="1910576875">
      <w:bodyDiv w:val="1"/>
      <w:marLeft w:val="0"/>
      <w:marRight w:val="0"/>
      <w:marTop w:val="0"/>
      <w:marBottom w:val="0"/>
      <w:divBdr>
        <w:top w:val="none" w:sz="0" w:space="0" w:color="auto"/>
        <w:left w:val="none" w:sz="0" w:space="0" w:color="auto"/>
        <w:bottom w:val="none" w:sz="0" w:space="0" w:color="auto"/>
        <w:right w:val="none" w:sz="0" w:space="0" w:color="auto"/>
      </w:divBdr>
    </w:div>
    <w:div w:id="1918829529">
      <w:bodyDiv w:val="1"/>
      <w:marLeft w:val="0"/>
      <w:marRight w:val="0"/>
      <w:marTop w:val="0"/>
      <w:marBottom w:val="0"/>
      <w:divBdr>
        <w:top w:val="none" w:sz="0" w:space="0" w:color="auto"/>
        <w:left w:val="none" w:sz="0" w:space="0" w:color="auto"/>
        <w:bottom w:val="none" w:sz="0" w:space="0" w:color="auto"/>
        <w:right w:val="none" w:sz="0" w:space="0" w:color="auto"/>
      </w:divBdr>
    </w:div>
    <w:div w:id="211867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3.png"/><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1.xml"/><Relationship Id="rId12" Type="http://schemas.microsoft.com/office/2007/relationships/hdphoto" Target="media/hdphoto2.wdp"/><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Cartel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artel3"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Archivio_Generale\Armadio_Primo\Osservatorio_prezzi_carburanti\Corrente_2018\Mercato_generale_2018\Data_base\controllo%20delta%20self%20servito%20evoluzione%202015_2017.xls"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Archivio_Generale\Armadio_Primo\Osservatorio_prezzi_carburanti\Corrente_2018\Mercato_generale_2018\Data_base\controllo%20delta%20self%20servito%20evoluzione%202015_2017.xls"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it-IT" b="1" i="0" baseline="0">
                <a:solidFill>
                  <a:sysClr val="windowText" lastClr="000000"/>
                </a:solidFill>
              </a:rPr>
              <a:t>Evoluzione accisa benzina - €/lt</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it-IT"/>
        </a:p>
      </c:txPr>
    </c:title>
    <c:autoTitleDeleted val="0"/>
    <c:plotArea>
      <c:layout/>
      <c:lineChart>
        <c:grouping val="standard"/>
        <c:varyColors val="0"/>
        <c:ser>
          <c:idx val="0"/>
          <c:order val="0"/>
          <c:tx>
            <c:strRef>
              <c:f>Foglio1!$E$3</c:f>
              <c:strCache>
                <c:ptCount val="1"/>
                <c:pt idx="0">
                  <c:v>ITALIA</c:v>
                </c:pt>
              </c:strCache>
            </c:strRef>
          </c:tx>
          <c:spPr>
            <a:ln w="25400" cap="rnd">
              <a:solidFill>
                <a:srgbClr val="FF0000"/>
              </a:solidFill>
              <a:round/>
            </a:ln>
            <a:effectLst/>
          </c:spPr>
          <c:marker>
            <c:symbol val="none"/>
          </c:marker>
          <c:cat>
            <c:strRef>
              <c:f>Foglio1!$D$4:$D$19</c:f>
              <c:strCach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strCache>
            </c:strRef>
          </c:cat>
          <c:val>
            <c:numRef>
              <c:f>Foglio1!$E$4:$E$19</c:f>
              <c:numCache>
                <c:formatCode>#,##0.000</c:formatCode>
                <c:ptCount val="16"/>
                <c:pt idx="0">
                  <c:v>0.59603469387755093</c:v>
                </c:pt>
                <c:pt idx="1">
                  <c:v>0.71725714285714304</c:v>
                </c:pt>
                <c:pt idx="2">
                  <c:v>0.72840000000000049</c:v>
                </c:pt>
                <c:pt idx="3">
                  <c:v>0.73040816326530578</c:v>
                </c:pt>
                <c:pt idx="4">
                  <c:v>0.72840000000000049</c:v>
                </c:pt>
                <c:pt idx="5">
                  <c:v>0.72840000000000049</c:v>
                </c:pt>
                <c:pt idx="6">
                  <c:v>0.72840000000000049</c:v>
                </c:pt>
                <c:pt idx="7">
                  <c:v>0.72840000000000049</c:v>
                </c:pt>
                <c:pt idx="8">
                  <c:v>0.72840000000000049</c:v>
                </c:pt>
                <c:pt idx="9">
                  <c:v>0.72840000000000049</c:v>
                </c:pt>
                <c:pt idx="10">
                  <c:v>0.72840000000000049</c:v>
                </c:pt>
                <c:pt idx="11">
                  <c:v>0.54440000000000033</c:v>
                </c:pt>
                <c:pt idx="12">
                  <c:v>0.72522692307692327</c:v>
                </c:pt>
                <c:pt idx="13">
                  <c:v>0.72840000000000049</c:v>
                </c:pt>
                <c:pt idx="14">
                  <c:v>0.71987727272727287</c:v>
                </c:pt>
                <c:pt idx="15">
                  <c:v>0.67290000000000005</c:v>
                </c:pt>
              </c:numCache>
            </c:numRef>
          </c:val>
          <c:smooth val="0"/>
          <c:extLst>
            <c:ext xmlns:c16="http://schemas.microsoft.com/office/drawing/2014/chart" uri="{C3380CC4-5D6E-409C-BE32-E72D297353CC}">
              <c16:uniqueId val="{00000000-9100-4E01-88DC-E2269580F6FF}"/>
            </c:ext>
          </c:extLst>
        </c:ser>
        <c:ser>
          <c:idx val="1"/>
          <c:order val="1"/>
          <c:tx>
            <c:strRef>
              <c:f>Foglio1!$F$3</c:f>
              <c:strCache>
                <c:ptCount val="1"/>
                <c:pt idx="0">
                  <c:v>27 PAESI</c:v>
                </c:pt>
              </c:strCache>
            </c:strRef>
          </c:tx>
          <c:spPr>
            <a:ln w="25400" cap="rnd">
              <a:solidFill>
                <a:srgbClr val="00B050"/>
              </a:solidFill>
              <a:round/>
            </a:ln>
            <a:effectLst/>
          </c:spPr>
          <c:marker>
            <c:symbol val="none"/>
          </c:marker>
          <c:cat>
            <c:strRef>
              <c:f>Foglio1!$D$4:$D$19</c:f>
              <c:strCach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strCache>
            </c:strRef>
          </c:cat>
          <c:val>
            <c:numRef>
              <c:f>Foglio1!$F$4:$F$19</c:f>
              <c:numCache>
                <c:formatCode>#,##0.000</c:formatCode>
                <c:ptCount val="16"/>
                <c:pt idx="0">
                  <c:v>0.52302355000810685</c:v>
                </c:pt>
                <c:pt idx="1">
                  <c:v>0.53669024585050917</c:v>
                </c:pt>
                <c:pt idx="2">
                  <c:v>0.53924904254547035</c:v>
                </c:pt>
                <c:pt idx="3">
                  <c:v>0.54251549282774303</c:v>
                </c:pt>
                <c:pt idx="4">
                  <c:v>0.54989712564682791</c:v>
                </c:pt>
                <c:pt idx="5">
                  <c:v>0.55367950460006266</c:v>
                </c:pt>
                <c:pt idx="6">
                  <c:v>0.55133445002900738</c:v>
                </c:pt>
                <c:pt idx="7">
                  <c:v>0.56008089797381644</c:v>
                </c:pt>
                <c:pt idx="8">
                  <c:v>0.55716370014992178</c:v>
                </c:pt>
                <c:pt idx="9">
                  <c:v>0.54042095685782221</c:v>
                </c:pt>
                <c:pt idx="10">
                  <c:v>0.54257735056432355</c:v>
                </c:pt>
                <c:pt idx="11">
                  <c:v>0.50353996621587482</c:v>
                </c:pt>
                <c:pt idx="12">
                  <c:v>0.54372828732909728</c:v>
                </c:pt>
                <c:pt idx="13">
                  <c:v>0.56623975526461789</c:v>
                </c:pt>
                <c:pt idx="14">
                  <c:v>0.57748785152352811</c:v>
                </c:pt>
              </c:numCache>
            </c:numRef>
          </c:val>
          <c:smooth val="0"/>
          <c:extLst>
            <c:ext xmlns:c16="http://schemas.microsoft.com/office/drawing/2014/chart" uri="{C3380CC4-5D6E-409C-BE32-E72D297353CC}">
              <c16:uniqueId val="{00000001-9100-4E01-88DC-E2269580F6FF}"/>
            </c:ext>
          </c:extLst>
        </c:ser>
        <c:ser>
          <c:idx val="2"/>
          <c:order val="2"/>
          <c:tx>
            <c:strRef>
              <c:f>Foglio1!$G$3</c:f>
              <c:strCache>
                <c:ptCount val="1"/>
                <c:pt idx="0">
                  <c:v>20 PAESI €</c:v>
                </c:pt>
              </c:strCache>
            </c:strRef>
          </c:tx>
          <c:spPr>
            <a:ln w="25400" cap="rnd">
              <a:solidFill>
                <a:srgbClr val="0070C0"/>
              </a:solidFill>
              <a:round/>
            </a:ln>
            <a:effectLst/>
          </c:spPr>
          <c:marker>
            <c:symbol val="none"/>
          </c:marker>
          <c:cat>
            <c:strRef>
              <c:f>Foglio1!$D$4:$D$19</c:f>
              <c:strCach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strCache>
            </c:strRef>
          </c:cat>
          <c:val>
            <c:numRef>
              <c:f>Foglio1!$G$4:$G$19</c:f>
              <c:numCache>
                <c:formatCode>#,##0.000</c:formatCode>
                <c:ptCount val="16"/>
                <c:pt idx="0">
                  <c:v>0.54947705882352971</c:v>
                </c:pt>
                <c:pt idx="1">
                  <c:v>0.56644879951980787</c:v>
                </c:pt>
                <c:pt idx="2">
                  <c:v>0.57516542617046806</c:v>
                </c:pt>
                <c:pt idx="3">
                  <c:v>0.5711451247165531</c:v>
                </c:pt>
                <c:pt idx="4">
                  <c:v>0.56850246118407377</c:v>
                </c:pt>
                <c:pt idx="5">
                  <c:v>0.57477354868542996</c:v>
                </c:pt>
                <c:pt idx="6">
                  <c:v>0.57715748421052615</c:v>
                </c:pt>
                <c:pt idx="7">
                  <c:v>0.58927523157894734</c:v>
                </c:pt>
                <c:pt idx="8">
                  <c:v>0.58469460794844241</c:v>
                </c:pt>
                <c:pt idx="9">
                  <c:v>0.57659858617131043</c:v>
                </c:pt>
                <c:pt idx="10">
                  <c:v>0.57882330730050913</c:v>
                </c:pt>
                <c:pt idx="11">
                  <c:v>0.53673152734778107</c:v>
                </c:pt>
                <c:pt idx="12">
                  <c:v>0.58458668016194315</c:v>
                </c:pt>
                <c:pt idx="13">
                  <c:v>0.6071292353525316</c:v>
                </c:pt>
                <c:pt idx="14">
                  <c:v>0.61747322966507245</c:v>
                </c:pt>
              </c:numCache>
            </c:numRef>
          </c:val>
          <c:smooth val="0"/>
          <c:extLst>
            <c:ext xmlns:c16="http://schemas.microsoft.com/office/drawing/2014/chart" uri="{C3380CC4-5D6E-409C-BE32-E72D297353CC}">
              <c16:uniqueId val="{00000002-9100-4E01-88DC-E2269580F6FF}"/>
            </c:ext>
          </c:extLst>
        </c:ser>
        <c:dLbls>
          <c:showLegendKey val="0"/>
          <c:showVal val="0"/>
          <c:showCatName val="0"/>
          <c:showSerName val="0"/>
          <c:showPercent val="0"/>
          <c:showBubbleSize val="0"/>
        </c:dLbls>
        <c:smooth val="0"/>
        <c:axId val="631542400"/>
        <c:axId val="631546240"/>
      </c:lineChart>
      <c:catAx>
        <c:axId val="631542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1" i="0" u="none" strike="noStrike" kern="1200" baseline="0">
                <a:solidFill>
                  <a:sysClr val="windowText" lastClr="000000"/>
                </a:solidFill>
                <a:latin typeface="+mn-lt"/>
                <a:ea typeface="+mn-ea"/>
                <a:cs typeface="+mn-cs"/>
              </a:defRPr>
            </a:pPr>
            <a:endParaRPr lang="it-IT"/>
          </a:p>
        </c:txPr>
        <c:crossAx val="631546240"/>
        <c:crossesAt val="0.45"/>
        <c:auto val="1"/>
        <c:lblAlgn val="ctr"/>
        <c:lblOffset val="100"/>
        <c:noMultiLvlLbl val="0"/>
      </c:catAx>
      <c:valAx>
        <c:axId val="631546240"/>
        <c:scaling>
          <c:orientation val="minMax"/>
          <c:min val="0.45"/>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it-IT"/>
          </a:p>
        </c:txPr>
        <c:crossAx val="631542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it-IT"/>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it-I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it-IT" b="1" i="0" baseline="0">
                <a:solidFill>
                  <a:sysClr val="windowText" lastClr="000000"/>
                </a:solidFill>
              </a:rPr>
              <a:t>Evoluzione accisa gasolio - €/lt</a:t>
            </a:r>
          </a:p>
        </c:rich>
      </c:tx>
      <c:layout>
        <c:manualLayout>
          <c:xMode val="edge"/>
          <c:yMode val="edge"/>
          <c:x val="0.29013427312196305"/>
          <c:y val="2.777777777777777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it-IT"/>
        </a:p>
      </c:txPr>
    </c:title>
    <c:autoTitleDeleted val="0"/>
    <c:plotArea>
      <c:layout/>
      <c:lineChart>
        <c:grouping val="standard"/>
        <c:varyColors val="0"/>
        <c:ser>
          <c:idx val="0"/>
          <c:order val="0"/>
          <c:tx>
            <c:strRef>
              <c:f>Foglio1!$P$3</c:f>
              <c:strCache>
                <c:ptCount val="1"/>
                <c:pt idx="0">
                  <c:v>ITALIA</c:v>
                </c:pt>
              </c:strCache>
            </c:strRef>
          </c:tx>
          <c:spPr>
            <a:ln w="25400" cap="rnd">
              <a:solidFill>
                <a:srgbClr val="FF0000"/>
              </a:solidFill>
              <a:round/>
            </a:ln>
            <a:effectLst/>
          </c:spPr>
          <c:marker>
            <c:symbol val="none"/>
          </c:marker>
          <c:cat>
            <c:strRef>
              <c:f>Foglio1!$O$4:$O$19</c:f>
              <c:strCach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strCache>
            </c:strRef>
          </c:cat>
          <c:val>
            <c:numRef>
              <c:f>Foglio1!$P$4:$P$19</c:f>
              <c:numCache>
                <c:formatCode>#,##0.000</c:formatCode>
                <c:ptCount val="16"/>
                <c:pt idx="0">
                  <c:v>0.45687142857142904</c:v>
                </c:pt>
                <c:pt idx="1">
                  <c:v>0.60625714285714249</c:v>
                </c:pt>
                <c:pt idx="2">
                  <c:v>0.61739999999999995</c:v>
                </c:pt>
                <c:pt idx="3">
                  <c:v>0.61940816326530668</c:v>
                </c:pt>
                <c:pt idx="4">
                  <c:v>0.61739999999999995</c:v>
                </c:pt>
                <c:pt idx="5">
                  <c:v>0.61739999999999995</c:v>
                </c:pt>
                <c:pt idx="6">
                  <c:v>0.61739999999999995</c:v>
                </c:pt>
                <c:pt idx="7">
                  <c:v>0.61739999999999995</c:v>
                </c:pt>
                <c:pt idx="8">
                  <c:v>0.61739999999999995</c:v>
                </c:pt>
                <c:pt idx="9">
                  <c:v>0.61739999999999995</c:v>
                </c:pt>
                <c:pt idx="10">
                  <c:v>0.61739999999999995</c:v>
                </c:pt>
                <c:pt idx="11">
                  <c:v>0.43340000000000001</c:v>
                </c:pt>
                <c:pt idx="12">
                  <c:v>0.62057307692307939</c:v>
                </c:pt>
                <c:pt idx="13">
                  <c:v>0.61740000000000006</c:v>
                </c:pt>
                <c:pt idx="14">
                  <c:v>0.62592272727272757</c:v>
                </c:pt>
                <c:pt idx="15">
                  <c:v>0.67300000000000004</c:v>
                </c:pt>
              </c:numCache>
            </c:numRef>
          </c:val>
          <c:smooth val="0"/>
          <c:extLst>
            <c:ext xmlns:c16="http://schemas.microsoft.com/office/drawing/2014/chart" uri="{C3380CC4-5D6E-409C-BE32-E72D297353CC}">
              <c16:uniqueId val="{00000000-8EA7-4ED7-B3AE-A1720BEB5CB6}"/>
            </c:ext>
          </c:extLst>
        </c:ser>
        <c:ser>
          <c:idx val="1"/>
          <c:order val="1"/>
          <c:tx>
            <c:strRef>
              <c:f>Foglio1!$Q$3</c:f>
              <c:strCache>
                <c:ptCount val="1"/>
                <c:pt idx="0">
                  <c:v>27 PAESI</c:v>
                </c:pt>
              </c:strCache>
            </c:strRef>
          </c:tx>
          <c:spPr>
            <a:ln w="25400" cap="rnd">
              <a:solidFill>
                <a:srgbClr val="00B050"/>
              </a:solidFill>
              <a:round/>
            </a:ln>
            <a:effectLst/>
          </c:spPr>
          <c:marker>
            <c:symbol val="none"/>
          </c:marker>
          <c:cat>
            <c:strRef>
              <c:f>Foglio1!$O$4:$O$19</c:f>
              <c:strCach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strCache>
            </c:strRef>
          </c:cat>
          <c:val>
            <c:numRef>
              <c:f>Foglio1!$Q$4:$Q$19</c:f>
              <c:numCache>
                <c:formatCode>#,##0.000</c:formatCode>
                <c:ptCount val="16"/>
                <c:pt idx="0">
                  <c:v>0.40042073899658293</c:v>
                </c:pt>
                <c:pt idx="1">
                  <c:v>0.41730905337360302</c:v>
                </c:pt>
                <c:pt idx="2">
                  <c:v>0.42078682911615539</c:v>
                </c:pt>
                <c:pt idx="3">
                  <c:v>0.42607400545074198</c:v>
                </c:pt>
                <c:pt idx="4">
                  <c:v>0.43544864164981717</c:v>
                </c:pt>
                <c:pt idx="5">
                  <c:v>0.4416398257547664</c:v>
                </c:pt>
                <c:pt idx="6">
                  <c:v>0.44339219574244493</c:v>
                </c:pt>
                <c:pt idx="7">
                  <c:v>0.4494713460657136</c:v>
                </c:pt>
                <c:pt idx="8">
                  <c:v>0.44887021101371394</c:v>
                </c:pt>
                <c:pt idx="9">
                  <c:v>0.42987150348188452</c:v>
                </c:pt>
                <c:pt idx="10">
                  <c:v>0.43178136462456945</c:v>
                </c:pt>
                <c:pt idx="11">
                  <c:v>0.3965125379587699</c:v>
                </c:pt>
                <c:pt idx="12">
                  <c:v>0.43502921999168503</c:v>
                </c:pt>
                <c:pt idx="13">
                  <c:v>0.45655047424067363</c:v>
                </c:pt>
                <c:pt idx="14">
                  <c:v>0.47374454093519225</c:v>
                </c:pt>
              </c:numCache>
            </c:numRef>
          </c:val>
          <c:smooth val="0"/>
          <c:extLst>
            <c:ext xmlns:c16="http://schemas.microsoft.com/office/drawing/2014/chart" uri="{C3380CC4-5D6E-409C-BE32-E72D297353CC}">
              <c16:uniqueId val="{00000001-8EA7-4ED7-B3AE-A1720BEB5CB6}"/>
            </c:ext>
          </c:extLst>
        </c:ser>
        <c:ser>
          <c:idx val="2"/>
          <c:order val="2"/>
          <c:tx>
            <c:strRef>
              <c:f>Foglio1!$R$3</c:f>
              <c:strCache>
                <c:ptCount val="1"/>
                <c:pt idx="0">
                  <c:v>20 PAESI €</c:v>
                </c:pt>
              </c:strCache>
            </c:strRef>
          </c:tx>
          <c:spPr>
            <a:ln w="25400" cap="rnd">
              <a:solidFill>
                <a:srgbClr val="0070C0"/>
              </a:solidFill>
              <a:round/>
            </a:ln>
            <a:effectLst/>
          </c:spPr>
          <c:marker>
            <c:symbol val="none"/>
          </c:marker>
          <c:cat>
            <c:strRef>
              <c:f>Foglio1!$O$4:$O$19</c:f>
              <c:strCache>
                <c:ptCount val="16"/>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strCache>
            </c:strRef>
          </c:cat>
          <c:val>
            <c:numRef>
              <c:f>Foglio1!$R$4:$R$19</c:f>
              <c:numCache>
                <c:formatCode>#,##0.000</c:formatCode>
                <c:ptCount val="16"/>
                <c:pt idx="0">
                  <c:v>0.40139780312124856</c:v>
                </c:pt>
                <c:pt idx="1">
                  <c:v>0.42121949579831913</c:v>
                </c:pt>
                <c:pt idx="2">
                  <c:v>0.42664554621848727</c:v>
                </c:pt>
                <c:pt idx="3">
                  <c:v>0.42891210884353725</c:v>
                </c:pt>
                <c:pt idx="4">
                  <c:v>0.4312697252797027</c:v>
                </c:pt>
                <c:pt idx="5">
                  <c:v>0.44013523889566369</c:v>
                </c:pt>
                <c:pt idx="6">
                  <c:v>0.4511171894736844</c:v>
                </c:pt>
                <c:pt idx="7">
                  <c:v>0.46308231578947384</c:v>
                </c:pt>
                <c:pt idx="8">
                  <c:v>0.46211861439312563</c:v>
                </c:pt>
                <c:pt idx="9">
                  <c:v>0.45430269349845198</c:v>
                </c:pt>
                <c:pt idx="10">
                  <c:v>0.45862846553480457</c:v>
                </c:pt>
                <c:pt idx="11">
                  <c:v>0.41957328173374603</c:v>
                </c:pt>
                <c:pt idx="12">
                  <c:v>0.46871618421052624</c:v>
                </c:pt>
                <c:pt idx="13">
                  <c:v>0.48580160873882788</c:v>
                </c:pt>
                <c:pt idx="14">
                  <c:v>0.49866610047846893</c:v>
                </c:pt>
              </c:numCache>
            </c:numRef>
          </c:val>
          <c:smooth val="0"/>
          <c:extLst>
            <c:ext xmlns:c16="http://schemas.microsoft.com/office/drawing/2014/chart" uri="{C3380CC4-5D6E-409C-BE32-E72D297353CC}">
              <c16:uniqueId val="{00000002-8EA7-4ED7-B3AE-A1720BEB5CB6}"/>
            </c:ext>
          </c:extLst>
        </c:ser>
        <c:dLbls>
          <c:showLegendKey val="0"/>
          <c:showVal val="0"/>
          <c:showCatName val="0"/>
          <c:showSerName val="0"/>
          <c:showPercent val="0"/>
          <c:showBubbleSize val="0"/>
        </c:dLbls>
        <c:smooth val="0"/>
        <c:axId val="708212752"/>
        <c:axId val="335355888"/>
      </c:lineChart>
      <c:catAx>
        <c:axId val="7082127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1" i="0" u="none" strike="noStrike" kern="1200" baseline="0">
                <a:solidFill>
                  <a:sysClr val="windowText" lastClr="000000"/>
                </a:solidFill>
                <a:latin typeface="+mn-lt"/>
                <a:ea typeface="+mn-ea"/>
                <a:cs typeface="+mn-cs"/>
              </a:defRPr>
            </a:pPr>
            <a:endParaRPr lang="it-IT"/>
          </a:p>
        </c:txPr>
        <c:crossAx val="335355888"/>
        <c:crossesAt val="0.35000000000000003"/>
        <c:auto val="1"/>
        <c:lblAlgn val="ctr"/>
        <c:lblOffset val="100"/>
        <c:noMultiLvlLbl val="0"/>
      </c:catAx>
      <c:valAx>
        <c:axId val="335355888"/>
        <c:scaling>
          <c:orientation val="minMax"/>
          <c:min val="0.35000000000000003"/>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it-IT"/>
          </a:p>
        </c:txPr>
        <c:crossAx val="708212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it-IT"/>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it-I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it-IT"/>
              <a:t>Andamento delta medio tra benzina e gasolio</a:t>
            </a:r>
          </a:p>
        </c:rich>
      </c:tx>
      <c:overlay val="0"/>
      <c:spPr>
        <a:noFill/>
        <a:ln w="25400">
          <a:noFill/>
        </a:ln>
      </c:spPr>
    </c:title>
    <c:autoTitleDeleted val="0"/>
    <c:plotArea>
      <c:layout>
        <c:manualLayout>
          <c:layoutTarget val="inner"/>
          <c:xMode val="edge"/>
          <c:yMode val="edge"/>
          <c:x val="8.7389076365454316E-2"/>
          <c:y val="0.14518064274223785"/>
          <c:w val="0.79698804096856313"/>
          <c:h val="0.63241772197830115"/>
        </c:manualLayout>
      </c:layout>
      <c:barChart>
        <c:barDir val="col"/>
        <c:grouping val="clustered"/>
        <c:varyColors val="0"/>
        <c:ser>
          <c:idx val="0"/>
          <c:order val="0"/>
          <c:tx>
            <c:strRef>
              <c:f>Foglio1!$B$1</c:f>
              <c:strCache>
                <c:ptCount val="1"/>
                <c:pt idx="0">
                  <c:v>Rete colorata</c:v>
                </c:pt>
              </c:strCache>
            </c:strRef>
          </c:tx>
          <c:spPr>
            <a:solidFill>
              <a:srgbClr val="FF0000"/>
            </a:solidFill>
            <a:ln w="25400">
              <a:noFill/>
            </a:ln>
          </c:spPr>
          <c:invertIfNegative val="0"/>
          <c:cat>
            <c:strRef>
              <c:f>Foglio1!$A$2:$A$12</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Foglio1!$B$2:$B$12</c:f>
              <c:numCache>
                <c:formatCode>#,##0.000</c:formatCode>
                <c:ptCount val="11"/>
                <c:pt idx="0">
                  <c:v>9.5015765433718577E-2</c:v>
                </c:pt>
                <c:pt idx="1">
                  <c:v>0.11885387938986912</c:v>
                </c:pt>
                <c:pt idx="2">
                  <c:v>0.14241608674359582</c:v>
                </c:pt>
                <c:pt idx="3">
                  <c:v>0.14922043758921708</c:v>
                </c:pt>
                <c:pt idx="4">
                  <c:v>0.16157472716752438</c:v>
                </c:pt>
                <c:pt idx="5">
                  <c:v>0.181012887631401</c:v>
                </c:pt>
                <c:pt idx="6">
                  <c:v>0.17366424549188217</c:v>
                </c:pt>
                <c:pt idx="7">
                  <c:v>0.17382837377907909</c:v>
                </c:pt>
                <c:pt idx="8">
                  <c:v>0.17665166867167359</c:v>
                </c:pt>
                <c:pt idx="9">
                  <c:v>0.17899999999999999</c:v>
                </c:pt>
                <c:pt idx="10">
                  <c:v>0.17899999999999999</c:v>
                </c:pt>
              </c:numCache>
            </c:numRef>
          </c:val>
          <c:extLst>
            <c:ext xmlns:c16="http://schemas.microsoft.com/office/drawing/2014/chart" uri="{C3380CC4-5D6E-409C-BE32-E72D297353CC}">
              <c16:uniqueId val="{00000000-3D8F-4C26-9892-9C63E6BF7B0A}"/>
            </c:ext>
          </c:extLst>
        </c:ser>
        <c:ser>
          <c:idx val="1"/>
          <c:order val="1"/>
          <c:tx>
            <c:strRef>
              <c:f>Foglio1!$C$1</c:f>
              <c:strCache>
                <c:ptCount val="1"/>
                <c:pt idx="0">
                  <c:v>Rete no-logo</c:v>
                </c:pt>
              </c:strCache>
            </c:strRef>
          </c:tx>
          <c:spPr>
            <a:solidFill>
              <a:srgbClr val="00B050"/>
            </a:solidFill>
            <a:ln w="19050">
              <a:solidFill>
                <a:srgbClr val="00B050"/>
              </a:solidFill>
            </a:ln>
            <a:effectLst/>
          </c:spPr>
          <c:invertIfNegative val="0"/>
          <c:cat>
            <c:strRef>
              <c:f>Foglio1!$A$2:$A$12</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Foglio1!$C$2:$C$12</c:f>
              <c:numCache>
                <c:formatCode>#,##0.000</c:formatCode>
                <c:ptCount val="11"/>
                <c:pt idx="0">
                  <c:v>2.7345918866080166E-2</c:v>
                </c:pt>
                <c:pt idx="1">
                  <c:v>2.9659136695093322E-2</c:v>
                </c:pt>
                <c:pt idx="2">
                  <c:v>3.1490825012800809E-2</c:v>
                </c:pt>
                <c:pt idx="3">
                  <c:v>3.403227489119303E-2</c:v>
                </c:pt>
                <c:pt idx="4">
                  <c:v>3.9592969150025602E-2</c:v>
                </c:pt>
                <c:pt idx="5">
                  <c:v>4.5551996044988254E-2</c:v>
                </c:pt>
                <c:pt idx="6">
                  <c:v>4.1531249999999999E-2</c:v>
                </c:pt>
                <c:pt idx="7">
                  <c:v>4.3757651689708153E-2</c:v>
                </c:pt>
                <c:pt idx="8">
                  <c:v>4.5780638760880683E-2</c:v>
                </c:pt>
                <c:pt idx="9">
                  <c:v>0.05</c:v>
                </c:pt>
                <c:pt idx="10">
                  <c:v>5.0999999999999997E-2</c:v>
                </c:pt>
              </c:numCache>
            </c:numRef>
          </c:val>
          <c:extLst>
            <c:ext xmlns:c16="http://schemas.microsoft.com/office/drawing/2014/chart" uri="{C3380CC4-5D6E-409C-BE32-E72D297353CC}">
              <c16:uniqueId val="{00000001-3D8F-4C26-9892-9C63E6BF7B0A}"/>
            </c:ext>
          </c:extLst>
        </c:ser>
        <c:dLbls>
          <c:showLegendKey val="0"/>
          <c:showVal val="0"/>
          <c:showCatName val="0"/>
          <c:showSerName val="0"/>
          <c:showPercent val="0"/>
          <c:showBubbleSize val="0"/>
        </c:dLbls>
        <c:gapWidth val="150"/>
        <c:axId val="1890882704"/>
        <c:axId val="1"/>
      </c:barChart>
      <c:lineChart>
        <c:grouping val="standard"/>
        <c:varyColors val="0"/>
        <c:ser>
          <c:idx val="2"/>
          <c:order val="2"/>
          <c:tx>
            <c:strRef>
              <c:f>Foglio1!$D$1</c:f>
              <c:strCache>
                <c:ptCount val="1"/>
                <c:pt idx="0">
                  <c:v>Tutta la rete</c:v>
                </c:pt>
              </c:strCache>
            </c:strRef>
          </c:tx>
          <c:spPr>
            <a:ln w="38100" cap="rnd">
              <a:solidFill>
                <a:srgbClr val="0070C0"/>
              </a:solidFill>
              <a:round/>
            </a:ln>
            <a:effectLst/>
          </c:spPr>
          <c:marker>
            <c:symbol val="none"/>
          </c:marker>
          <c:cat>
            <c:strRef>
              <c:f>Foglio1!$A$2:$A$12</c:f>
              <c:strCache>
                <c:ptCount val="11"/>
                <c:pt idx="0">
                  <c:v>2015</c:v>
                </c:pt>
                <c:pt idx="1">
                  <c:v>2016</c:v>
                </c:pt>
                <c:pt idx="2">
                  <c:v>2017</c:v>
                </c:pt>
                <c:pt idx="3">
                  <c:v>2018</c:v>
                </c:pt>
                <c:pt idx="4">
                  <c:v>2019</c:v>
                </c:pt>
                <c:pt idx="5">
                  <c:v>2020</c:v>
                </c:pt>
                <c:pt idx="6">
                  <c:v>2021</c:v>
                </c:pt>
                <c:pt idx="7">
                  <c:v>2022</c:v>
                </c:pt>
                <c:pt idx="8">
                  <c:v>2023</c:v>
                </c:pt>
                <c:pt idx="9">
                  <c:v>2024</c:v>
                </c:pt>
                <c:pt idx="10">
                  <c:v>2025</c:v>
                </c:pt>
              </c:strCache>
            </c:strRef>
          </c:cat>
          <c:val>
            <c:numRef>
              <c:f>Foglio1!$D$2:$D$12</c:f>
              <c:numCache>
                <c:formatCode>#,##0.000</c:formatCode>
                <c:ptCount val="11"/>
                <c:pt idx="0">
                  <c:v>8.2580045084774553E-2</c:v>
                </c:pt>
                <c:pt idx="1">
                  <c:v>0.10251056267938508</c:v>
                </c:pt>
                <c:pt idx="2">
                  <c:v>0.12219552416964134</c:v>
                </c:pt>
                <c:pt idx="3">
                  <c:v>0.12657255709589699</c:v>
                </c:pt>
                <c:pt idx="4">
                  <c:v>0.13622221477914748</c:v>
                </c:pt>
                <c:pt idx="5">
                  <c:v>0.15339124690489489</c:v>
                </c:pt>
                <c:pt idx="6">
                  <c:v>0.14625406349690939</c:v>
                </c:pt>
                <c:pt idx="7">
                  <c:v>0.14840244802287375</c:v>
                </c:pt>
                <c:pt idx="8">
                  <c:v>0.15240593646219378</c:v>
                </c:pt>
                <c:pt idx="9">
                  <c:v>0.156</c:v>
                </c:pt>
                <c:pt idx="10">
                  <c:v>0.156</c:v>
                </c:pt>
              </c:numCache>
            </c:numRef>
          </c:val>
          <c:smooth val="0"/>
          <c:extLst>
            <c:ext xmlns:c16="http://schemas.microsoft.com/office/drawing/2014/chart" uri="{C3380CC4-5D6E-409C-BE32-E72D297353CC}">
              <c16:uniqueId val="{00000002-3D8F-4C26-9892-9C63E6BF7B0A}"/>
            </c:ext>
          </c:extLst>
        </c:ser>
        <c:dLbls>
          <c:showLegendKey val="0"/>
          <c:showVal val="0"/>
          <c:showCatName val="0"/>
          <c:showSerName val="0"/>
          <c:showPercent val="0"/>
          <c:showBubbleSize val="0"/>
        </c:dLbls>
        <c:marker val="1"/>
        <c:smooth val="0"/>
        <c:axId val="1890882704"/>
        <c:axId val="1"/>
      </c:lineChart>
      <c:catAx>
        <c:axId val="18908827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1100" b="1" i="0" u="none" strike="noStrike" baseline="0">
                <a:solidFill>
                  <a:srgbClr val="000000"/>
                </a:solidFill>
                <a:latin typeface="Calibri"/>
                <a:ea typeface="Calibri"/>
                <a:cs typeface="Calibri"/>
              </a:defRPr>
            </a:pPr>
            <a:endParaRPr lang="it-IT"/>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ln w="9525">
            <a:noFill/>
          </a:ln>
        </c:spPr>
        <c:txPr>
          <a:bodyPr rot="0" vert="horz"/>
          <a:lstStyle/>
          <a:p>
            <a:pPr>
              <a:defRPr sz="1100" b="1" i="0" u="none" strike="noStrike" baseline="0">
                <a:solidFill>
                  <a:srgbClr val="000000"/>
                </a:solidFill>
                <a:latin typeface="Calibri"/>
                <a:ea typeface="Calibri"/>
                <a:cs typeface="Calibri"/>
              </a:defRPr>
            </a:pPr>
            <a:endParaRPr lang="it-IT"/>
          </a:p>
        </c:txPr>
        <c:crossAx val="1890882704"/>
        <c:crosses val="autoZero"/>
        <c:crossBetween val="between"/>
      </c:valAx>
      <c:spPr>
        <a:noFill/>
        <a:ln w="25400">
          <a:noFill/>
        </a:ln>
      </c:spPr>
    </c:plotArea>
    <c:legend>
      <c:legendPos val="r"/>
      <c:layout>
        <c:manualLayout>
          <c:xMode val="edge"/>
          <c:yMode val="edge"/>
          <c:x val="4.4707076089173063E-2"/>
          <c:y val="0.8809826191080955"/>
          <c:w val="0.8851380419552819"/>
          <c:h val="9.3702904072474835E-2"/>
        </c:manualLayout>
      </c:layout>
      <c:overlay val="0"/>
      <c:spPr>
        <a:noFill/>
        <a:ln w="25400">
          <a:noFill/>
        </a:ln>
      </c:spPr>
      <c:txPr>
        <a:bodyPr/>
        <a:lstStyle/>
        <a:p>
          <a:pPr>
            <a:defRPr sz="1100" b="1" i="0" u="none" strike="noStrike" baseline="0">
              <a:solidFill>
                <a:srgbClr val="000000"/>
              </a:solidFill>
              <a:latin typeface="Calibri"/>
              <a:ea typeface="Calibri"/>
              <a:cs typeface="Calibri"/>
            </a:defRPr>
          </a:pPr>
          <a:endParaRPr lang="it-IT"/>
        </a:p>
      </c:txPr>
    </c:legend>
    <c:plotVisOnly val="1"/>
    <c:dispBlanksAs val="gap"/>
    <c:showDLblsOverMax val="0"/>
  </c:chart>
  <c:spPr>
    <a:solidFill>
      <a:schemeClr val="bg1"/>
    </a:solidFill>
    <a:ln w="19050"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it-I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it-IT" sz="1200" b="1" i="0" baseline="0">
                <a:solidFill>
                  <a:sysClr val="windowText" lastClr="000000"/>
                </a:solidFill>
              </a:rPr>
              <a:t>Variazione del delta </a:t>
            </a:r>
            <a:r>
              <a:rPr lang="it-IT" sz="1200" b="1" i="1" baseline="0">
                <a:solidFill>
                  <a:sysClr val="windowText" lastClr="000000"/>
                </a:solidFill>
              </a:rPr>
              <a:t>servito</a:t>
            </a:r>
            <a:r>
              <a:rPr lang="it-IT" sz="1200" b="1" i="0" baseline="0">
                <a:solidFill>
                  <a:sysClr val="windowText" lastClr="000000"/>
                </a:solidFill>
              </a:rPr>
              <a:t> vs/ </a:t>
            </a:r>
            <a:r>
              <a:rPr lang="it-IT" sz="1200" b="1" i="1" baseline="0">
                <a:solidFill>
                  <a:sysClr val="windowText" lastClr="000000"/>
                </a:solidFill>
              </a:rPr>
              <a:t>self</a:t>
            </a:r>
            <a:r>
              <a:rPr lang="it-IT" sz="1200" b="1" i="0" baseline="0">
                <a:solidFill>
                  <a:sysClr val="windowText" lastClr="000000"/>
                </a:solidFill>
              </a:rPr>
              <a:t> della media dei marchi e variazione del </a:t>
            </a:r>
            <a:r>
              <a:rPr lang="it-IT" sz="1200" b="1" i="1" baseline="0">
                <a:solidFill>
                  <a:sysClr val="windowText" lastClr="000000"/>
                </a:solidFill>
              </a:rPr>
              <a:t>gap</a:t>
            </a:r>
            <a:r>
              <a:rPr lang="it-IT" sz="1200" b="1" i="0" baseline="0">
                <a:solidFill>
                  <a:sysClr val="windowText" lastClr="000000"/>
                </a:solidFill>
              </a:rPr>
              <a:t> del prezzo </a:t>
            </a:r>
            <a:r>
              <a:rPr lang="it-IT" sz="1200" b="1" i="1" baseline="0">
                <a:solidFill>
                  <a:sysClr val="windowText" lastClr="000000"/>
                </a:solidFill>
              </a:rPr>
              <a:t>self</a:t>
            </a:r>
            <a:r>
              <a:rPr lang="it-IT" sz="1200" b="1" i="0" baseline="0">
                <a:solidFill>
                  <a:sysClr val="windowText" lastClr="000000"/>
                </a:solidFill>
              </a:rPr>
              <a:t> media dei marchi vs/ prezzo </a:t>
            </a:r>
            <a:r>
              <a:rPr lang="it-IT" sz="1200" b="1" i="1" baseline="0">
                <a:solidFill>
                  <a:sysClr val="windowText" lastClr="000000"/>
                </a:solidFill>
              </a:rPr>
              <a:t>self</a:t>
            </a:r>
            <a:r>
              <a:rPr lang="it-IT" sz="1200" b="1" i="0" baseline="0">
                <a:solidFill>
                  <a:sysClr val="windowText" lastClr="000000"/>
                </a:solidFill>
              </a:rPr>
              <a:t> dei </a:t>
            </a:r>
            <a:r>
              <a:rPr lang="it-IT" sz="1200" b="1" i="1" baseline="0">
                <a:solidFill>
                  <a:sysClr val="windowText" lastClr="000000"/>
                </a:solidFill>
              </a:rPr>
              <a:t>no-logo</a:t>
            </a:r>
            <a:r>
              <a:rPr lang="it-IT" sz="1200" b="1" i="0" baseline="0">
                <a:solidFill>
                  <a:sysClr val="windowText" lastClr="000000"/>
                </a:solidFill>
              </a:rPr>
              <a:t> - €/lt</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it-IT"/>
        </a:p>
      </c:txPr>
    </c:title>
    <c:autoTitleDeleted val="0"/>
    <c:plotArea>
      <c:layout/>
      <c:lineChart>
        <c:grouping val="standard"/>
        <c:varyColors val="0"/>
        <c:ser>
          <c:idx val="0"/>
          <c:order val="0"/>
          <c:tx>
            <c:strRef>
              <c:f>Foglio3!$O$1</c:f>
              <c:strCache>
                <c:ptCount val="1"/>
                <c:pt idx="0">
                  <c:v>Delta servito vs/ self</c:v>
                </c:pt>
              </c:strCache>
            </c:strRef>
          </c:tx>
          <c:spPr>
            <a:ln w="19050" cap="rnd">
              <a:solidFill>
                <a:srgbClr val="FF0000"/>
              </a:solidFill>
              <a:round/>
            </a:ln>
            <a:effectLst/>
          </c:spPr>
          <c:marker>
            <c:symbol val="none"/>
          </c:marker>
          <c:cat>
            <c:numRef>
              <c:f>Foglio3!$N$2:$N$3911</c:f>
              <c:numCache>
                <c:formatCode>dd/mm/yy;@</c:formatCode>
                <c:ptCount val="3910"/>
                <c:pt idx="0">
                  <c:v>42052</c:v>
                </c:pt>
                <c:pt idx="1">
                  <c:v>42053</c:v>
                </c:pt>
                <c:pt idx="2">
                  <c:v>42054</c:v>
                </c:pt>
                <c:pt idx="3">
                  <c:v>42055</c:v>
                </c:pt>
                <c:pt idx="4">
                  <c:v>42056</c:v>
                </c:pt>
                <c:pt idx="5">
                  <c:v>42057</c:v>
                </c:pt>
                <c:pt idx="6">
                  <c:v>42058</c:v>
                </c:pt>
                <c:pt idx="7">
                  <c:v>42059</c:v>
                </c:pt>
                <c:pt idx="8">
                  <c:v>42060</c:v>
                </c:pt>
                <c:pt idx="9">
                  <c:v>42061</c:v>
                </c:pt>
                <c:pt idx="10">
                  <c:v>42062</c:v>
                </c:pt>
                <c:pt idx="11">
                  <c:v>42063</c:v>
                </c:pt>
                <c:pt idx="12">
                  <c:v>42064</c:v>
                </c:pt>
                <c:pt idx="13">
                  <c:v>42065</c:v>
                </c:pt>
                <c:pt idx="14">
                  <c:v>42066</c:v>
                </c:pt>
                <c:pt idx="15">
                  <c:v>42067</c:v>
                </c:pt>
                <c:pt idx="16">
                  <c:v>42068</c:v>
                </c:pt>
                <c:pt idx="17">
                  <c:v>42069</c:v>
                </c:pt>
                <c:pt idx="18">
                  <c:v>42070</c:v>
                </c:pt>
                <c:pt idx="19">
                  <c:v>42071</c:v>
                </c:pt>
                <c:pt idx="20">
                  <c:v>42072</c:v>
                </c:pt>
                <c:pt idx="21">
                  <c:v>42073</c:v>
                </c:pt>
                <c:pt idx="22">
                  <c:v>42074</c:v>
                </c:pt>
                <c:pt idx="23">
                  <c:v>42075</c:v>
                </c:pt>
                <c:pt idx="24">
                  <c:v>42076</c:v>
                </c:pt>
                <c:pt idx="25">
                  <c:v>42077</c:v>
                </c:pt>
                <c:pt idx="26">
                  <c:v>42078</c:v>
                </c:pt>
                <c:pt idx="27">
                  <c:v>42079</c:v>
                </c:pt>
                <c:pt idx="28">
                  <c:v>42080</c:v>
                </c:pt>
                <c:pt idx="29">
                  <c:v>42081</c:v>
                </c:pt>
                <c:pt idx="30">
                  <c:v>42082</c:v>
                </c:pt>
                <c:pt idx="31">
                  <c:v>42083</c:v>
                </c:pt>
                <c:pt idx="32">
                  <c:v>42084</c:v>
                </c:pt>
                <c:pt idx="33">
                  <c:v>42085</c:v>
                </c:pt>
                <c:pt idx="34">
                  <c:v>42086</c:v>
                </c:pt>
                <c:pt idx="35">
                  <c:v>42087</c:v>
                </c:pt>
                <c:pt idx="36">
                  <c:v>42088</c:v>
                </c:pt>
                <c:pt idx="37">
                  <c:v>42089</c:v>
                </c:pt>
                <c:pt idx="38">
                  <c:v>42090</c:v>
                </c:pt>
                <c:pt idx="39">
                  <c:v>42091</c:v>
                </c:pt>
                <c:pt idx="40">
                  <c:v>42092</c:v>
                </c:pt>
                <c:pt idx="41">
                  <c:v>42093</c:v>
                </c:pt>
                <c:pt idx="42">
                  <c:v>42094</c:v>
                </c:pt>
                <c:pt idx="43">
                  <c:v>42095</c:v>
                </c:pt>
                <c:pt idx="44">
                  <c:v>42096</c:v>
                </c:pt>
                <c:pt idx="45">
                  <c:v>42097</c:v>
                </c:pt>
                <c:pt idx="46">
                  <c:v>42098</c:v>
                </c:pt>
                <c:pt idx="47">
                  <c:v>42099</c:v>
                </c:pt>
                <c:pt idx="48">
                  <c:v>42100</c:v>
                </c:pt>
                <c:pt idx="49">
                  <c:v>42101</c:v>
                </c:pt>
                <c:pt idx="50">
                  <c:v>42102</c:v>
                </c:pt>
                <c:pt idx="51">
                  <c:v>42103</c:v>
                </c:pt>
                <c:pt idx="52">
                  <c:v>42104</c:v>
                </c:pt>
                <c:pt idx="53">
                  <c:v>42105</c:v>
                </c:pt>
                <c:pt idx="54">
                  <c:v>42106</c:v>
                </c:pt>
                <c:pt idx="55">
                  <c:v>42107</c:v>
                </c:pt>
                <c:pt idx="56">
                  <c:v>42108</c:v>
                </c:pt>
                <c:pt idx="57">
                  <c:v>42109</c:v>
                </c:pt>
                <c:pt idx="58">
                  <c:v>42110</c:v>
                </c:pt>
                <c:pt idx="59">
                  <c:v>42111</c:v>
                </c:pt>
                <c:pt idx="60">
                  <c:v>42112</c:v>
                </c:pt>
                <c:pt idx="61">
                  <c:v>42113</c:v>
                </c:pt>
                <c:pt idx="62">
                  <c:v>42114</c:v>
                </c:pt>
                <c:pt idx="63">
                  <c:v>42115</c:v>
                </c:pt>
                <c:pt idx="64">
                  <c:v>42116</c:v>
                </c:pt>
                <c:pt idx="65">
                  <c:v>42117</c:v>
                </c:pt>
                <c:pt idx="66">
                  <c:v>42118</c:v>
                </c:pt>
                <c:pt idx="67">
                  <c:v>42119</c:v>
                </c:pt>
                <c:pt idx="68">
                  <c:v>42120</c:v>
                </c:pt>
                <c:pt idx="69">
                  <c:v>42121</c:v>
                </c:pt>
                <c:pt idx="70">
                  <c:v>42122</c:v>
                </c:pt>
                <c:pt idx="71">
                  <c:v>42123</c:v>
                </c:pt>
                <c:pt idx="72">
                  <c:v>42124</c:v>
                </c:pt>
                <c:pt idx="73">
                  <c:v>42125</c:v>
                </c:pt>
                <c:pt idx="74">
                  <c:v>42126</c:v>
                </c:pt>
                <c:pt idx="75">
                  <c:v>42127</c:v>
                </c:pt>
                <c:pt idx="76">
                  <c:v>42128</c:v>
                </c:pt>
                <c:pt idx="77">
                  <c:v>42129</c:v>
                </c:pt>
                <c:pt idx="78">
                  <c:v>42130</c:v>
                </c:pt>
                <c:pt idx="79">
                  <c:v>42131</c:v>
                </c:pt>
                <c:pt idx="80">
                  <c:v>42132</c:v>
                </c:pt>
                <c:pt idx="81">
                  <c:v>42133</c:v>
                </c:pt>
                <c:pt idx="82">
                  <c:v>42134</c:v>
                </c:pt>
                <c:pt idx="83">
                  <c:v>42135</c:v>
                </c:pt>
                <c:pt idx="84">
                  <c:v>42136</c:v>
                </c:pt>
                <c:pt idx="85">
                  <c:v>42137</c:v>
                </c:pt>
                <c:pt idx="86">
                  <c:v>42138</c:v>
                </c:pt>
                <c:pt idx="87">
                  <c:v>42139</c:v>
                </c:pt>
                <c:pt idx="88">
                  <c:v>42140</c:v>
                </c:pt>
                <c:pt idx="89">
                  <c:v>42141</c:v>
                </c:pt>
                <c:pt idx="90">
                  <c:v>42142</c:v>
                </c:pt>
                <c:pt idx="91">
                  <c:v>42143</c:v>
                </c:pt>
                <c:pt idx="92">
                  <c:v>42144</c:v>
                </c:pt>
                <c:pt idx="93">
                  <c:v>42145</c:v>
                </c:pt>
                <c:pt idx="94">
                  <c:v>42146</c:v>
                </c:pt>
                <c:pt idx="95">
                  <c:v>42147</c:v>
                </c:pt>
                <c:pt idx="96">
                  <c:v>42148</c:v>
                </c:pt>
                <c:pt idx="97">
                  <c:v>42149</c:v>
                </c:pt>
                <c:pt idx="98">
                  <c:v>42150</c:v>
                </c:pt>
                <c:pt idx="99">
                  <c:v>42151</c:v>
                </c:pt>
                <c:pt idx="100">
                  <c:v>42152</c:v>
                </c:pt>
                <c:pt idx="101">
                  <c:v>42153</c:v>
                </c:pt>
                <c:pt idx="102">
                  <c:v>42154</c:v>
                </c:pt>
                <c:pt idx="103">
                  <c:v>42155</c:v>
                </c:pt>
                <c:pt idx="104">
                  <c:v>42156</c:v>
                </c:pt>
                <c:pt idx="105">
                  <c:v>42157</c:v>
                </c:pt>
                <c:pt idx="106">
                  <c:v>42158</c:v>
                </c:pt>
                <c:pt idx="107">
                  <c:v>42159</c:v>
                </c:pt>
                <c:pt idx="108">
                  <c:v>42160</c:v>
                </c:pt>
                <c:pt idx="109">
                  <c:v>42161</c:v>
                </c:pt>
                <c:pt idx="110">
                  <c:v>42162</c:v>
                </c:pt>
                <c:pt idx="111">
                  <c:v>42163</c:v>
                </c:pt>
                <c:pt idx="112">
                  <c:v>42164</c:v>
                </c:pt>
                <c:pt idx="113">
                  <c:v>42165</c:v>
                </c:pt>
                <c:pt idx="114">
                  <c:v>42166</c:v>
                </c:pt>
                <c:pt idx="115">
                  <c:v>42167</c:v>
                </c:pt>
                <c:pt idx="116">
                  <c:v>42168</c:v>
                </c:pt>
                <c:pt idx="117">
                  <c:v>42169</c:v>
                </c:pt>
                <c:pt idx="118">
                  <c:v>42170</c:v>
                </c:pt>
                <c:pt idx="119">
                  <c:v>42171</c:v>
                </c:pt>
                <c:pt idx="120">
                  <c:v>42172</c:v>
                </c:pt>
                <c:pt idx="121">
                  <c:v>42173</c:v>
                </c:pt>
                <c:pt idx="122">
                  <c:v>42174</c:v>
                </c:pt>
                <c:pt idx="123">
                  <c:v>42175</c:v>
                </c:pt>
                <c:pt idx="124">
                  <c:v>42176</c:v>
                </c:pt>
                <c:pt idx="125">
                  <c:v>42177</c:v>
                </c:pt>
                <c:pt idx="126">
                  <c:v>42178</c:v>
                </c:pt>
                <c:pt idx="127">
                  <c:v>42179</c:v>
                </c:pt>
                <c:pt idx="128">
                  <c:v>42180</c:v>
                </c:pt>
                <c:pt idx="129">
                  <c:v>42181</c:v>
                </c:pt>
                <c:pt idx="130">
                  <c:v>42182</c:v>
                </c:pt>
                <c:pt idx="131">
                  <c:v>42183</c:v>
                </c:pt>
                <c:pt idx="132">
                  <c:v>42184</c:v>
                </c:pt>
                <c:pt idx="133">
                  <c:v>42185</c:v>
                </c:pt>
                <c:pt idx="134">
                  <c:v>42186</c:v>
                </c:pt>
                <c:pt idx="135">
                  <c:v>42187</c:v>
                </c:pt>
                <c:pt idx="136">
                  <c:v>42188</c:v>
                </c:pt>
                <c:pt idx="137">
                  <c:v>42189</c:v>
                </c:pt>
                <c:pt idx="138">
                  <c:v>42190</c:v>
                </c:pt>
                <c:pt idx="139">
                  <c:v>42191</c:v>
                </c:pt>
                <c:pt idx="140">
                  <c:v>42192</c:v>
                </c:pt>
                <c:pt idx="141">
                  <c:v>42193</c:v>
                </c:pt>
                <c:pt idx="142">
                  <c:v>42194</c:v>
                </c:pt>
                <c:pt idx="143">
                  <c:v>42195</c:v>
                </c:pt>
                <c:pt idx="144">
                  <c:v>42196</c:v>
                </c:pt>
                <c:pt idx="145">
                  <c:v>42197</c:v>
                </c:pt>
                <c:pt idx="146">
                  <c:v>42198</c:v>
                </c:pt>
                <c:pt idx="147">
                  <c:v>42199</c:v>
                </c:pt>
                <c:pt idx="148">
                  <c:v>42200</c:v>
                </c:pt>
                <c:pt idx="149">
                  <c:v>42201</c:v>
                </c:pt>
                <c:pt idx="150">
                  <c:v>42202</c:v>
                </c:pt>
                <c:pt idx="151">
                  <c:v>42203</c:v>
                </c:pt>
                <c:pt idx="152">
                  <c:v>42204</c:v>
                </c:pt>
                <c:pt idx="153">
                  <c:v>42205</c:v>
                </c:pt>
                <c:pt idx="154">
                  <c:v>42206</c:v>
                </c:pt>
                <c:pt idx="155">
                  <c:v>42207</c:v>
                </c:pt>
                <c:pt idx="156">
                  <c:v>42208</c:v>
                </c:pt>
                <c:pt idx="157">
                  <c:v>42209</c:v>
                </c:pt>
                <c:pt idx="158">
                  <c:v>42210</c:v>
                </c:pt>
                <c:pt idx="159">
                  <c:v>42211</c:v>
                </c:pt>
                <c:pt idx="160">
                  <c:v>42212</c:v>
                </c:pt>
                <c:pt idx="161">
                  <c:v>42213</c:v>
                </c:pt>
                <c:pt idx="162">
                  <c:v>42214</c:v>
                </c:pt>
                <c:pt idx="163">
                  <c:v>42215</c:v>
                </c:pt>
                <c:pt idx="164">
                  <c:v>42216</c:v>
                </c:pt>
                <c:pt idx="165">
                  <c:v>42217</c:v>
                </c:pt>
                <c:pt idx="166">
                  <c:v>42218</c:v>
                </c:pt>
                <c:pt idx="167">
                  <c:v>42219</c:v>
                </c:pt>
                <c:pt idx="168">
                  <c:v>42220</c:v>
                </c:pt>
                <c:pt idx="169">
                  <c:v>42221</c:v>
                </c:pt>
                <c:pt idx="170">
                  <c:v>42222</c:v>
                </c:pt>
                <c:pt idx="171">
                  <c:v>42223</c:v>
                </c:pt>
                <c:pt idx="172">
                  <c:v>42224</c:v>
                </c:pt>
                <c:pt idx="173">
                  <c:v>42225</c:v>
                </c:pt>
                <c:pt idx="174">
                  <c:v>42226</c:v>
                </c:pt>
                <c:pt idx="175">
                  <c:v>42227</c:v>
                </c:pt>
                <c:pt idx="176">
                  <c:v>42228</c:v>
                </c:pt>
                <c:pt idx="177">
                  <c:v>42229</c:v>
                </c:pt>
                <c:pt idx="178">
                  <c:v>42230</c:v>
                </c:pt>
                <c:pt idx="179">
                  <c:v>42231</c:v>
                </c:pt>
                <c:pt idx="180">
                  <c:v>42232</c:v>
                </c:pt>
                <c:pt idx="181">
                  <c:v>42233</c:v>
                </c:pt>
                <c:pt idx="182">
                  <c:v>42234</c:v>
                </c:pt>
                <c:pt idx="183">
                  <c:v>42235</c:v>
                </c:pt>
                <c:pt idx="184">
                  <c:v>42236</c:v>
                </c:pt>
                <c:pt idx="185">
                  <c:v>42237</c:v>
                </c:pt>
                <c:pt idx="186">
                  <c:v>42238</c:v>
                </c:pt>
                <c:pt idx="187">
                  <c:v>42239</c:v>
                </c:pt>
                <c:pt idx="188">
                  <c:v>42240</c:v>
                </c:pt>
                <c:pt idx="189">
                  <c:v>42241</c:v>
                </c:pt>
                <c:pt idx="190">
                  <c:v>42242</c:v>
                </c:pt>
                <c:pt idx="191">
                  <c:v>42243</c:v>
                </c:pt>
                <c:pt idx="192">
                  <c:v>42244</c:v>
                </c:pt>
                <c:pt idx="193">
                  <c:v>42245</c:v>
                </c:pt>
                <c:pt idx="194">
                  <c:v>42246</c:v>
                </c:pt>
                <c:pt idx="195">
                  <c:v>42247</c:v>
                </c:pt>
                <c:pt idx="196">
                  <c:v>42248</c:v>
                </c:pt>
                <c:pt idx="197">
                  <c:v>42249</c:v>
                </c:pt>
                <c:pt idx="198">
                  <c:v>42250</c:v>
                </c:pt>
                <c:pt idx="199">
                  <c:v>42251</c:v>
                </c:pt>
                <c:pt idx="200">
                  <c:v>42252</c:v>
                </c:pt>
                <c:pt idx="201">
                  <c:v>42253</c:v>
                </c:pt>
                <c:pt idx="202">
                  <c:v>42254</c:v>
                </c:pt>
                <c:pt idx="203">
                  <c:v>42255</c:v>
                </c:pt>
                <c:pt idx="204">
                  <c:v>42256</c:v>
                </c:pt>
                <c:pt idx="205">
                  <c:v>42257</c:v>
                </c:pt>
                <c:pt idx="206">
                  <c:v>42258</c:v>
                </c:pt>
                <c:pt idx="207">
                  <c:v>42259</c:v>
                </c:pt>
                <c:pt idx="208">
                  <c:v>42260</c:v>
                </c:pt>
                <c:pt idx="209">
                  <c:v>42261</c:v>
                </c:pt>
                <c:pt idx="210">
                  <c:v>42262</c:v>
                </c:pt>
                <c:pt idx="211">
                  <c:v>42263</c:v>
                </c:pt>
                <c:pt idx="212">
                  <c:v>42264</c:v>
                </c:pt>
                <c:pt idx="213">
                  <c:v>42265</c:v>
                </c:pt>
                <c:pt idx="214">
                  <c:v>42266</c:v>
                </c:pt>
                <c:pt idx="215">
                  <c:v>42267</c:v>
                </c:pt>
                <c:pt idx="216">
                  <c:v>42268</c:v>
                </c:pt>
                <c:pt idx="217">
                  <c:v>42269</c:v>
                </c:pt>
                <c:pt idx="218">
                  <c:v>42270</c:v>
                </c:pt>
                <c:pt idx="219">
                  <c:v>42271</c:v>
                </c:pt>
                <c:pt idx="220">
                  <c:v>42272</c:v>
                </c:pt>
                <c:pt idx="221">
                  <c:v>42273</c:v>
                </c:pt>
                <c:pt idx="222">
                  <c:v>42274</c:v>
                </c:pt>
                <c:pt idx="223">
                  <c:v>42275</c:v>
                </c:pt>
                <c:pt idx="224">
                  <c:v>42276</c:v>
                </c:pt>
                <c:pt idx="225">
                  <c:v>42277</c:v>
                </c:pt>
                <c:pt idx="226">
                  <c:v>42278</c:v>
                </c:pt>
                <c:pt idx="227">
                  <c:v>42279</c:v>
                </c:pt>
                <c:pt idx="228">
                  <c:v>42280</c:v>
                </c:pt>
                <c:pt idx="229">
                  <c:v>42281</c:v>
                </c:pt>
                <c:pt idx="230">
                  <c:v>42282</c:v>
                </c:pt>
                <c:pt idx="231">
                  <c:v>42283</c:v>
                </c:pt>
                <c:pt idx="232">
                  <c:v>42284</c:v>
                </c:pt>
                <c:pt idx="233">
                  <c:v>42285</c:v>
                </c:pt>
                <c:pt idx="234">
                  <c:v>42286</c:v>
                </c:pt>
                <c:pt idx="235">
                  <c:v>42287</c:v>
                </c:pt>
                <c:pt idx="236">
                  <c:v>42288</c:v>
                </c:pt>
                <c:pt idx="237">
                  <c:v>42289</c:v>
                </c:pt>
                <c:pt idx="238">
                  <c:v>42290</c:v>
                </c:pt>
                <c:pt idx="239">
                  <c:v>42291</c:v>
                </c:pt>
                <c:pt idx="240">
                  <c:v>42292</c:v>
                </c:pt>
                <c:pt idx="241">
                  <c:v>42293</c:v>
                </c:pt>
                <c:pt idx="242">
                  <c:v>42294</c:v>
                </c:pt>
                <c:pt idx="243">
                  <c:v>42295</c:v>
                </c:pt>
                <c:pt idx="244">
                  <c:v>42296</c:v>
                </c:pt>
                <c:pt idx="245">
                  <c:v>42297</c:v>
                </c:pt>
                <c:pt idx="246">
                  <c:v>42298</c:v>
                </c:pt>
                <c:pt idx="247">
                  <c:v>42299</c:v>
                </c:pt>
                <c:pt idx="248">
                  <c:v>42300</c:v>
                </c:pt>
                <c:pt idx="249">
                  <c:v>42301</c:v>
                </c:pt>
                <c:pt idx="250">
                  <c:v>42302</c:v>
                </c:pt>
                <c:pt idx="251">
                  <c:v>42303</c:v>
                </c:pt>
                <c:pt idx="252">
                  <c:v>42304</c:v>
                </c:pt>
                <c:pt idx="253">
                  <c:v>42305</c:v>
                </c:pt>
                <c:pt idx="254">
                  <c:v>42306</c:v>
                </c:pt>
                <c:pt idx="255">
                  <c:v>42307</c:v>
                </c:pt>
                <c:pt idx="256">
                  <c:v>42308</c:v>
                </c:pt>
                <c:pt idx="257">
                  <c:v>42309</c:v>
                </c:pt>
                <c:pt idx="258">
                  <c:v>42310</c:v>
                </c:pt>
                <c:pt idx="259">
                  <c:v>42311</c:v>
                </c:pt>
                <c:pt idx="260">
                  <c:v>42312</c:v>
                </c:pt>
                <c:pt idx="261">
                  <c:v>42313</c:v>
                </c:pt>
                <c:pt idx="262">
                  <c:v>42314</c:v>
                </c:pt>
                <c:pt idx="263">
                  <c:v>42315</c:v>
                </c:pt>
                <c:pt idx="264">
                  <c:v>42316</c:v>
                </c:pt>
                <c:pt idx="265">
                  <c:v>42317</c:v>
                </c:pt>
                <c:pt idx="266">
                  <c:v>42318</c:v>
                </c:pt>
                <c:pt idx="267">
                  <c:v>42319</c:v>
                </c:pt>
                <c:pt idx="268">
                  <c:v>42320</c:v>
                </c:pt>
                <c:pt idx="269">
                  <c:v>42321</c:v>
                </c:pt>
                <c:pt idx="270">
                  <c:v>42322</c:v>
                </c:pt>
                <c:pt idx="271">
                  <c:v>42323</c:v>
                </c:pt>
                <c:pt idx="272">
                  <c:v>42324</c:v>
                </c:pt>
                <c:pt idx="273">
                  <c:v>42325</c:v>
                </c:pt>
                <c:pt idx="274">
                  <c:v>42326</c:v>
                </c:pt>
                <c:pt idx="275">
                  <c:v>42327</c:v>
                </c:pt>
                <c:pt idx="276">
                  <c:v>42328</c:v>
                </c:pt>
                <c:pt idx="277">
                  <c:v>42329</c:v>
                </c:pt>
                <c:pt idx="278">
                  <c:v>42330</c:v>
                </c:pt>
                <c:pt idx="279">
                  <c:v>42331</c:v>
                </c:pt>
                <c:pt idx="280">
                  <c:v>42332</c:v>
                </c:pt>
                <c:pt idx="281">
                  <c:v>42333</c:v>
                </c:pt>
                <c:pt idx="282">
                  <c:v>42334</c:v>
                </c:pt>
                <c:pt idx="283">
                  <c:v>42335</c:v>
                </c:pt>
                <c:pt idx="284">
                  <c:v>42336</c:v>
                </c:pt>
                <c:pt idx="285">
                  <c:v>42337</c:v>
                </c:pt>
                <c:pt idx="286">
                  <c:v>42338</c:v>
                </c:pt>
                <c:pt idx="287">
                  <c:v>42339</c:v>
                </c:pt>
                <c:pt idx="288">
                  <c:v>42340</c:v>
                </c:pt>
                <c:pt idx="289">
                  <c:v>42341</c:v>
                </c:pt>
                <c:pt idx="290">
                  <c:v>42342</c:v>
                </c:pt>
                <c:pt idx="291">
                  <c:v>42343</c:v>
                </c:pt>
                <c:pt idx="292">
                  <c:v>42344</c:v>
                </c:pt>
                <c:pt idx="293">
                  <c:v>42345</c:v>
                </c:pt>
                <c:pt idx="294">
                  <c:v>42346</c:v>
                </c:pt>
                <c:pt idx="295">
                  <c:v>42347</c:v>
                </c:pt>
                <c:pt idx="296">
                  <c:v>42348</c:v>
                </c:pt>
                <c:pt idx="297">
                  <c:v>42349</c:v>
                </c:pt>
                <c:pt idx="298">
                  <c:v>42350</c:v>
                </c:pt>
                <c:pt idx="299">
                  <c:v>42351</c:v>
                </c:pt>
                <c:pt idx="300">
                  <c:v>42352</c:v>
                </c:pt>
                <c:pt idx="301">
                  <c:v>42353</c:v>
                </c:pt>
                <c:pt idx="302">
                  <c:v>42354</c:v>
                </c:pt>
                <c:pt idx="303">
                  <c:v>42355</c:v>
                </c:pt>
                <c:pt idx="304">
                  <c:v>42356</c:v>
                </c:pt>
                <c:pt idx="305">
                  <c:v>42357</c:v>
                </c:pt>
                <c:pt idx="306">
                  <c:v>42358</c:v>
                </c:pt>
                <c:pt idx="307">
                  <c:v>42359</c:v>
                </c:pt>
                <c:pt idx="308">
                  <c:v>42360</c:v>
                </c:pt>
                <c:pt idx="309">
                  <c:v>42361</c:v>
                </c:pt>
                <c:pt idx="310">
                  <c:v>42362</c:v>
                </c:pt>
                <c:pt idx="311">
                  <c:v>42363</c:v>
                </c:pt>
                <c:pt idx="312">
                  <c:v>42364</c:v>
                </c:pt>
                <c:pt idx="313">
                  <c:v>42365</c:v>
                </c:pt>
                <c:pt idx="314">
                  <c:v>42366</c:v>
                </c:pt>
                <c:pt idx="315">
                  <c:v>42367</c:v>
                </c:pt>
                <c:pt idx="316">
                  <c:v>42368</c:v>
                </c:pt>
                <c:pt idx="317">
                  <c:v>42369</c:v>
                </c:pt>
                <c:pt idx="318">
                  <c:v>42370</c:v>
                </c:pt>
                <c:pt idx="319">
                  <c:v>42371</c:v>
                </c:pt>
                <c:pt idx="320">
                  <c:v>42372</c:v>
                </c:pt>
                <c:pt idx="321">
                  <c:v>42373</c:v>
                </c:pt>
                <c:pt idx="322">
                  <c:v>42374</c:v>
                </c:pt>
                <c:pt idx="323">
                  <c:v>42375</c:v>
                </c:pt>
                <c:pt idx="324">
                  <c:v>42376</c:v>
                </c:pt>
                <c:pt idx="325">
                  <c:v>42377</c:v>
                </c:pt>
                <c:pt idx="326">
                  <c:v>42378</c:v>
                </c:pt>
                <c:pt idx="327">
                  <c:v>42379</c:v>
                </c:pt>
                <c:pt idx="328">
                  <c:v>42380</c:v>
                </c:pt>
                <c:pt idx="329">
                  <c:v>42381</c:v>
                </c:pt>
                <c:pt idx="330">
                  <c:v>42382</c:v>
                </c:pt>
                <c:pt idx="331">
                  <c:v>42383</c:v>
                </c:pt>
                <c:pt idx="332">
                  <c:v>42384</c:v>
                </c:pt>
                <c:pt idx="333">
                  <c:v>42385</c:v>
                </c:pt>
                <c:pt idx="334">
                  <c:v>42386</c:v>
                </c:pt>
                <c:pt idx="335">
                  <c:v>42387</c:v>
                </c:pt>
                <c:pt idx="336">
                  <c:v>42388</c:v>
                </c:pt>
                <c:pt idx="337">
                  <c:v>42389</c:v>
                </c:pt>
                <c:pt idx="338">
                  <c:v>42390</c:v>
                </c:pt>
                <c:pt idx="339">
                  <c:v>42391</c:v>
                </c:pt>
                <c:pt idx="340">
                  <c:v>42392</c:v>
                </c:pt>
                <c:pt idx="341">
                  <c:v>42393</c:v>
                </c:pt>
                <c:pt idx="342">
                  <c:v>42394</c:v>
                </c:pt>
                <c:pt idx="343">
                  <c:v>42395</c:v>
                </c:pt>
                <c:pt idx="344">
                  <c:v>42396</c:v>
                </c:pt>
                <c:pt idx="345">
                  <c:v>42397</c:v>
                </c:pt>
                <c:pt idx="346">
                  <c:v>42398</c:v>
                </c:pt>
                <c:pt idx="347">
                  <c:v>42399</c:v>
                </c:pt>
                <c:pt idx="348">
                  <c:v>42400</c:v>
                </c:pt>
                <c:pt idx="349">
                  <c:v>42401</c:v>
                </c:pt>
                <c:pt idx="350">
                  <c:v>42402</c:v>
                </c:pt>
                <c:pt idx="351">
                  <c:v>42403</c:v>
                </c:pt>
                <c:pt idx="352">
                  <c:v>42404</c:v>
                </c:pt>
                <c:pt idx="353">
                  <c:v>42405</c:v>
                </c:pt>
                <c:pt idx="354">
                  <c:v>42406</c:v>
                </c:pt>
                <c:pt idx="355">
                  <c:v>42407</c:v>
                </c:pt>
                <c:pt idx="356">
                  <c:v>42408</c:v>
                </c:pt>
                <c:pt idx="357">
                  <c:v>42409</c:v>
                </c:pt>
                <c:pt idx="358">
                  <c:v>42410</c:v>
                </c:pt>
                <c:pt idx="359">
                  <c:v>42411</c:v>
                </c:pt>
                <c:pt idx="360">
                  <c:v>42412</c:v>
                </c:pt>
                <c:pt idx="361">
                  <c:v>42413</c:v>
                </c:pt>
                <c:pt idx="362">
                  <c:v>42414</c:v>
                </c:pt>
                <c:pt idx="363">
                  <c:v>42415</c:v>
                </c:pt>
                <c:pt idx="364">
                  <c:v>42416</c:v>
                </c:pt>
                <c:pt idx="365">
                  <c:v>42417</c:v>
                </c:pt>
                <c:pt idx="366">
                  <c:v>42418</c:v>
                </c:pt>
                <c:pt idx="367">
                  <c:v>42419</c:v>
                </c:pt>
                <c:pt idx="368">
                  <c:v>42420</c:v>
                </c:pt>
                <c:pt idx="369">
                  <c:v>42421</c:v>
                </c:pt>
                <c:pt idx="370">
                  <c:v>42422</c:v>
                </c:pt>
                <c:pt idx="371">
                  <c:v>42423</c:v>
                </c:pt>
                <c:pt idx="372">
                  <c:v>42424</c:v>
                </c:pt>
                <c:pt idx="373">
                  <c:v>42425</c:v>
                </c:pt>
                <c:pt idx="374">
                  <c:v>42426</c:v>
                </c:pt>
                <c:pt idx="375">
                  <c:v>42427</c:v>
                </c:pt>
                <c:pt idx="376">
                  <c:v>42428</c:v>
                </c:pt>
                <c:pt idx="377">
                  <c:v>42429</c:v>
                </c:pt>
                <c:pt idx="378">
                  <c:v>42430</c:v>
                </c:pt>
                <c:pt idx="379">
                  <c:v>42431</c:v>
                </c:pt>
                <c:pt idx="380">
                  <c:v>42432</c:v>
                </c:pt>
                <c:pt idx="381">
                  <c:v>42433</c:v>
                </c:pt>
                <c:pt idx="382">
                  <c:v>42434</c:v>
                </c:pt>
                <c:pt idx="383">
                  <c:v>42435</c:v>
                </c:pt>
                <c:pt idx="384">
                  <c:v>42436</c:v>
                </c:pt>
                <c:pt idx="385">
                  <c:v>42437</c:v>
                </c:pt>
                <c:pt idx="386">
                  <c:v>42438</c:v>
                </c:pt>
                <c:pt idx="387">
                  <c:v>42439</c:v>
                </c:pt>
                <c:pt idx="388">
                  <c:v>42440</c:v>
                </c:pt>
                <c:pt idx="389">
                  <c:v>42441</c:v>
                </c:pt>
                <c:pt idx="390">
                  <c:v>42442</c:v>
                </c:pt>
                <c:pt idx="391">
                  <c:v>42443</c:v>
                </c:pt>
                <c:pt idx="392">
                  <c:v>42444</c:v>
                </c:pt>
                <c:pt idx="393">
                  <c:v>42445</c:v>
                </c:pt>
                <c:pt idx="394">
                  <c:v>42446</c:v>
                </c:pt>
                <c:pt idx="395">
                  <c:v>42447</c:v>
                </c:pt>
                <c:pt idx="396">
                  <c:v>42448</c:v>
                </c:pt>
                <c:pt idx="397">
                  <c:v>42449</c:v>
                </c:pt>
                <c:pt idx="398">
                  <c:v>42450</c:v>
                </c:pt>
                <c:pt idx="399">
                  <c:v>42451</c:v>
                </c:pt>
                <c:pt idx="400">
                  <c:v>42452</c:v>
                </c:pt>
                <c:pt idx="401">
                  <c:v>42453</c:v>
                </c:pt>
                <c:pt idx="402">
                  <c:v>42454</c:v>
                </c:pt>
                <c:pt idx="403">
                  <c:v>42455</c:v>
                </c:pt>
                <c:pt idx="404">
                  <c:v>42456</c:v>
                </c:pt>
                <c:pt idx="405">
                  <c:v>42457</c:v>
                </c:pt>
                <c:pt idx="406">
                  <c:v>42458</c:v>
                </c:pt>
                <c:pt idx="407">
                  <c:v>42459</c:v>
                </c:pt>
                <c:pt idx="408">
                  <c:v>42460</c:v>
                </c:pt>
                <c:pt idx="409">
                  <c:v>42461</c:v>
                </c:pt>
                <c:pt idx="410">
                  <c:v>42462</c:v>
                </c:pt>
                <c:pt idx="411">
                  <c:v>42463</c:v>
                </c:pt>
                <c:pt idx="412">
                  <c:v>42464</c:v>
                </c:pt>
                <c:pt idx="413">
                  <c:v>42465</c:v>
                </c:pt>
                <c:pt idx="414">
                  <c:v>42466</c:v>
                </c:pt>
                <c:pt idx="415">
                  <c:v>42467</c:v>
                </c:pt>
                <c:pt idx="416">
                  <c:v>42468</c:v>
                </c:pt>
                <c:pt idx="417">
                  <c:v>42469</c:v>
                </c:pt>
                <c:pt idx="418">
                  <c:v>42470</c:v>
                </c:pt>
                <c:pt idx="419">
                  <c:v>42471</c:v>
                </c:pt>
                <c:pt idx="420">
                  <c:v>42472</c:v>
                </c:pt>
                <c:pt idx="421">
                  <c:v>42473</c:v>
                </c:pt>
                <c:pt idx="422">
                  <c:v>42474</c:v>
                </c:pt>
                <c:pt idx="423">
                  <c:v>42475</c:v>
                </c:pt>
                <c:pt idx="424">
                  <c:v>42476</c:v>
                </c:pt>
                <c:pt idx="425">
                  <c:v>42477</c:v>
                </c:pt>
                <c:pt idx="426">
                  <c:v>42478</c:v>
                </c:pt>
                <c:pt idx="427">
                  <c:v>42479</c:v>
                </c:pt>
                <c:pt idx="428">
                  <c:v>42480</c:v>
                </c:pt>
                <c:pt idx="429">
                  <c:v>42481</c:v>
                </c:pt>
                <c:pt idx="430">
                  <c:v>42482</c:v>
                </c:pt>
                <c:pt idx="431">
                  <c:v>42483</c:v>
                </c:pt>
                <c:pt idx="432">
                  <c:v>42484</c:v>
                </c:pt>
                <c:pt idx="433">
                  <c:v>42485</c:v>
                </c:pt>
                <c:pt idx="434">
                  <c:v>42486</c:v>
                </c:pt>
                <c:pt idx="435">
                  <c:v>42487</c:v>
                </c:pt>
                <c:pt idx="436">
                  <c:v>42488</c:v>
                </c:pt>
                <c:pt idx="437">
                  <c:v>42489</c:v>
                </c:pt>
                <c:pt idx="438">
                  <c:v>42490</c:v>
                </c:pt>
                <c:pt idx="439">
                  <c:v>42491</c:v>
                </c:pt>
                <c:pt idx="440">
                  <c:v>42492</c:v>
                </c:pt>
                <c:pt idx="441">
                  <c:v>42493</c:v>
                </c:pt>
                <c:pt idx="442">
                  <c:v>42494</c:v>
                </c:pt>
                <c:pt idx="443">
                  <c:v>42495</c:v>
                </c:pt>
                <c:pt idx="444">
                  <c:v>42496</c:v>
                </c:pt>
                <c:pt idx="445">
                  <c:v>42497</c:v>
                </c:pt>
                <c:pt idx="446">
                  <c:v>42498</c:v>
                </c:pt>
                <c:pt idx="447">
                  <c:v>42499</c:v>
                </c:pt>
                <c:pt idx="448">
                  <c:v>42500</c:v>
                </c:pt>
                <c:pt idx="449">
                  <c:v>42501</c:v>
                </c:pt>
                <c:pt idx="450">
                  <c:v>42502</c:v>
                </c:pt>
                <c:pt idx="451">
                  <c:v>42503</c:v>
                </c:pt>
                <c:pt idx="452">
                  <c:v>42504</c:v>
                </c:pt>
                <c:pt idx="453">
                  <c:v>42505</c:v>
                </c:pt>
                <c:pt idx="454">
                  <c:v>42506</c:v>
                </c:pt>
                <c:pt idx="455">
                  <c:v>42507</c:v>
                </c:pt>
                <c:pt idx="456">
                  <c:v>42508</c:v>
                </c:pt>
                <c:pt idx="457">
                  <c:v>42509</c:v>
                </c:pt>
                <c:pt idx="458">
                  <c:v>42510</c:v>
                </c:pt>
                <c:pt idx="459">
                  <c:v>42511</c:v>
                </c:pt>
                <c:pt idx="460">
                  <c:v>42512</c:v>
                </c:pt>
                <c:pt idx="461">
                  <c:v>42513</c:v>
                </c:pt>
                <c:pt idx="462">
                  <c:v>42514</c:v>
                </c:pt>
                <c:pt idx="463">
                  <c:v>42515</c:v>
                </c:pt>
                <c:pt idx="464">
                  <c:v>42516</c:v>
                </c:pt>
                <c:pt idx="465">
                  <c:v>42517</c:v>
                </c:pt>
                <c:pt idx="466">
                  <c:v>42518</c:v>
                </c:pt>
                <c:pt idx="467">
                  <c:v>42519</c:v>
                </c:pt>
                <c:pt idx="468">
                  <c:v>42520</c:v>
                </c:pt>
                <c:pt idx="469">
                  <c:v>42521</c:v>
                </c:pt>
                <c:pt idx="470">
                  <c:v>42522</c:v>
                </c:pt>
                <c:pt idx="471">
                  <c:v>42523</c:v>
                </c:pt>
                <c:pt idx="472">
                  <c:v>42524</c:v>
                </c:pt>
                <c:pt idx="473">
                  <c:v>42525</c:v>
                </c:pt>
                <c:pt idx="474">
                  <c:v>42526</c:v>
                </c:pt>
                <c:pt idx="475">
                  <c:v>42527</c:v>
                </c:pt>
                <c:pt idx="476">
                  <c:v>42528</c:v>
                </c:pt>
                <c:pt idx="477">
                  <c:v>42529</c:v>
                </c:pt>
                <c:pt idx="478">
                  <c:v>42530</c:v>
                </c:pt>
                <c:pt idx="479">
                  <c:v>42531</c:v>
                </c:pt>
                <c:pt idx="480">
                  <c:v>42532</c:v>
                </c:pt>
                <c:pt idx="481">
                  <c:v>42533</c:v>
                </c:pt>
                <c:pt idx="482">
                  <c:v>42534</c:v>
                </c:pt>
                <c:pt idx="483">
                  <c:v>42535</c:v>
                </c:pt>
                <c:pt idx="484">
                  <c:v>42536</c:v>
                </c:pt>
                <c:pt idx="485">
                  <c:v>42537</c:v>
                </c:pt>
                <c:pt idx="486">
                  <c:v>42538</c:v>
                </c:pt>
                <c:pt idx="487">
                  <c:v>42539</c:v>
                </c:pt>
                <c:pt idx="488">
                  <c:v>42540</c:v>
                </c:pt>
                <c:pt idx="489">
                  <c:v>42541</c:v>
                </c:pt>
                <c:pt idx="490">
                  <c:v>42542</c:v>
                </c:pt>
                <c:pt idx="491">
                  <c:v>42543</c:v>
                </c:pt>
                <c:pt idx="492">
                  <c:v>42544</c:v>
                </c:pt>
                <c:pt idx="493">
                  <c:v>42545</c:v>
                </c:pt>
                <c:pt idx="494">
                  <c:v>42546</c:v>
                </c:pt>
                <c:pt idx="495">
                  <c:v>42547</c:v>
                </c:pt>
                <c:pt idx="496">
                  <c:v>42548</c:v>
                </c:pt>
                <c:pt idx="497">
                  <c:v>42549</c:v>
                </c:pt>
                <c:pt idx="498">
                  <c:v>42550</c:v>
                </c:pt>
                <c:pt idx="499">
                  <c:v>42551</c:v>
                </c:pt>
                <c:pt idx="500">
                  <c:v>42552</c:v>
                </c:pt>
                <c:pt idx="501">
                  <c:v>42553</c:v>
                </c:pt>
                <c:pt idx="502">
                  <c:v>42554</c:v>
                </c:pt>
                <c:pt idx="503">
                  <c:v>42555</c:v>
                </c:pt>
                <c:pt idx="504">
                  <c:v>42556</c:v>
                </c:pt>
                <c:pt idx="505">
                  <c:v>42557</c:v>
                </c:pt>
                <c:pt idx="506">
                  <c:v>42558</c:v>
                </c:pt>
                <c:pt idx="507">
                  <c:v>42559</c:v>
                </c:pt>
                <c:pt idx="508">
                  <c:v>42560</c:v>
                </c:pt>
                <c:pt idx="509">
                  <c:v>42561</c:v>
                </c:pt>
                <c:pt idx="510">
                  <c:v>42562</c:v>
                </c:pt>
                <c:pt idx="511">
                  <c:v>42563</c:v>
                </c:pt>
                <c:pt idx="512">
                  <c:v>42564</c:v>
                </c:pt>
                <c:pt idx="513">
                  <c:v>42565</c:v>
                </c:pt>
                <c:pt idx="514">
                  <c:v>42566</c:v>
                </c:pt>
                <c:pt idx="515">
                  <c:v>42567</c:v>
                </c:pt>
                <c:pt idx="516">
                  <c:v>42568</c:v>
                </c:pt>
                <c:pt idx="517">
                  <c:v>42569</c:v>
                </c:pt>
                <c:pt idx="518">
                  <c:v>42570</c:v>
                </c:pt>
                <c:pt idx="519">
                  <c:v>42571</c:v>
                </c:pt>
                <c:pt idx="520">
                  <c:v>42572</c:v>
                </c:pt>
                <c:pt idx="521">
                  <c:v>42573</c:v>
                </c:pt>
                <c:pt idx="522">
                  <c:v>42574</c:v>
                </c:pt>
                <c:pt idx="523">
                  <c:v>42575</c:v>
                </c:pt>
                <c:pt idx="524">
                  <c:v>42576</c:v>
                </c:pt>
                <c:pt idx="525">
                  <c:v>42577</c:v>
                </c:pt>
                <c:pt idx="526">
                  <c:v>42578</c:v>
                </c:pt>
                <c:pt idx="527">
                  <c:v>42579</c:v>
                </c:pt>
                <c:pt idx="528">
                  <c:v>42580</c:v>
                </c:pt>
                <c:pt idx="529">
                  <c:v>42581</c:v>
                </c:pt>
                <c:pt idx="530">
                  <c:v>42582</c:v>
                </c:pt>
                <c:pt idx="531">
                  <c:v>42583</c:v>
                </c:pt>
                <c:pt idx="532">
                  <c:v>42584</c:v>
                </c:pt>
                <c:pt idx="533">
                  <c:v>42585</c:v>
                </c:pt>
                <c:pt idx="534">
                  <c:v>42586</c:v>
                </c:pt>
                <c:pt idx="535">
                  <c:v>42587</c:v>
                </c:pt>
                <c:pt idx="536">
                  <c:v>42588</c:v>
                </c:pt>
                <c:pt idx="537">
                  <c:v>42589</c:v>
                </c:pt>
                <c:pt idx="538">
                  <c:v>42590</c:v>
                </c:pt>
                <c:pt idx="539">
                  <c:v>42591</c:v>
                </c:pt>
                <c:pt idx="540">
                  <c:v>42592</c:v>
                </c:pt>
                <c:pt idx="541">
                  <c:v>42593</c:v>
                </c:pt>
                <c:pt idx="542">
                  <c:v>42594</c:v>
                </c:pt>
                <c:pt idx="543">
                  <c:v>42595</c:v>
                </c:pt>
                <c:pt idx="544">
                  <c:v>42596</c:v>
                </c:pt>
                <c:pt idx="545">
                  <c:v>42597</c:v>
                </c:pt>
                <c:pt idx="546">
                  <c:v>42598</c:v>
                </c:pt>
                <c:pt idx="547">
                  <c:v>42599</c:v>
                </c:pt>
                <c:pt idx="548">
                  <c:v>42600</c:v>
                </c:pt>
                <c:pt idx="549">
                  <c:v>42601</c:v>
                </c:pt>
                <c:pt idx="550">
                  <c:v>42602</c:v>
                </c:pt>
                <c:pt idx="551">
                  <c:v>42603</c:v>
                </c:pt>
                <c:pt idx="552">
                  <c:v>42604</c:v>
                </c:pt>
                <c:pt idx="553">
                  <c:v>42605</c:v>
                </c:pt>
                <c:pt idx="554">
                  <c:v>42606</c:v>
                </c:pt>
                <c:pt idx="555">
                  <c:v>42607</c:v>
                </c:pt>
                <c:pt idx="556">
                  <c:v>42608</c:v>
                </c:pt>
                <c:pt idx="557">
                  <c:v>42609</c:v>
                </c:pt>
                <c:pt idx="558">
                  <c:v>42610</c:v>
                </c:pt>
                <c:pt idx="559">
                  <c:v>42611</c:v>
                </c:pt>
                <c:pt idx="560">
                  <c:v>42612</c:v>
                </c:pt>
                <c:pt idx="561">
                  <c:v>42613</c:v>
                </c:pt>
                <c:pt idx="562">
                  <c:v>42614</c:v>
                </c:pt>
                <c:pt idx="563">
                  <c:v>42615</c:v>
                </c:pt>
                <c:pt idx="564">
                  <c:v>42616</c:v>
                </c:pt>
                <c:pt idx="565">
                  <c:v>42617</c:v>
                </c:pt>
                <c:pt idx="566">
                  <c:v>42618</c:v>
                </c:pt>
                <c:pt idx="567">
                  <c:v>42619</c:v>
                </c:pt>
                <c:pt idx="568">
                  <c:v>42620</c:v>
                </c:pt>
                <c:pt idx="569">
                  <c:v>42621</c:v>
                </c:pt>
                <c:pt idx="570">
                  <c:v>42622</c:v>
                </c:pt>
                <c:pt idx="571">
                  <c:v>42623</c:v>
                </c:pt>
                <c:pt idx="572">
                  <c:v>42624</c:v>
                </c:pt>
                <c:pt idx="573">
                  <c:v>42625</c:v>
                </c:pt>
                <c:pt idx="574">
                  <c:v>42626</c:v>
                </c:pt>
                <c:pt idx="575">
                  <c:v>42627</c:v>
                </c:pt>
                <c:pt idx="576">
                  <c:v>42628</c:v>
                </c:pt>
                <c:pt idx="577">
                  <c:v>42629</c:v>
                </c:pt>
                <c:pt idx="578">
                  <c:v>42630</c:v>
                </c:pt>
                <c:pt idx="579">
                  <c:v>42631</c:v>
                </c:pt>
                <c:pt idx="580">
                  <c:v>42632</c:v>
                </c:pt>
                <c:pt idx="581">
                  <c:v>42633</c:v>
                </c:pt>
                <c:pt idx="582">
                  <c:v>42634</c:v>
                </c:pt>
                <c:pt idx="583">
                  <c:v>42635</c:v>
                </c:pt>
                <c:pt idx="584">
                  <c:v>42636</c:v>
                </c:pt>
                <c:pt idx="585">
                  <c:v>42637</c:v>
                </c:pt>
                <c:pt idx="586">
                  <c:v>42638</c:v>
                </c:pt>
                <c:pt idx="587">
                  <c:v>42639</c:v>
                </c:pt>
                <c:pt idx="588">
                  <c:v>42640</c:v>
                </c:pt>
                <c:pt idx="589">
                  <c:v>42641</c:v>
                </c:pt>
                <c:pt idx="590">
                  <c:v>42642</c:v>
                </c:pt>
                <c:pt idx="591">
                  <c:v>42643</c:v>
                </c:pt>
                <c:pt idx="592">
                  <c:v>42644</c:v>
                </c:pt>
                <c:pt idx="593">
                  <c:v>42645</c:v>
                </c:pt>
                <c:pt idx="594">
                  <c:v>42646</c:v>
                </c:pt>
                <c:pt idx="595">
                  <c:v>42647</c:v>
                </c:pt>
                <c:pt idx="596">
                  <c:v>42648</c:v>
                </c:pt>
                <c:pt idx="597">
                  <c:v>42649</c:v>
                </c:pt>
                <c:pt idx="598">
                  <c:v>42650</c:v>
                </c:pt>
                <c:pt idx="599">
                  <c:v>42651</c:v>
                </c:pt>
                <c:pt idx="600">
                  <c:v>42652</c:v>
                </c:pt>
                <c:pt idx="601">
                  <c:v>42653</c:v>
                </c:pt>
                <c:pt idx="602">
                  <c:v>42654</c:v>
                </c:pt>
                <c:pt idx="603">
                  <c:v>42655</c:v>
                </c:pt>
                <c:pt idx="604">
                  <c:v>42656</c:v>
                </c:pt>
                <c:pt idx="605">
                  <c:v>42657</c:v>
                </c:pt>
                <c:pt idx="606">
                  <c:v>42658</c:v>
                </c:pt>
                <c:pt idx="607">
                  <c:v>42659</c:v>
                </c:pt>
                <c:pt idx="608">
                  <c:v>42660</c:v>
                </c:pt>
                <c:pt idx="609">
                  <c:v>42661</c:v>
                </c:pt>
                <c:pt idx="610">
                  <c:v>42662</c:v>
                </c:pt>
                <c:pt idx="611">
                  <c:v>42663</c:v>
                </c:pt>
                <c:pt idx="612">
                  <c:v>42664</c:v>
                </c:pt>
                <c:pt idx="613">
                  <c:v>42665</c:v>
                </c:pt>
                <c:pt idx="614">
                  <c:v>42666</c:v>
                </c:pt>
                <c:pt idx="615">
                  <c:v>42667</c:v>
                </c:pt>
                <c:pt idx="616">
                  <c:v>42668</c:v>
                </c:pt>
                <c:pt idx="617">
                  <c:v>42669</c:v>
                </c:pt>
                <c:pt idx="618">
                  <c:v>42670</c:v>
                </c:pt>
                <c:pt idx="619">
                  <c:v>42671</c:v>
                </c:pt>
                <c:pt idx="620">
                  <c:v>42672</c:v>
                </c:pt>
                <c:pt idx="621">
                  <c:v>42673</c:v>
                </c:pt>
                <c:pt idx="622">
                  <c:v>42674</c:v>
                </c:pt>
                <c:pt idx="623">
                  <c:v>42675</c:v>
                </c:pt>
                <c:pt idx="624">
                  <c:v>42676</c:v>
                </c:pt>
                <c:pt idx="625">
                  <c:v>42677</c:v>
                </c:pt>
                <c:pt idx="626">
                  <c:v>42678</c:v>
                </c:pt>
                <c:pt idx="627">
                  <c:v>42679</c:v>
                </c:pt>
                <c:pt idx="628">
                  <c:v>42680</c:v>
                </c:pt>
                <c:pt idx="629">
                  <c:v>42681</c:v>
                </c:pt>
                <c:pt idx="630">
                  <c:v>42682</c:v>
                </c:pt>
                <c:pt idx="631">
                  <c:v>42683</c:v>
                </c:pt>
                <c:pt idx="632">
                  <c:v>42684</c:v>
                </c:pt>
                <c:pt idx="633">
                  <c:v>42685</c:v>
                </c:pt>
                <c:pt idx="634">
                  <c:v>42686</c:v>
                </c:pt>
                <c:pt idx="635">
                  <c:v>42687</c:v>
                </c:pt>
                <c:pt idx="636">
                  <c:v>42688</c:v>
                </c:pt>
                <c:pt idx="637">
                  <c:v>42689</c:v>
                </c:pt>
                <c:pt idx="638">
                  <c:v>42690</c:v>
                </c:pt>
                <c:pt idx="639">
                  <c:v>42691</c:v>
                </c:pt>
                <c:pt idx="640">
                  <c:v>42692</c:v>
                </c:pt>
                <c:pt idx="641">
                  <c:v>42693</c:v>
                </c:pt>
                <c:pt idx="642">
                  <c:v>42694</c:v>
                </c:pt>
                <c:pt idx="643">
                  <c:v>42695</c:v>
                </c:pt>
                <c:pt idx="644">
                  <c:v>42696</c:v>
                </c:pt>
                <c:pt idx="645">
                  <c:v>42697</c:v>
                </c:pt>
                <c:pt idx="646">
                  <c:v>42698</c:v>
                </c:pt>
                <c:pt idx="647">
                  <c:v>42699</c:v>
                </c:pt>
                <c:pt idx="648">
                  <c:v>42700</c:v>
                </c:pt>
                <c:pt idx="649">
                  <c:v>42701</c:v>
                </c:pt>
                <c:pt idx="650">
                  <c:v>42702</c:v>
                </c:pt>
                <c:pt idx="651">
                  <c:v>42703</c:v>
                </c:pt>
                <c:pt idx="652">
                  <c:v>42704</c:v>
                </c:pt>
                <c:pt idx="653">
                  <c:v>42705</c:v>
                </c:pt>
                <c:pt idx="654">
                  <c:v>42706</c:v>
                </c:pt>
                <c:pt idx="655">
                  <c:v>42707</c:v>
                </c:pt>
                <c:pt idx="656">
                  <c:v>42708</c:v>
                </c:pt>
                <c:pt idx="657">
                  <c:v>42709</c:v>
                </c:pt>
                <c:pt idx="658">
                  <c:v>42710</c:v>
                </c:pt>
                <c:pt idx="659">
                  <c:v>42711</c:v>
                </c:pt>
                <c:pt idx="660">
                  <c:v>42712</c:v>
                </c:pt>
                <c:pt idx="661">
                  <c:v>42713</c:v>
                </c:pt>
                <c:pt idx="662">
                  <c:v>42714</c:v>
                </c:pt>
                <c:pt idx="663">
                  <c:v>42715</c:v>
                </c:pt>
                <c:pt idx="664">
                  <c:v>42716</c:v>
                </c:pt>
                <c:pt idx="665">
                  <c:v>42717</c:v>
                </c:pt>
                <c:pt idx="666">
                  <c:v>42718</c:v>
                </c:pt>
                <c:pt idx="667">
                  <c:v>42719</c:v>
                </c:pt>
                <c:pt idx="668">
                  <c:v>42720</c:v>
                </c:pt>
                <c:pt idx="669">
                  <c:v>42721</c:v>
                </c:pt>
                <c:pt idx="670">
                  <c:v>42722</c:v>
                </c:pt>
                <c:pt idx="671">
                  <c:v>42723</c:v>
                </c:pt>
                <c:pt idx="672">
                  <c:v>42724</c:v>
                </c:pt>
                <c:pt idx="673">
                  <c:v>42725</c:v>
                </c:pt>
                <c:pt idx="674">
                  <c:v>42726</c:v>
                </c:pt>
                <c:pt idx="675">
                  <c:v>42727</c:v>
                </c:pt>
                <c:pt idx="676">
                  <c:v>42728</c:v>
                </c:pt>
                <c:pt idx="677">
                  <c:v>42729</c:v>
                </c:pt>
                <c:pt idx="678">
                  <c:v>42730</c:v>
                </c:pt>
                <c:pt idx="679">
                  <c:v>42731</c:v>
                </c:pt>
                <c:pt idx="680">
                  <c:v>42732</c:v>
                </c:pt>
                <c:pt idx="681">
                  <c:v>42733</c:v>
                </c:pt>
                <c:pt idx="682">
                  <c:v>42734</c:v>
                </c:pt>
                <c:pt idx="683">
                  <c:v>42735</c:v>
                </c:pt>
                <c:pt idx="684">
                  <c:v>42736</c:v>
                </c:pt>
                <c:pt idx="685">
                  <c:v>42737</c:v>
                </c:pt>
                <c:pt idx="686">
                  <c:v>42738</c:v>
                </c:pt>
                <c:pt idx="687">
                  <c:v>42739</c:v>
                </c:pt>
                <c:pt idx="688">
                  <c:v>42740</c:v>
                </c:pt>
                <c:pt idx="689">
                  <c:v>42741</c:v>
                </c:pt>
                <c:pt idx="690">
                  <c:v>42742</c:v>
                </c:pt>
                <c:pt idx="691">
                  <c:v>42743</c:v>
                </c:pt>
                <c:pt idx="692">
                  <c:v>42744</c:v>
                </c:pt>
                <c:pt idx="693">
                  <c:v>42745</c:v>
                </c:pt>
                <c:pt idx="694">
                  <c:v>42746</c:v>
                </c:pt>
                <c:pt idx="695">
                  <c:v>42747</c:v>
                </c:pt>
                <c:pt idx="696">
                  <c:v>42748</c:v>
                </c:pt>
                <c:pt idx="697">
                  <c:v>42749</c:v>
                </c:pt>
                <c:pt idx="698">
                  <c:v>42750</c:v>
                </c:pt>
                <c:pt idx="699">
                  <c:v>42751</c:v>
                </c:pt>
                <c:pt idx="700">
                  <c:v>42752</c:v>
                </c:pt>
                <c:pt idx="701">
                  <c:v>42753</c:v>
                </c:pt>
                <c:pt idx="702">
                  <c:v>42754</c:v>
                </c:pt>
                <c:pt idx="703">
                  <c:v>42755</c:v>
                </c:pt>
                <c:pt idx="704">
                  <c:v>42756</c:v>
                </c:pt>
                <c:pt idx="705">
                  <c:v>42757</c:v>
                </c:pt>
                <c:pt idx="706">
                  <c:v>42758</c:v>
                </c:pt>
                <c:pt idx="707">
                  <c:v>42759</c:v>
                </c:pt>
                <c:pt idx="708">
                  <c:v>42760</c:v>
                </c:pt>
                <c:pt idx="709">
                  <c:v>42761</c:v>
                </c:pt>
                <c:pt idx="710">
                  <c:v>42762</c:v>
                </c:pt>
                <c:pt idx="711">
                  <c:v>42763</c:v>
                </c:pt>
                <c:pt idx="712">
                  <c:v>42764</c:v>
                </c:pt>
                <c:pt idx="713">
                  <c:v>42765</c:v>
                </c:pt>
                <c:pt idx="714">
                  <c:v>42766</c:v>
                </c:pt>
                <c:pt idx="715">
                  <c:v>42767</c:v>
                </c:pt>
                <c:pt idx="716">
                  <c:v>42768</c:v>
                </c:pt>
                <c:pt idx="717">
                  <c:v>42769</c:v>
                </c:pt>
                <c:pt idx="718">
                  <c:v>42770</c:v>
                </c:pt>
                <c:pt idx="719">
                  <c:v>42771</c:v>
                </c:pt>
                <c:pt idx="720">
                  <c:v>42772</c:v>
                </c:pt>
                <c:pt idx="721">
                  <c:v>42773</c:v>
                </c:pt>
                <c:pt idx="722">
                  <c:v>42774</c:v>
                </c:pt>
                <c:pt idx="723">
                  <c:v>42775</c:v>
                </c:pt>
                <c:pt idx="724">
                  <c:v>42776</c:v>
                </c:pt>
                <c:pt idx="725">
                  <c:v>42777</c:v>
                </c:pt>
                <c:pt idx="726">
                  <c:v>42778</c:v>
                </c:pt>
                <c:pt idx="727">
                  <c:v>42779</c:v>
                </c:pt>
                <c:pt idx="728">
                  <c:v>42780</c:v>
                </c:pt>
                <c:pt idx="729">
                  <c:v>42781</c:v>
                </c:pt>
                <c:pt idx="730">
                  <c:v>42782</c:v>
                </c:pt>
                <c:pt idx="731">
                  <c:v>42783</c:v>
                </c:pt>
                <c:pt idx="732">
                  <c:v>42784</c:v>
                </c:pt>
                <c:pt idx="733">
                  <c:v>42785</c:v>
                </c:pt>
                <c:pt idx="734">
                  <c:v>42786</c:v>
                </c:pt>
                <c:pt idx="735">
                  <c:v>42787</c:v>
                </c:pt>
                <c:pt idx="736">
                  <c:v>42788</c:v>
                </c:pt>
                <c:pt idx="737">
                  <c:v>42789</c:v>
                </c:pt>
                <c:pt idx="738">
                  <c:v>42790</c:v>
                </c:pt>
                <c:pt idx="739">
                  <c:v>42791</c:v>
                </c:pt>
                <c:pt idx="740">
                  <c:v>42792</c:v>
                </c:pt>
                <c:pt idx="741">
                  <c:v>42793</c:v>
                </c:pt>
                <c:pt idx="742">
                  <c:v>42794</c:v>
                </c:pt>
                <c:pt idx="743">
                  <c:v>42795</c:v>
                </c:pt>
                <c:pt idx="744">
                  <c:v>42796</c:v>
                </c:pt>
                <c:pt idx="745">
                  <c:v>42797</c:v>
                </c:pt>
                <c:pt idx="746">
                  <c:v>42798</c:v>
                </c:pt>
                <c:pt idx="747">
                  <c:v>42799</c:v>
                </c:pt>
                <c:pt idx="748">
                  <c:v>42800</c:v>
                </c:pt>
                <c:pt idx="749">
                  <c:v>42801</c:v>
                </c:pt>
                <c:pt idx="750">
                  <c:v>42802</c:v>
                </c:pt>
                <c:pt idx="751">
                  <c:v>42803</c:v>
                </c:pt>
                <c:pt idx="752">
                  <c:v>42804</c:v>
                </c:pt>
                <c:pt idx="753">
                  <c:v>42805</c:v>
                </c:pt>
                <c:pt idx="754">
                  <c:v>42806</c:v>
                </c:pt>
                <c:pt idx="755">
                  <c:v>42807</c:v>
                </c:pt>
                <c:pt idx="756">
                  <c:v>42808</c:v>
                </c:pt>
                <c:pt idx="757">
                  <c:v>42809</c:v>
                </c:pt>
                <c:pt idx="758">
                  <c:v>42810</c:v>
                </c:pt>
                <c:pt idx="759">
                  <c:v>42811</c:v>
                </c:pt>
                <c:pt idx="760">
                  <c:v>42812</c:v>
                </c:pt>
                <c:pt idx="761">
                  <c:v>42813</c:v>
                </c:pt>
                <c:pt idx="762">
                  <c:v>42814</c:v>
                </c:pt>
                <c:pt idx="763">
                  <c:v>42815</c:v>
                </c:pt>
                <c:pt idx="764">
                  <c:v>42816</c:v>
                </c:pt>
                <c:pt idx="765">
                  <c:v>42817</c:v>
                </c:pt>
                <c:pt idx="766">
                  <c:v>42818</c:v>
                </c:pt>
                <c:pt idx="767">
                  <c:v>42819</c:v>
                </c:pt>
                <c:pt idx="768">
                  <c:v>42820</c:v>
                </c:pt>
                <c:pt idx="769">
                  <c:v>42821</c:v>
                </c:pt>
                <c:pt idx="770">
                  <c:v>42822</c:v>
                </c:pt>
                <c:pt idx="771">
                  <c:v>42823</c:v>
                </c:pt>
                <c:pt idx="772">
                  <c:v>42824</c:v>
                </c:pt>
                <c:pt idx="773">
                  <c:v>42825</c:v>
                </c:pt>
                <c:pt idx="774">
                  <c:v>42826</c:v>
                </c:pt>
                <c:pt idx="775">
                  <c:v>42827</c:v>
                </c:pt>
                <c:pt idx="776">
                  <c:v>42828</c:v>
                </c:pt>
                <c:pt idx="777">
                  <c:v>42829</c:v>
                </c:pt>
                <c:pt idx="778">
                  <c:v>42830</c:v>
                </c:pt>
                <c:pt idx="779">
                  <c:v>42831</c:v>
                </c:pt>
                <c:pt idx="780">
                  <c:v>42832</c:v>
                </c:pt>
                <c:pt idx="781">
                  <c:v>42833</c:v>
                </c:pt>
                <c:pt idx="782">
                  <c:v>42834</c:v>
                </c:pt>
                <c:pt idx="783">
                  <c:v>42835</c:v>
                </c:pt>
                <c:pt idx="784">
                  <c:v>42836</c:v>
                </c:pt>
                <c:pt idx="785">
                  <c:v>42837</c:v>
                </c:pt>
                <c:pt idx="786">
                  <c:v>42838</c:v>
                </c:pt>
                <c:pt idx="787">
                  <c:v>42839</c:v>
                </c:pt>
                <c:pt idx="788">
                  <c:v>42840</c:v>
                </c:pt>
                <c:pt idx="789">
                  <c:v>42841</c:v>
                </c:pt>
                <c:pt idx="790">
                  <c:v>42842</c:v>
                </c:pt>
                <c:pt idx="791">
                  <c:v>42843</c:v>
                </c:pt>
                <c:pt idx="792">
                  <c:v>42844</c:v>
                </c:pt>
                <c:pt idx="793">
                  <c:v>42845</c:v>
                </c:pt>
                <c:pt idx="794">
                  <c:v>42846</c:v>
                </c:pt>
                <c:pt idx="795">
                  <c:v>42847</c:v>
                </c:pt>
                <c:pt idx="796">
                  <c:v>42848</c:v>
                </c:pt>
                <c:pt idx="797">
                  <c:v>42849</c:v>
                </c:pt>
                <c:pt idx="798">
                  <c:v>42850</c:v>
                </c:pt>
                <c:pt idx="799">
                  <c:v>42851</c:v>
                </c:pt>
                <c:pt idx="800">
                  <c:v>42852</c:v>
                </c:pt>
                <c:pt idx="801">
                  <c:v>42853</c:v>
                </c:pt>
                <c:pt idx="802">
                  <c:v>42854</c:v>
                </c:pt>
                <c:pt idx="803">
                  <c:v>42855</c:v>
                </c:pt>
                <c:pt idx="804">
                  <c:v>42856</c:v>
                </c:pt>
                <c:pt idx="805">
                  <c:v>42857</c:v>
                </c:pt>
                <c:pt idx="806">
                  <c:v>42858</c:v>
                </c:pt>
                <c:pt idx="807">
                  <c:v>42859</c:v>
                </c:pt>
                <c:pt idx="808">
                  <c:v>42860</c:v>
                </c:pt>
                <c:pt idx="809">
                  <c:v>42861</c:v>
                </c:pt>
                <c:pt idx="810">
                  <c:v>42862</c:v>
                </c:pt>
                <c:pt idx="811">
                  <c:v>42863</c:v>
                </c:pt>
                <c:pt idx="812">
                  <c:v>42864</c:v>
                </c:pt>
                <c:pt idx="813">
                  <c:v>42865</c:v>
                </c:pt>
                <c:pt idx="814">
                  <c:v>42866</c:v>
                </c:pt>
                <c:pt idx="815">
                  <c:v>42867</c:v>
                </c:pt>
                <c:pt idx="816">
                  <c:v>42868</c:v>
                </c:pt>
                <c:pt idx="817">
                  <c:v>42869</c:v>
                </c:pt>
                <c:pt idx="818">
                  <c:v>42870</c:v>
                </c:pt>
                <c:pt idx="819">
                  <c:v>42871</c:v>
                </c:pt>
                <c:pt idx="820">
                  <c:v>42872</c:v>
                </c:pt>
                <c:pt idx="821">
                  <c:v>42873</c:v>
                </c:pt>
                <c:pt idx="822">
                  <c:v>42874</c:v>
                </c:pt>
                <c:pt idx="823">
                  <c:v>42875</c:v>
                </c:pt>
                <c:pt idx="824">
                  <c:v>42876</c:v>
                </c:pt>
                <c:pt idx="825">
                  <c:v>42877</c:v>
                </c:pt>
                <c:pt idx="826">
                  <c:v>42878</c:v>
                </c:pt>
                <c:pt idx="827">
                  <c:v>42879</c:v>
                </c:pt>
                <c:pt idx="828">
                  <c:v>42880</c:v>
                </c:pt>
                <c:pt idx="829">
                  <c:v>42881</c:v>
                </c:pt>
                <c:pt idx="830">
                  <c:v>42882</c:v>
                </c:pt>
                <c:pt idx="831">
                  <c:v>42883</c:v>
                </c:pt>
                <c:pt idx="832">
                  <c:v>42884</c:v>
                </c:pt>
                <c:pt idx="833">
                  <c:v>42885</c:v>
                </c:pt>
                <c:pt idx="834">
                  <c:v>42886</c:v>
                </c:pt>
                <c:pt idx="835">
                  <c:v>42887</c:v>
                </c:pt>
                <c:pt idx="836">
                  <c:v>42888</c:v>
                </c:pt>
                <c:pt idx="837">
                  <c:v>42889</c:v>
                </c:pt>
                <c:pt idx="838">
                  <c:v>42890</c:v>
                </c:pt>
                <c:pt idx="839">
                  <c:v>42891</c:v>
                </c:pt>
                <c:pt idx="840">
                  <c:v>42892</c:v>
                </c:pt>
                <c:pt idx="841">
                  <c:v>42893</c:v>
                </c:pt>
                <c:pt idx="842">
                  <c:v>42894</c:v>
                </c:pt>
                <c:pt idx="843">
                  <c:v>42895</c:v>
                </c:pt>
                <c:pt idx="844">
                  <c:v>42896</c:v>
                </c:pt>
                <c:pt idx="845">
                  <c:v>42897</c:v>
                </c:pt>
                <c:pt idx="846">
                  <c:v>42898</c:v>
                </c:pt>
                <c:pt idx="847">
                  <c:v>42899</c:v>
                </c:pt>
                <c:pt idx="848">
                  <c:v>42900</c:v>
                </c:pt>
                <c:pt idx="849">
                  <c:v>42901</c:v>
                </c:pt>
                <c:pt idx="850">
                  <c:v>42902</c:v>
                </c:pt>
                <c:pt idx="851">
                  <c:v>42903</c:v>
                </c:pt>
                <c:pt idx="852">
                  <c:v>42904</c:v>
                </c:pt>
                <c:pt idx="853">
                  <c:v>42905</c:v>
                </c:pt>
                <c:pt idx="854">
                  <c:v>42906</c:v>
                </c:pt>
                <c:pt idx="855">
                  <c:v>42907</c:v>
                </c:pt>
                <c:pt idx="856">
                  <c:v>42908</c:v>
                </c:pt>
                <c:pt idx="857">
                  <c:v>42909</c:v>
                </c:pt>
                <c:pt idx="858">
                  <c:v>42910</c:v>
                </c:pt>
                <c:pt idx="859">
                  <c:v>42911</c:v>
                </c:pt>
                <c:pt idx="860">
                  <c:v>42912</c:v>
                </c:pt>
                <c:pt idx="861">
                  <c:v>42913</c:v>
                </c:pt>
                <c:pt idx="862">
                  <c:v>42914</c:v>
                </c:pt>
                <c:pt idx="863">
                  <c:v>42915</c:v>
                </c:pt>
                <c:pt idx="864">
                  <c:v>42916</c:v>
                </c:pt>
                <c:pt idx="865">
                  <c:v>42917</c:v>
                </c:pt>
                <c:pt idx="866">
                  <c:v>42918</c:v>
                </c:pt>
                <c:pt idx="867">
                  <c:v>42919</c:v>
                </c:pt>
                <c:pt idx="868">
                  <c:v>42920</c:v>
                </c:pt>
                <c:pt idx="869">
                  <c:v>42921</c:v>
                </c:pt>
                <c:pt idx="870">
                  <c:v>42922</c:v>
                </c:pt>
                <c:pt idx="871">
                  <c:v>42923</c:v>
                </c:pt>
                <c:pt idx="872">
                  <c:v>42924</c:v>
                </c:pt>
                <c:pt idx="873">
                  <c:v>42925</c:v>
                </c:pt>
                <c:pt idx="874">
                  <c:v>42926</c:v>
                </c:pt>
                <c:pt idx="875">
                  <c:v>42927</c:v>
                </c:pt>
                <c:pt idx="876">
                  <c:v>42928</c:v>
                </c:pt>
                <c:pt idx="877">
                  <c:v>42929</c:v>
                </c:pt>
                <c:pt idx="878">
                  <c:v>42930</c:v>
                </c:pt>
                <c:pt idx="879">
                  <c:v>42931</c:v>
                </c:pt>
                <c:pt idx="880">
                  <c:v>42932</c:v>
                </c:pt>
                <c:pt idx="881">
                  <c:v>42933</c:v>
                </c:pt>
                <c:pt idx="882">
                  <c:v>42934</c:v>
                </c:pt>
                <c:pt idx="883">
                  <c:v>42935</c:v>
                </c:pt>
                <c:pt idx="884">
                  <c:v>42936</c:v>
                </c:pt>
                <c:pt idx="885">
                  <c:v>42937</c:v>
                </c:pt>
                <c:pt idx="886">
                  <c:v>42938</c:v>
                </c:pt>
                <c:pt idx="887">
                  <c:v>42939</c:v>
                </c:pt>
                <c:pt idx="888">
                  <c:v>42940</c:v>
                </c:pt>
                <c:pt idx="889">
                  <c:v>42941</c:v>
                </c:pt>
                <c:pt idx="890">
                  <c:v>42942</c:v>
                </c:pt>
                <c:pt idx="891">
                  <c:v>42943</c:v>
                </c:pt>
                <c:pt idx="892">
                  <c:v>42944</c:v>
                </c:pt>
                <c:pt idx="893">
                  <c:v>42945</c:v>
                </c:pt>
                <c:pt idx="894">
                  <c:v>42946</c:v>
                </c:pt>
                <c:pt idx="895">
                  <c:v>42947</c:v>
                </c:pt>
                <c:pt idx="896">
                  <c:v>42948</c:v>
                </c:pt>
                <c:pt idx="897">
                  <c:v>42949</c:v>
                </c:pt>
                <c:pt idx="898">
                  <c:v>42950</c:v>
                </c:pt>
                <c:pt idx="899">
                  <c:v>42951</c:v>
                </c:pt>
                <c:pt idx="900">
                  <c:v>42952</c:v>
                </c:pt>
                <c:pt idx="901">
                  <c:v>42953</c:v>
                </c:pt>
                <c:pt idx="902">
                  <c:v>42954</c:v>
                </c:pt>
                <c:pt idx="903">
                  <c:v>42955</c:v>
                </c:pt>
                <c:pt idx="904">
                  <c:v>42956</c:v>
                </c:pt>
                <c:pt idx="905">
                  <c:v>42957</c:v>
                </c:pt>
                <c:pt idx="906">
                  <c:v>42958</c:v>
                </c:pt>
                <c:pt idx="907">
                  <c:v>42959</c:v>
                </c:pt>
                <c:pt idx="908">
                  <c:v>42960</c:v>
                </c:pt>
                <c:pt idx="909">
                  <c:v>42961</c:v>
                </c:pt>
                <c:pt idx="910">
                  <c:v>42962</c:v>
                </c:pt>
                <c:pt idx="911">
                  <c:v>42963</c:v>
                </c:pt>
                <c:pt idx="912">
                  <c:v>42964</c:v>
                </c:pt>
                <c:pt idx="913">
                  <c:v>42965</c:v>
                </c:pt>
                <c:pt idx="914">
                  <c:v>42966</c:v>
                </c:pt>
                <c:pt idx="915">
                  <c:v>42967</c:v>
                </c:pt>
                <c:pt idx="916">
                  <c:v>42968</c:v>
                </c:pt>
                <c:pt idx="917">
                  <c:v>42969</c:v>
                </c:pt>
                <c:pt idx="918">
                  <c:v>42970</c:v>
                </c:pt>
                <c:pt idx="919">
                  <c:v>42971</c:v>
                </c:pt>
                <c:pt idx="920">
                  <c:v>42972</c:v>
                </c:pt>
                <c:pt idx="921">
                  <c:v>42973</c:v>
                </c:pt>
                <c:pt idx="922">
                  <c:v>42974</c:v>
                </c:pt>
                <c:pt idx="923">
                  <c:v>42975</c:v>
                </c:pt>
                <c:pt idx="924">
                  <c:v>42976</c:v>
                </c:pt>
                <c:pt idx="925">
                  <c:v>42977</c:v>
                </c:pt>
                <c:pt idx="926">
                  <c:v>42978</c:v>
                </c:pt>
                <c:pt idx="927">
                  <c:v>42979</c:v>
                </c:pt>
                <c:pt idx="928">
                  <c:v>42980</c:v>
                </c:pt>
                <c:pt idx="929">
                  <c:v>42981</c:v>
                </c:pt>
                <c:pt idx="930">
                  <c:v>42982</c:v>
                </c:pt>
                <c:pt idx="931">
                  <c:v>42983</c:v>
                </c:pt>
                <c:pt idx="932">
                  <c:v>42984</c:v>
                </c:pt>
                <c:pt idx="933">
                  <c:v>42985</c:v>
                </c:pt>
                <c:pt idx="934">
                  <c:v>42986</c:v>
                </c:pt>
                <c:pt idx="935">
                  <c:v>42987</c:v>
                </c:pt>
                <c:pt idx="936">
                  <c:v>42988</c:v>
                </c:pt>
                <c:pt idx="937">
                  <c:v>42989</c:v>
                </c:pt>
                <c:pt idx="938">
                  <c:v>42990</c:v>
                </c:pt>
                <c:pt idx="939">
                  <c:v>42991</c:v>
                </c:pt>
                <c:pt idx="940">
                  <c:v>42992</c:v>
                </c:pt>
                <c:pt idx="941">
                  <c:v>42993</c:v>
                </c:pt>
                <c:pt idx="942">
                  <c:v>42994</c:v>
                </c:pt>
                <c:pt idx="943">
                  <c:v>42995</c:v>
                </c:pt>
                <c:pt idx="944">
                  <c:v>42996</c:v>
                </c:pt>
                <c:pt idx="945">
                  <c:v>42997</c:v>
                </c:pt>
                <c:pt idx="946">
                  <c:v>42998</c:v>
                </c:pt>
                <c:pt idx="947">
                  <c:v>42999</c:v>
                </c:pt>
                <c:pt idx="948">
                  <c:v>43000</c:v>
                </c:pt>
                <c:pt idx="949">
                  <c:v>43001</c:v>
                </c:pt>
                <c:pt idx="950">
                  <c:v>43002</c:v>
                </c:pt>
                <c:pt idx="951">
                  <c:v>43003</c:v>
                </c:pt>
                <c:pt idx="952">
                  <c:v>43004</c:v>
                </c:pt>
                <c:pt idx="953">
                  <c:v>43005</c:v>
                </c:pt>
                <c:pt idx="954">
                  <c:v>43006</c:v>
                </c:pt>
                <c:pt idx="955">
                  <c:v>43007</c:v>
                </c:pt>
                <c:pt idx="956">
                  <c:v>43008</c:v>
                </c:pt>
                <c:pt idx="957">
                  <c:v>43009</c:v>
                </c:pt>
                <c:pt idx="958">
                  <c:v>43010</c:v>
                </c:pt>
                <c:pt idx="959">
                  <c:v>43011</c:v>
                </c:pt>
                <c:pt idx="960">
                  <c:v>43012</c:v>
                </c:pt>
                <c:pt idx="961">
                  <c:v>43013</c:v>
                </c:pt>
                <c:pt idx="962">
                  <c:v>43014</c:v>
                </c:pt>
                <c:pt idx="963">
                  <c:v>43015</c:v>
                </c:pt>
                <c:pt idx="964">
                  <c:v>43016</c:v>
                </c:pt>
                <c:pt idx="965">
                  <c:v>43017</c:v>
                </c:pt>
                <c:pt idx="966">
                  <c:v>43018</c:v>
                </c:pt>
                <c:pt idx="967">
                  <c:v>43019</c:v>
                </c:pt>
                <c:pt idx="968">
                  <c:v>43020</c:v>
                </c:pt>
                <c:pt idx="969">
                  <c:v>43021</c:v>
                </c:pt>
                <c:pt idx="970">
                  <c:v>43022</c:v>
                </c:pt>
                <c:pt idx="971">
                  <c:v>43023</c:v>
                </c:pt>
                <c:pt idx="972">
                  <c:v>43024</c:v>
                </c:pt>
                <c:pt idx="973">
                  <c:v>43025</c:v>
                </c:pt>
                <c:pt idx="974">
                  <c:v>43026</c:v>
                </c:pt>
                <c:pt idx="975">
                  <c:v>43027</c:v>
                </c:pt>
                <c:pt idx="976">
                  <c:v>43028</c:v>
                </c:pt>
                <c:pt idx="977">
                  <c:v>43029</c:v>
                </c:pt>
                <c:pt idx="978">
                  <c:v>43030</c:v>
                </c:pt>
                <c:pt idx="979">
                  <c:v>43031</c:v>
                </c:pt>
                <c:pt idx="980">
                  <c:v>43032</c:v>
                </c:pt>
                <c:pt idx="981">
                  <c:v>43033</c:v>
                </c:pt>
                <c:pt idx="982">
                  <c:v>43034</c:v>
                </c:pt>
                <c:pt idx="983">
                  <c:v>43035</c:v>
                </c:pt>
                <c:pt idx="984">
                  <c:v>43036</c:v>
                </c:pt>
                <c:pt idx="985">
                  <c:v>43037</c:v>
                </c:pt>
                <c:pt idx="986">
                  <c:v>43038</c:v>
                </c:pt>
                <c:pt idx="987">
                  <c:v>43039</c:v>
                </c:pt>
                <c:pt idx="988">
                  <c:v>43040</c:v>
                </c:pt>
                <c:pt idx="989">
                  <c:v>43041</c:v>
                </c:pt>
                <c:pt idx="990">
                  <c:v>43042</c:v>
                </c:pt>
                <c:pt idx="991">
                  <c:v>43043</c:v>
                </c:pt>
                <c:pt idx="992">
                  <c:v>43044</c:v>
                </c:pt>
                <c:pt idx="993">
                  <c:v>43045</c:v>
                </c:pt>
                <c:pt idx="994">
                  <c:v>43046</c:v>
                </c:pt>
                <c:pt idx="995">
                  <c:v>43047</c:v>
                </c:pt>
                <c:pt idx="996">
                  <c:v>43048</c:v>
                </c:pt>
                <c:pt idx="997">
                  <c:v>43049</c:v>
                </c:pt>
                <c:pt idx="998">
                  <c:v>43050</c:v>
                </c:pt>
                <c:pt idx="999">
                  <c:v>43051</c:v>
                </c:pt>
                <c:pt idx="1000">
                  <c:v>43052</c:v>
                </c:pt>
                <c:pt idx="1001">
                  <c:v>43053</c:v>
                </c:pt>
                <c:pt idx="1002">
                  <c:v>43054</c:v>
                </c:pt>
                <c:pt idx="1003">
                  <c:v>43055</c:v>
                </c:pt>
                <c:pt idx="1004">
                  <c:v>43056</c:v>
                </c:pt>
                <c:pt idx="1005">
                  <c:v>43057</c:v>
                </c:pt>
                <c:pt idx="1006">
                  <c:v>43058</c:v>
                </c:pt>
                <c:pt idx="1007">
                  <c:v>43059</c:v>
                </c:pt>
                <c:pt idx="1008">
                  <c:v>43060</c:v>
                </c:pt>
                <c:pt idx="1009">
                  <c:v>43061</c:v>
                </c:pt>
                <c:pt idx="1010">
                  <c:v>43062</c:v>
                </c:pt>
                <c:pt idx="1011">
                  <c:v>43063</c:v>
                </c:pt>
                <c:pt idx="1012">
                  <c:v>43064</c:v>
                </c:pt>
                <c:pt idx="1013">
                  <c:v>43065</c:v>
                </c:pt>
                <c:pt idx="1014">
                  <c:v>43066</c:v>
                </c:pt>
                <c:pt idx="1015">
                  <c:v>43067</c:v>
                </c:pt>
                <c:pt idx="1016">
                  <c:v>43068</c:v>
                </c:pt>
                <c:pt idx="1017">
                  <c:v>43069</c:v>
                </c:pt>
                <c:pt idx="1018">
                  <c:v>43070</c:v>
                </c:pt>
                <c:pt idx="1019">
                  <c:v>43071</c:v>
                </c:pt>
                <c:pt idx="1020">
                  <c:v>43072</c:v>
                </c:pt>
                <c:pt idx="1021">
                  <c:v>43073</c:v>
                </c:pt>
                <c:pt idx="1022">
                  <c:v>43074</c:v>
                </c:pt>
                <c:pt idx="1023">
                  <c:v>43075</c:v>
                </c:pt>
                <c:pt idx="1024">
                  <c:v>43076</c:v>
                </c:pt>
                <c:pt idx="1025">
                  <c:v>43077</c:v>
                </c:pt>
                <c:pt idx="1026">
                  <c:v>43078</c:v>
                </c:pt>
                <c:pt idx="1027">
                  <c:v>43079</c:v>
                </c:pt>
                <c:pt idx="1028">
                  <c:v>43080</c:v>
                </c:pt>
                <c:pt idx="1029">
                  <c:v>43081</c:v>
                </c:pt>
                <c:pt idx="1030">
                  <c:v>43082</c:v>
                </c:pt>
                <c:pt idx="1031">
                  <c:v>43083</c:v>
                </c:pt>
                <c:pt idx="1032">
                  <c:v>43084</c:v>
                </c:pt>
                <c:pt idx="1033">
                  <c:v>43085</c:v>
                </c:pt>
                <c:pt idx="1034">
                  <c:v>43086</c:v>
                </c:pt>
                <c:pt idx="1035">
                  <c:v>43087</c:v>
                </c:pt>
                <c:pt idx="1036">
                  <c:v>43088</c:v>
                </c:pt>
                <c:pt idx="1037">
                  <c:v>43089</c:v>
                </c:pt>
                <c:pt idx="1038">
                  <c:v>43090</c:v>
                </c:pt>
                <c:pt idx="1039">
                  <c:v>43091</c:v>
                </c:pt>
                <c:pt idx="1040">
                  <c:v>43092</c:v>
                </c:pt>
                <c:pt idx="1041">
                  <c:v>43093</c:v>
                </c:pt>
                <c:pt idx="1042">
                  <c:v>43094</c:v>
                </c:pt>
                <c:pt idx="1043">
                  <c:v>43095</c:v>
                </c:pt>
                <c:pt idx="1044">
                  <c:v>43096</c:v>
                </c:pt>
                <c:pt idx="1045">
                  <c:v>43097</c:v>
                </c:pt>
                <c:pt idx="1046">
                  <c:v>43098</c:v>
                </c:pt>
                <c:pt idx="1047">
                  <c:v>43099</c:v>
                </c:pt>
                <c:pt idx="1048">
                  <c:v>43100</c:v>
                </c:pt>
                <c:pt idx="1049">
                  <c:v>43101</c:v>
                </c:pt>
                <c:pt idx="1050">
                  <c:v>43102</c:v>
                </c:pt>
                <c:pt idx="1051">
                  <c:v>43103</c:v>
                </c:pt>
                <c:pt idx="1052">
                  <c:v>43104</c:v>
                </c:pt>
                <c:pt idx="1053">
                  <c:v>43105</c:v>
                </c:pt>
                <c:pt idx="1054">
                  <c:v>43106</c:v>
                </c:pt>
                <c:pt idx="1055">
                  <c:v>43107</c:v>
                </c:pt>
                <c:pt idx="1056">
                  <c:v>43108</c:v>
                </c:pt>
                <c:pt idx="1057">
                  <c:v>43109</c:v>
                </c:pt>
                <c:pt idx="1058">
                  <c:v>43110</c:v>
                </c:pt>
                <c:pt idx="1059">
                  <c:v>43111</c:v>
                </c:pt>
                <c:pt idx="1060">
                  <c:v>43112</c:v>
                </c:pt>
                <c:pt idx="1061">
                  <c:v>43113</c:v>
                </c:pt>
                <c:pt idx="1062">
                  <c:v>43114</c:v>
                </c:pt>
                <c:pt idx="1063">
                  <c:v>43115</c:v>
                </c:pt>
                <c:pt idx="1064">
                  <c:v>43116</c:v>
                </c:pt>
                <c:pt idx="1065">
                  <c:v>43117</c:v>
                </c:pt>
                <c:pt idx="1066">
                  <c:v>43118</c:v>
                </c:pt>
                <c:pt idx="1067">
                  <c:v>43119</c:v>
                </c:pt>
                <c:pt idx="1068">
                  <c:v>43120</c:v>
                </c:pt>
                <c:pt idx="1069">
                  <c:v>43121</c:v>
                </c:pt>
                <c:pt idx="1070">
                  <c:v>43122</c:v>
                </c:pt>
                <c:pt idx="1071">
                  <c:v>43123</c:v>
                </c:pt>
                <c:pt idx="1072">
                  <c:v>43124</c:v>
                </c:pt>
                <c:pt idx="1073">
                  <c:v>43125</c:v>
                </c:pt>
                <c:pt idx="1074">
                  <c:v>43126</c:v>
                </c:pt>
                <c:pt idx="1075">
                  <c:v>43127</c:v>
                </c:pt>
                <c:pt idx="1076">
                  <c:v>43128</c:v>
                </c:pt>
                <c:pt idx="1077">
                  <c:v>43129</c:v>
                </c:pt>
                <c:pt idx="1078">
                  <c:v>43130</c:v>
                </c:pt>
                <c:pt idx="1079">
                  <c:v>43131</c:v>
                </c:pt>
                <c:pt idx="1080">
                  <c:v>43132</c:v>
                </c:pt>
                <c:pt idx="1081">
                  <c:v>43133</c:v>
                </c:pt>
                <c:pt idx="1082">
                  <c:v>43134</c:v>
                </c:pt>
                <c:pt idx="1083">
                  <c:v>43135</c:v>
                </c:pt>
                <c:pt idx="1084">
                  <c:v>43136</c:v>
                </c:pt>
                <c:pt idx="1085">
                  <c:v>43137</c:v>
                </c:pt>
                <c:pt idx="1086">
                  <c:v>43138</c:v>
                </c:pt>
                <c:pt idx="1087">
                  <c:v>43139</c:v>
                </c:pt>
                <c:pt idx="1088">
                  <c:v>43140</c:v>
                </c:pt>
                <c:pt idx="1089">
                  <c:v>43141</c:v>
                </c:pt>
                <c:pt idx="1090">
                  <c:v>43142</c:v>
                </c:pt>
                <c:pt idx="1091">
                  <c:v>43143</c:v>
                </c:pt>
                <c:pt idx="1092">
                  <c:v>43144</c:v>
                </c:pt>
                <c:pt idx="1093">
                  <c:v>43145</c:v>
                </c:pt>
                <c:pt idx="1094">
                  <c:v>43146</c:v>
                </c:pt>
                <c:pt idx="1095">
                  <c:v>43147</c:v>
                </c:pt>
                <c:pt idx="1096">
                  <c:v>43148</c:v>
                </c:pt>
                <c:pt idx="1097">
                  <c:v>43149</c:v>
                </c:pt>
                <c:pt idx="1098">
                  <c:v>43150</c:v>
                </c:pt>
                <c:pt idx="1099">
                  <c:v>43151</c:v>
                </c:pt>
                <c:pt idx="1100">
                  <c:v>43152</c:v>
                </c:pt>
                <c:pt idx="1101">
                  <c:v>43153</c:v>
                </c:pt>
                <c:pt idx="1102">
                  <c:v>43154</c:v>
                </c:pt>
                <c:pt idx="1103">
                  <c:v>43155</c:v>
                </c:pt>
                <c:pt idx="1104">
                  <c:v>43156</c:v>
                </c:pt>
                <c:pt idx="1105">
                  <c:v>43157</c:v>
                </c:pt>
                <c:pt idx="1106">
                  <c:v>43158</c:v>
                </c:pt>
                <c:pt idx="1107">
                  <c:v>43159</c:v>
                </c:pt>
                <c:pt idx="1108">
                  <c:v>43160</c:v>
                </c:pt>
                <c:pt idx="1109">
                  <c:v>43161</c:v>
                </c:pt>
                <c:pt idx="1110">
                  <c:v>43162</c:v>
                </c:pt>
                <c:pt idx="1111">
                  <c:v>43163</c:v>
                </c:pt>
                <c:pt idx="1112">
                  <c:v>43164</c:v>
                </c:pt>
                <c:pt idx="1113">
                  <c:v>43165</c:v>
                </c:pt>
                <c:pt idx="1114">
                  <c:v>43166</c:v>
                </c:pt>
                <c:pt idx="1115">
                  <c:v>43167</c:v>
                </c:pt>
                <c:pt idx="1116">
                  <c:v>43168</c:v>
                </c:pt>
                <c:pt idx="1117">
                  <c:v>43169</c:v>
                </c:pt>
                <c:pt idx="1118">
                  <c:v>43170</c:v>
                </c:pt>
                <c:pt idx="1119">
                  <c:v>43171</c:v>
                </c:pt>
                <c:pt idx="1120">
                  <c:v>43172</c:v>
                </c:pt>
                <c:pt idx="1121">
                  <c:v>43173</c:v>
                </c:pt>
                <c:pt idx="1122">
                  <c:v>43174</c:v>
                </c:pt>
                <c:pt idx="1123">
                  <c:v>43175</c:v>
                </c:pt>
                <c:pt idx="1124">
                  <c:v>43176</c:v>
                </c:pt>
                <c:pt idx="1125">
                  <c:v>43177</c:v>
                </c:pt>
                <c:pt idx="1126">
                  <c:v>43178</c:v>
                </c:pt>
                <c:pt idx="1127">
                  <c:v>43179</c:v>
                </c:pt>
                <c:pt idx="1128">
                  <c:v>43180</c:v>
                </c:pt>
                <c:pt idx="1129">
                  <c:v>43181</c:v>
                </c:pt>
                <c:pt idx="1130">
                  <c:v>43182</c:v>
                </c:pt>
                <c:pt idx="1131">
                  <c:v>43183</c:v>
                </c:pt>
                <c:pt idx="1132">
                  <c:v>43184</c:v>
                </c:pt>
                <c:pt idx="1133">
                  <c:v>43185</c:v>
                </c:pt>
                <c:pt idx="1134">
                  <c:v>43186</c:v>
                </c:pt>
                <c:pt idx="1135">
                  <c:v>43187</c:v>
                </c:pt>
                <c:pt idx="1136">
                  <c:v>43188</c:v>
                </c:pt>
                <c:pt idx="1137">
                  <c:v>43189</c:v>
                </c:pt>
                <c:pt idx="1138">
                  <c:v>43190</c:v>
                </c:pt>
                <c:pt idx="1139">
                  <c:v>43191</c:v>
                </c:pt>
                <c:pt idx="1140">
                  <c:v>43192</c:v>
                </c:pt>
                <c:pt idx="1141">
                  <c:v>43193</c:v>
                </c:pt>
                <c:pt idx="1142">
                  <c:v>43194</c:v>
                </c:pt>
                <c:pt idx="1143">
                  <c:v>43195</c:v>
                </c:pt>
                <c:pt idx="1144">
                  <c:v>43196</c:v>
                </c:pt>
                <c:pt idx="1145">
                  <c:v>43197</c:v>
                </c:pt>
                <c:pt idx="1146">
                  <c:v>43198</c:v>
                </c:pt>
                <c:pt idx="1147">
                  <c:v>43199</c:v>
                </c:pt>
                <c:pt idx="1148">
                  <c:v>43200</c:v>
                </c:pt>
                <c:pt idx="1149">
                  <c:v>43201</c:v>
                </c:pt>
                <c:pt idx="1150">
                  <c:v>43202</c:v>
                </c:pt>
                <c:pt idx="1151">
                  <c:v>43203</c:v>
                </c:pt>
                <c:pt idx="1152">
                  <c:v>43204</c:v>
                </c:pt>
                <c:pt idx="1153">
                  <c:v>43205</c:v>
                </c:pt>
                <c:pt idx="1154">
                  <c:v>43206</c:v>
                </c:pt>
                <c:pt idx="1155">
                  <c:v>43207</c:v>
                </c:pt>
                <c:pt idx="1156">
                  <c:v>43208</c:v>
                </c:pt>
                <c:pt idx="1157">
                  <c:v>43209</c:v>
                </c:pt>
                <c:pt idx="1158">
                  <c:v>43210</c:v>
                </c:pt>
                <c:pt idx="1159">
                  <c:v>43211</c:v>
                </c:pt>
                <c:pt idx="1160">
                  <c:v>43212</c:v>
                </c:pt>
                <c:pt idx="1161">
                  <c:v>43213</c:v>
                </c:pt>
                <c:pt idx="1162">
                  <c:v>43214</c:v>
                </c:pt>
                <c:pt idx="1163">
                  <c:v>43215</c:v>
                </c:pt>
                <c:pt idx="1164">
                  <c:v>43216</c:v>
                </c:pt>
                <c:pt idx="1165">
                  <c:v>43217</c:v>
                </c:pt>
                <c:pt idx="1166">
                  <c:v>43218</c:v>
                </c:pt>
                <c:pt idx="1167">
                  <c:v>43219</c:v>
                </c:pt>
                <c:pt idx="1168">
                  <c:v>43220</c:v>
                </c:pt>
                <c:pt idx="1169">
                  <c:v>43221</c:v>
                </c:pt>
                <c:pt idx="1170">
                  <c:v>43222</c:v>
                </c:pt>
                <c:pt idx="1171">
                  <c:v>43223</c:v>
                </c:pt>
                <c:pt idx="1172">
                  <c:v>43224</c:v>
                </c:pt>
                <c:pt idx="1173">
                  <c:v>43225</c:v>
                </c:pt>
                <c:pt idx="1174">
                  <c:v>43226</c:v>
                </c:pt>
                <c:pt idx="1175">
                  <c:v>43227</c:v>
                </c:pt>
                <c:pt idx="1176">
                  <c:v>43228</c:v>
                </c:pt>
                <c:pt idx="1177">
                  <c:v>43229</c:v>
                </c:pt>
                <c:pt idx="1178">
                  <c:v>43230</c:v>
                </c:pt>
                <c:pt idx="1179">
                  <c:v>43231</c:v>
                </c:pt>
                <c:pt idx="1180">
                  <c:v>43232</c:v>
                </c:pt>
                <c:pt idx="1181">
                  <c:v>43233</c:v>
                </c:pt>
                <c:pt idx="1182">
                  <c:v>43234</c:v>
                </c:pt>
                <c:pt idx="1183">
                  <c:v>43235</c:v>
                </c:pt>
                <c:pt idx="1184">
                  <c:v>43236</c:v>
                </c:pt>
                <c:pt idx="1185">
                  <c:v>43237</c:v>
                </c:pt>
                <c:pt idx="1186">
                  <c:v>43238</c:v>
                </c:pt>
                <c:pt idx="1187">
                  <c:v>43239</c:v>
                </c:pt>
                <c:pt idx="1188">
                  <c:v>43240</c:v>
                </c:pt>
                <c:pt idx="1189">
                  <c:v>43241</c:v>
                </c:pt>
                <c:pt idx="1190">
                  <c:v>43242</c:v>
                </c:pt>
                <c:pt idx="1191">
                  <c:v>43243</c:v>
                </c:pt>
                <c:pt idx="1192">
                  <c:v>43244</c:v>
                </c:pt>
                <c:pt idx="1193">
                  <c:v>43245</c:v>
                </c:pt>
                <c:pt idx="1194">
                  <c:v>43246</c:v>
                </c:pt>
                <c:pt idx="1195">
                  <c:v>43247</c:v>
                </c:pt>
                <c:pt idx="1196">
                  <c:v>43248</c:v>
                </c:pt>
                <c:pt idx="1197">
                  <c:v>43249</c:v>
                </c:pt>
                <c:pt idx="1198">
                  <c:v>43250</c:v>
                </c:pt>
                <c:pt idx="1199">
                  <c:v>43251</c:v>
                </c:pt>
                <c:pt idx="1200">
                  <c:v>43252</c:v>
                </c:pt>
                <c:pt idx="1201">
                  <c:v>43253</c:v>
                </c:pt>
                <c:pt idx="1202">
                  <c:v>43254</c:v>
                </c:pt>
                <c:pt idx="1203">
                  <c:v>43255</c:v>
                </c:pt>
                <c:pt idx="1204">
                  <c:v>43256</c:v>
                </c:pt>
                <c:pt idx="1205">
                  <c:v>43257</c:v>
                </c:pt>
                <c:pt idx="1206">
                  <c:v>43258</c:v>
                </c:pt>
                <c:pt idx="1207">
                  <c:v>43259</c:v>
                </c:pt>
                <c:pt idx="1208">
                  <c:v>43260</c:v>
                </c:pt>
                <c:pt idx="1209">
                  <c:v>43261</c:v>
                </c:pt>
                <c:pt idx="1210">
                  <c:v>43262</c:v>
                </c:pt>
                <c:pt idx="1211">
                  <c:v>43263</c:v>
                </c:pt>
                <c:pt idx="1212">
                  <c:v>43264</c:v>
                </c:pt>
                <c:pt idx="1213">
                  <c:v>43265</c:v>
                </c:pt>
                <c:pt idx="1214">
                  <c:v>43266</c:v>
                </c:pt>
                <c:pt idx="1215">
                  <c:v>43267</c:v>
                </c:pt>
                <c:pt idx="1216">
                  <c:v>43268</c:v>
                </c:pt>
                <c:pt idx="1217">
                  <c:v>43269</c:v>
                </c:pt>
                <c:pt idx="1218">
                  <c:v>43270</c:v>
                </c:pt>
                <c:pt idx="1219">
                  <c:v>43271</c:v>
                </c:pt>
                <c:pt idx="1220">
                  <c:v>43272</c:v>
                </c:pt>
                <c:pt idx="1221">
                  <c:v>43273</c:v>
                </c:pt>
                <c:pt idx="1222">
                  <c:v>43274</c:v>
                </c:pt>
                <c:pt idx="1223">
                  <c:v>43275</c:v>
                </c:pt>
                <c:pt idx="1224">
                  <c:v>43276</c:v>
                </c:pt>
                <c:pt idx="1225">
                  <c:v>43277</c:v>
                </c:pt>
                <c:pt idx="1226">
                  <c:v>43278</c:v>
                </c:pt>
                <c:pt idx="1227">
                  <c:v>43279</c:v>
                </c:pt>
                <c:pt idx="1228">
                  <c:v>43280</c:v>
                </c:pt>
                <c:pt idx="1229">
                  <c:v>43281</c:v>
                </c:pt>
                <c:pt idx="1230">
                  <c:v>43282</c:v>
                </c:pt>
                <c:pt idx="1231">
                  <c:v>43283</c:v>
                </c:pt>
                <c:pt idx="1232">
                  <c:v>43284</c:v>
                </c:pt>
                <c:pt idx="1233">
                  <c:v>43285</c:v>
                </c:pt>
                <c:pt idx="1234">
                  <c:v>43286</c:v>
                </c:pt>
                <c:pt idx="1235">
                  <c:v>43287</c:v>
                </c:pt>
                <c:pt idx="1236">
                  <c:v>43288</c:v>
                </c:pt>
                <c:pt idx="1237">
                  <c:v>43289</c:v>
                </c:pt>
                <c:pt idx="1238">
                  <c:v>43290</c:v>
                </c:pt>
                <c:pt idx="1239">
                  <c:v>43291</c:v>
                </c:pt>
                <c:pt idx="1240">
                  <c:v>43292</c:v>
                </c:pt>
                <c:pt idx="1241">
                  <c:v>43293</c:v>
                </c:pt>
                <c:pt idx="1242">
                  <c:v>43294</c:v>
                </c:pt>
                <c:pt idx="1243">
                  <c:v>43295</c:v>
                </c:pt>
                <c:pt idx="1244">
                  <c:v>43296</c:v>
                </c:pt>
                <c:pt idx="1245">
                  <c:v>43297</c:v>
                </c:pt>
                <c:pt idx="1246">
                  <c:v>43298</c:v>
                </c:pt>
                <c:pt idx="1247">
                  <c:v>43299</c:v>
                </c:pt>
                <c:pt idx="1248">
                  <c:v>43300</c:v>
                </c:pt>
                <c:pt idx="1249">
                  <c:v>43301</c:v>
                </c:pt>
                <c:pt idx="1250">
                  <c:v>43302</c:v>
                </c:pt>
                <c:pt idx="1251">
                  <c:v>43303</c:v>
                </c:pt>
                <c:pt idx="1252">
                  <c:v>43304</c:v>
                </c:pt>
                <c:pt idx="1253">
                  <c:v>43305</c:v>
                </c:pt>
                <c:pt idx="1254">
                  <c:v>43306</c:v>
                </c:pt>
                <c:pt idx="1255">
                  <c:v>43307</c:v>
                </c:pt>
                <c:pt idx="1256">
                  <c:v>43308</c:v>
                </c:pt>
                <c:pt idx="1257">
                  <c:v>43309</c:v>
                </c:pt>
                <c:pt idx="1258">
                  <c:v>43310</c:v>
                </c:pt>
                <c:pt idx="1259">
                  <c:v>43311</c:v>
                </c:pt>
                <c:pt idx="1260">
                  <c:v>43312</c:v>
                </c:pt>
                <c:pt idx="1261">
                  <c:v>43313</c:v>
                </c:pt>
                <c:pt idx="1262">
                  <c:v>43314</c:v>
                </c:pt>
                <c:pt idx="1263">
                  <c:v>43315</c:v>
                </c:pt>
                <c:pt idx="1264">
                  <c:v>43316</c:v>
                </c:pt>
                <c:pt idx="1265">
                  <c:v>43317</c:v>
                </c:pt>
                <c:pt idx="1266">
                  <c:v>43318</c:v>
                </c:pt>
                <c:pt idx="1267">
                  <c:v>43319</c:v>
                </c:pt>
                <c:pt idx="1268">
                  <c:v>43320</c:v>
                </c:pt>
                <c:pt idx="1269">
                  <c:v>43321</c:v>
                </c:pt>
                <c:pt idx="1270">
                  <c:v>43322</c:v>
                </c:pt>
                <c:pt idx="1271">
                  <c:v>43323</c:v>
                </c:pt>
                <c:pt idx="1272">
                  <c:v>43324</c:v>
                </c:pt>
                <c:pt idx="1273">
                  <c:v>43325</c:v>
                </c:pt>
                <c:pt idx="1274">
                  <c:v>43326</c:v>
                </c:pt>
                <c:pt idx="1275">
                  <c:v>43327</c:v>
                </c:pt>
                <c:pt idx="1276">
                  <c:v>43328</c:v>
                </c:pt>
                <c:pt idx="1277">
                  <c:v>43329</c:v>
                </c:pt>
                <c:pt idx="1278">
                  <c:v>43330</c:v>
                </c:pt>
                <c:pt idx="1279">
                  <c:v>43331</c:v>
                </c:pt>
                <c:pt idx="1280">
                  <c:v>43332</c:v>
                </c:pt>
                <c:pt idx="1281">
                  <c:v>43333</c:v>
                </c:pt>
                <c:pt idx="1282">
                  <c:v>43334</c:v>
                </c:pt>
                <c:pt idx="1283">
                  <c:v>43335</c:v>
                </c:pt>
                <c:pt idx="1284">
                  <c:v>43336</c:v>
                </c:pt>
                <c:pt idx="1285">
                  <c:v>43337</c:v>
                </c:pt>
                <c:pt idx="1286">
                  <c:v>43338</c:v>
                </c:pt>
                <c:pt idx="1287">
                  <c:v>43339</c:v>
                </c:pt>
                <c:pt idx="1288">
                  <c:v>43340</c:v>
                </c:pt>
                <c:pt idx="1289">
                  <c:v>43341</c:v>
                </c:pt>
                <c:pt idx="1290">
                  <c:v>43342</c:v>
                </c:pt>
                <c:pt idx="1291">
                  <c:v>43343</c:v>
                </c:pt>
                <c:pt idx="1292">
                  <c:v>43344</c:v>
                </c:pt>
                <c:pt idx="1293">
                  <c:v>43345</c:v>
                </c:pt>
                <c:pt idx="1294">
                  <c:v>43346</c:v>
                </c:pt>
                <c:pt idx="1295">
                  <c:v>43347</c:v>
                </c:pt>
                <c:pt idx="1296">
                  <c:v>43348</c:v>
                </c:pt>
                <c:pt idx="1297">
                  <c:v>43349</c:v>
                </c:pt>
                <c:pt idx="1298">
                  <c:v>43350</c:v>
                </c:pt>
                <c:pt idx="1299">
                  <c:v>43351</c:v>
                </c:pt>
                <c:pt idx="1300">
                  <c:v>43352</c:v>
                </c:pt>
                <c:pt idx="1301">
                  <c:v>43353</c:v>
                </c:pt>
                <c:pt idx="1302">
                  <c:v>43354</c:v>
                </c:pt>
                <c:pt idx="1303">
                  <c:v>43355</c:v>
                </c:pt>
                <c:pt idx="1304">
                  <c:v>43356</c:v>
                </c:pt>
                <c:pt idx="1305">
                  <c:v>43357</c:v>
                </c:pt>
                <c:pt idx="1306">
                  <c:v>43358</c:v>
                </c:pt>
                <c:pt idx="1307">
                  <c:v>43359</c:v>
                </c:pt>
                <c:pt idx="1308">
                  <c:v>43360</c:v>
                </c:pt>
                <c:pt idx="1309">
                  <c:v>43361</c:v>
                </c:pt>
                <c:pt idx="1310">
                  <c:v>43362</c:v>
                </c:pt>
                <c:pt idx="1311">
                  <c:v>43363</c:v>
                </c:pt>
                <c:pt idx="1312">
                  <c:v>43364</c:v>
                </c:pt>
                <c:pt idx="1313">
                  <c:v>43365</c:v>
                </c:pt>
                <c:pt idx="1314">
                  <c:v>43366</c:v>
                </c:pt>
                <c:pt idx="1315">
                  <c:v>43367</c:v>
                </c:pt>
                <c:pt idx="1316">
                  <c:v>43368</c:v>
                </c:pt>
                <c:pt idx="1317">
                  <c:v>43369</c:v>
                </c:pt>
                <c:pt idx="1318">
                  <c:v>43370</c:v>
                </c:pt>
                <c:pt idx="1319">
                  <c:v>43371</c:v>
                </c:pt>
                <c:pt idx="1320">
                  <c:v>43372</c:v>
                </c:pt>
                <c:pt idx="1321">
                  <c:v>43373</c:v>
                </c:pt>
                <c:pt idx="1322">
                  <c:v>43374</c:v>
                </c:pt>
                <c:pt idx="1323">
                  <c:v>43375</c:v>
                </c:pt>
                <c:pt idx="1324">
                  <c:v>43376</c:v>
                </c:pt>
                <c:pt idx="1325">
                  <c:v>43377</c:v>
                </c:pt>
                <c:pt idx="1326">
                  <c:v>43378</c:v>
                </c:pt>
                <c:pt idx="1327">
                  <c:v>43379</c:v>
                </c:pt>
                <c:pt idx="1328">
                  <c:v>43380</c:v>
                </c:pt>
                <c:pt idx="1329">
                  <c:v>43381</c:v>
                </c:pt>
                <c:pt idx="1330">
                  <c:v>43382</c:v>
                </c:pt>
                <c:pt idx="1331">
                  <c:v>43383</c:v>
                </c:pt>
                <c:pt idx="1332">
                  <c:v>43384</c:v>
                </c:pt>
                <c:pt idx="1333">
                  <c:v>43385</c:v>
                </c:pt>
                <c:pt idx="1334">
                  <c:v>43386</c:v>
                </c:pt>
                <c:pt idx="1335">
                  <c:v>43387</c:v>
                </c:pt>
                <c:pt idx="1336">
                  <c:v>43388</c:v>
                </c:pt>
                <c:pt idx="1337">
                  <c:v>43389</c:v>
                </c:pt>
                <c:pt idx="1338">
                  <c:v>43390</c:v>
                </c:pt>
                <c:pt idx="1339">
                  <c:v>43391</c:v>
                </c:pt>
                <c:pt idx="1340">
                  <c:v>43392</c:v>
                </c:pt>
                <c:pt idx="1341">
                  <c:v>43393</c:v>
                </c:pt>
                <c:pt idx="1342">
                  <c:v>43394</c:v>
                </c:pt>
                <c:pt idx="1343">
                  <c:v>43395</c:v>
                </c:pt>
                <c:pt idx="1344">
                  <c:v>43396</c:v>
                </c:pt>
                <c:pt idx="1345">
                  <c:v>43397</c:v>
                </c:pt>
                <c:pt idx="1346">
                  <c:v>43398</c:v>
                </c:pt>
                <c:pt idx="1347">
                  <c:v>43399</c:v>
                </c:pt>
                <c:pt idx="1348">
                  <c:v>43400</c:v>
                </c:pt>
                <c:pt idx="1349">
                  <c:v>43401</c:v>
                </c:pt>
                <c:pt idx="1350">
                  <c:v>43402</c:v>
                </c:pt>
                <c:pt idx="1351">
                  <c:v>43403</c:v>
                </c:pt>
                <c:pt idx="1352">
                  <c:v>43404</c:v>
                </c:pt>
                <c:pt idx="1353">
                  <c:v>43405</c:v>
                </c:pt>
                <c:pt idx="1354">
                  <c:v>43406</c:v>
                </c:pt>
                <c:pt idx="1355">
                  <c:v>43407</c:v>
                </c:pt>
                <c:pt idx="1356">
                  <c:v>43408</c:v>
                </c:pt>
                <c:pt idx="1357">
                  <c:v>43409</c:v>
                </c:pt>
                <c:pt idx="1358">
                  <c:v>43410</c:v>
                </c:pt>
                <c:pt idx="1359">
                  <c:v>43411</c:v>
                </c:pt>
                <c:pt idx="1360">
                  <c:v>43412</c:v>
                </c:pt>
                <c:pt idx="1361">
                  <c:v>43413</c:v>
                </c:pt>
                <c:pt idx="1362">
                  <c:v>43414</c:v>
                </c:pt>
                <c:pt idx="1363">
                  <c:v>43415</c:v>
                </c:pt>
                <c:pt idx="1364">
                  <c:v>43416</c:v>
                </c:pt>
                <c:pt idx="1365">
                  <c:v>43417</c:v>
                </c:pt>
                <c:pt idx="1366">
                  <c:v>43418</c:v>
                </c:pt>
                <c:pt idx="1367">
                  <c:v>43419</c:v>
                </c:pt>
                <c:pt idx="1368">
                  <c:v>43420</c:v>
                </c:pt>
                <c:pt idx="1369">
                  <c:v>43421</c:v>
                </c:pt>
                <c:pt idx="1370">
                  <c:v>43422</c:v>
                </c:pt>
                <c:pt idx="1371">
                  <c:v>43423</c:v>
                </c:pt>
                <c:pt idx="1372">
                  <c:v>43424</c:v>
                </c:pt>
                <c:pt idx="1373">
                  <c:v>43425</c:v>
                </c:pt>
                <c:pt idx="1374">
                  <c:v>43426</c:v>
                </c:pt>
                <c:pt idx="1375">
                  <c:v>43427</c:v>
                </c:pt>
                <c:pt idx="1376">
                  <c:v>43428</c:v>
                </c:pt>
                <c:pt idx="1377">
                  <c:v>43429</c:v>
                </c:pt>
                <c:pt idx="1378">
                  <c:v>43430</c:v>
                </c:pt>
                <c:pt idx="1379">
                  <c:v>43431</c:v>
                </c:pt>
                <c:pt idx="1380">
                  <c:v>43432</c:v>
                </c:pt>
                <c:pt idx="1381">
                  <c:v>43433</c:v>
                </c:pt>
                <c:pt idx="1382">
                  <c:v>43434</c:v>
                </c:pt>
                <c:pt idx="1383">
                  <c:v>43435</c:v>
                </c:pt>
                <c:pt idx="1384">
                  <c:v>43436</c:v>
                </c:pt>
                <c:pt idx="1385">
                  <c:v>43437</c:v>
                </c:pt>
                <c:pt idx="1386">
                  <c:v>43438</c:v>
                </c:pt>
                <c:pt idx="1387">
                  <c:v>43439</c:v>
                </c:pt>
                <c:pt idx="1388">
                  <c:v>43440</c:v>
                </c:pt>
                <c:pt idx="1389">
                  <c:v>43441</c:v>
                </c:pt>
                <c:pt idx="1390">
                  <c:v>43442</c:v>
                </c:pt>
                <c:pt idx="1391">
                  <c:v>43443</c:v>
                </c:pt>
                <c:pt idx="1392">
                  <c:v>43444</c:v>
                </c:pt>
                <c:pt idx="1393">
                  <c:v>43445</c:v>
                </c:pt>
                <c:pt idx="1394">
                  <c:v>43446</c:v>
                </c:pt>
                <c:pt idx="1395">
                  <c:v>43447</c:v>
                </c:pt>
                <c:pt idx="1396">
                  <c:v>43448</c:v>
                </c:pt>
                <c:pt idx="1397">
                  <c:v>43449</c:v>
                </c:pt>
                <c:pt idx="1398">
                  <c:v>43450</c:v>
                </c:pt>
                <c:pt idx="1399">
                  <c:v>43451</c:v>
                </c:pt>
                <c:pt idx="1400">
                  <c:v>43452</c:v>
                </c:pt>
                <c:pt idx="1401">
                  <c:v>43453</c:v>
                </c:pt>
                <c:pt idx="1402">
                  <c:v>43454</c:v>
                </c:pt>
                <c:pt idx="1403">
                  <c:v>43455</c:v>
                </c:pt>
                <c:pt idx="1404">
                  <c:v>43456</c:v>
                </c:pt>
                <c:pt idx="1405">
                  <c:v>43457</c:v>
                </c:pt>
                <c:pt idx="1406">
                  <c:v>43458</c:v>
                </c:pt>
                <c:pt idx="1407">
                  <c:v>43459</c:v>
                </c:pt>
                <c:pt idx="1408">
                  <c:v>43460</c:v>
                </c:pt>
                <c:pt idx="1409">
                  <c:v>43461</c:v>
                </c:pt>
                <c:pt idx="1410">
                  <c:v>43462</c:v>
                </c:pt>
                <c:pt idx="1411">
                  <c:v>43463</c:v>
                </c:pt>
                <c:pt idx="1412">
                  <c:v>43464</c:v>
                </c:pt>
                <c:pt idx="1413">
                  <c:v>43465</c:v>
                </c:pt>
                <c:pt idx="1414">
                  <c:v>43466</c:v>
                </c:pt>
                <c:pt idx="1415">
                  <c:v>43467</c:v>
                </c:pt>
                <c:pt idx="1416">
                  <c:v>43468</c:v>
                </c:pt>
                <c:pt idx="1417">
                  <c:v>43469</c:v>
                </c:pt>
                <c:pt idx="1418">
                  <c:v>43470</c:v>
                </c:pt>
                <c:pt idx="1419">
                  <c:v>43471</c:v>
                </c:pt>
                <c:pt idx="1420">
                  <c:v>43472</c:v>
                </c:pt>
                <c:pt idx="1421">
                  <c:v>43473</c:v>
                </c:pt>
                <c:pt idx="1422">
                  <c:v>43474</c:v>
                </c:pt>
                <c:pt idx="1423">
                  <c:v>43475</c:v>
                </c:pt>
                <c:pt idx="1424">
                  <c:v>43476</c:v>
                </c:pt>
                <c:pt idx="1425">
                  <c:v>43477</c:v>
                </c:pt>
                <c:pt idx="1426">
                  <c:v>43478</c:v>
                </c:pt>
                <c:pt idx="1427">
                  <c:v>43479</c:v>
                </c:pt>
                <c:pt idx="1428">
                  <c:v>43480</c:v>
                </c:pt>
                <c:pt idx="1429">
                  <c:v>43481</c:v>
                </c:pt>
                <c:pt idx="1430">
                  <c:v>43482</c:v>
                </c:pt>
                <c:pt idx="1431">
                  <c:v>43483</c:v>
                </c:pt>
                <c:pt idx="1432">
                  <c:v>43484</c:v>
                </c:pt>
                <c:pt idx="1433">
                  <c:v>43485</c:v>
                </c:pt>
                <c:pt idx="1434">
                  <c:v>43486</c:v>
                </c:pt>
                <c:pt idx="1435">
                  <c:v>43487</c:v>
                </c:pt>
                <c:pt idx="1436">
                  <c:v>43488</c:v>
                </c:pt>
                <c:pt idx="1437">
                  <c:v>43489</c:v>
                </c:pt>
                <c:pt idx="1438">
                  <c:v>43490</c:v>
                </c:pt>
                <c:pt idx="1439">
                  <c:v>43491</c:v>
                </c:pt>
                <c:pt idx="1440">
                  <c:v>43492</c:v>
                </c:pt>
                <c:pt idx="1441">
                  <c:v>43493</c:v>
                </c:pt>
                <c:pt idx="1442">
                  <c:v>43494</c:v>
                </c:pt>
                <c:pt idx="1443">
                  <c:v>43495</c:v>
                </c:pt>
                <c:pt idx="1444">
                  <c:v>43496</c:v>
                </c:pt>
                <c:pt idx="1445">
                  <c:v>43497</c:v>
                </c:pt>
                <c:pt idx="1446">
                  <c:v>43498</c:v>
                </c:pt>
                <c:pt idx="1447">
                  <c:v>43499</c:v>
                </c:pt>
                <c:pt idx="1448">
                  <c:v>43500</c:v>
                </c:pt>
                <c:pt idx="1449">
                  <c:v>43501</c:v>
                </c:pt>
                <c:pt idx="1450">
                  <c:v>43502</c:v>
                </c:pt>
                <c:pt idx="1451">
                  <c:v>43503</c:v>
                </c:pt>
                <c:pt idx="1452">
                  <c:v>43504</c:v>
                </c:pt>
                <c:pt idx="1453">
                  <c:v>43505</c:v>
                </c:pt>
                <c:pt idx="1454">
                  <c:v>43506</c:v>
                </c:pt>
                <c:pt idx="1455">
                  <c:v>43507</c:v>
                </c:pt>
                <c:pt idx="1456">
                  <c:v>43508</c:v>
                </c:pt>
                <c:pt idx="1457">
                  <c:v>43509</c:v>
                </c:pt>
                <c:pt idx="1458">
                  <c:v>43510</c:v>
                </c:pt>
                <c:pt idx="1459">
                  <c:v>43511</c:v>
                </c:pt>
                <c:pt idx="1460">
                  <c:v>43512</c:v>
                </c:pt>
                <c:pt idx="1461">
                  <c:v>43513</c:v>
                </c:pt>
                <c:pt idx="1462">
                  <c:v>43514</c:v>
                </c:pt>
                <c:pt idx="1463">
                  <c:v>43515</c:v>
                </c:pt>
                <c:pt idx="1464">
                  <c:v>43516</c:v>
                </c:pt>
                <c:pt idx="1465">
                  <c:v>43517</c:v>
                </c:pt>
                <c:pt idx="1466">
                  <c:v>43518</c:v>
                </c:pt>
                <c:pt idx="1467">
                  <c:v>43519</c:v>
                </c:pt>
                <c:pt idx="1468">
                  <c:v>43520</c:v>
                </c:pt>
                <c:pt idx="1469">
                  <c:v>43521</c:v>
                </c:pt>
                <c:pt idx="1470">
                  <c:v>43522</c:v>
                </c:pt>
                <c:pt idx="1471">
                  <c:v>43523</c:v>
                </c:pt>
                <c:pt idx="1472">
                  <c:v>43524</c:v>
                </c:pt>
                <c:pt idx="1473">
                  <c:v>43525</c:v>
                </c:pt>
                <c:pt idx="1474">
                  <c:v>43526</c:v>
                </c:pt>
                <c:pt idx="1475">
                  <c:v>43527</c:v>
                </c:pt>
                <c:pt idx="1476">
                  <c:v>43528</c:v>
                </c:pt>
                <c:pt idx="1477">
                  <c:v>43529</c:v>
                </c:pt>
                <c:pt idx="1478">
                  <c:v>43530</c:v>
                </c:pt>
                <c:pt idx="1479">
                  <c:v>43531</c:v>
                </c:pt>
                <c:pt idx="1480">
                  <c:v>43532</c:v>
                </c:pt>
                <c:pt idx="1481">
                  <c:v>43533</c:v>
                </c:pt>
                <c:pt idx="1482">
                  <c:v>43534</c:v>
                </c:pt>
                <c:pt idx="1483">
                  <c:v>43535</c:v>
                </c:pt>
                <c:pt idx="1484">
                  <c:v>43536</c:v>
                </c:pt>
                <c:pt idx="1485">
                  <c:v>43537</c:v>
                </c:pt>
                <c:pt idx="1486">
                  <c:v>43538</c:v>
                </c:pt>
                <c:pt idx="1487">
                  <c:v>43539</c:v>
                </c:pt>
                <c:pt idx="1488">
                  <c:v>43540</c:v>
                </c:pt>
                <c:pt idx="1489">
                  <c:v>43541</c:v>
                </c:pt>
                <c:pt idx="1490">
                  <c:v>43542</c:v>
                </c:pt>
                <c:pt idx="1491">
                  <c:v>43543</c:v>
                </c:pt>
                <c:pt idx="1492">
                  <c:v>43544</c:v>
                </c:pt>
                <c:pt idx="1493">
                  <c:v>43545</c:v>
                </c:pt>
                <c:pt idx="1494">
                  <c:v>43546</c:v>
                </c:pt>
                <c:pt idx="1495">
                  <c:v>43547</c:v>
                </c:pt>
                <c:pt idx="1496">
                  <c:v>43548</c:v>
                </c:pt>
                <c:pt idx="1497">
                  <c:v>43549</c:v>
                </c:pt>
                <c:pt idx="1498">
                  <c:v>43550</c:v>
                </c:pt>
                <c:pt idx="1499">
                  <c:v>43551</c:v>
                </c:pt>
                <c:pt idx="1500">
                  <c:v>43552</c:v>
                </c:pt>
                <c:pt idx="1501">
                  <c:v>43553</c:v>
                </c:pt>
                <c:pt idx="1502">
                  <c:v>43554</c:v>
                </c:pt>
                <c:pt idx="1503">
                  <c:v>43555</c:v>
                </c:pt>
                <c:pt idx="1504">
                  <c:v>43556</c:v>
                </c:pt>
                <c:pt idx="1505">
                  <c:v>43557</c:v>
                </c:pt>
                <c:pt idx="1506">
                  <c:v>43558</c:v>
                </c:pt>
                <c:pt idx="1507">
                  <c:v>43559</c:v>
                </c:pt>
                <c:pt idx="1508">
                  <c:v>43560</c:v>
                </c:pt>
                <c:pt idx="1509">
                  <c:v>43561</c:v>
                </c:pt>
                <c:pt idx="1510">
                  <c:v>43562</c:v>
                </c:pt>
                <c:pt idx="1511">
                  <c:v>43563</c:v>
                </c:pt>
                <c:pt idx="1512">
                  <c:v>43564</c:v>
                </c:pt>
                <c:pt idx="1513">
                  <c:v>43565</c:v>
                </c:pt>
                <c:pt idx="1514">
                  <c:v>43566</c:v>
                </c:pt>
                <c:pt idx="1515">
                  <c:v>43567</c:v>
                </c:pt>
                <c:pt idx="1516">
                  <c:v>43568</c:v>
                </c:pt>
                <c:pt idx="1517">
                  <c:v>43569</c:v>
                </c:pt>
                <c:pt idx="1518">
                  <c:v>43570</c:v>
                </c:pt>
                <c:pt idx="1519">
                  <c:v>43571</c:v>
                </c:pt>
                <c:pt idx="1520">
                  <c:v>43572</c:v>
                </c:pt>
                <c:pt idx="1521">
                  <c:v>43573</c:v>
                </c:pt>
                <c:pt idx="1522">
                  <c:v>43574</c:v>
                </c:pt>
                <c:pt idx="1523">
                  <c:v>43575</c:v>
                </c:pt>
                <c:pt idx="1524">
                  <c:v>43576</c:v>
                </c:pt>
                <c:pt idx="1525">
                  <c:v>43577</c:v>
                </c:pt>
                <c:pt idx="1526">
                  <c:v>43578</c:v>
                </c:pt>
                <c:pt idx="1527">
                  <c:v>43579</c:v>
                </c:pt>
                <c:pt idx="1528">
                  <c:v>43580</c:v>
                </c:pt>
                <c:pt idx="1529">
                  <c:v>43581</c:v>
                </c:pt>
                <c:pt idx="1530">
                  <c:v>43582</c:v>
                </c:pt>
                <c:pt idx="1531">
                  <c:v>43583</c:v>
                </c:pt>
                <c:pt idx="1532">
                  <c:v>43584</c:v>
                </c:pt>
                <c:pt idx="1533">
                  <c:v>43585</c:v>
                </c:pt>
                <c:pt idx="1534">
                  <c:v>43586</c:v>
                </c:pt>
                <c:pt idx="1535">
                  <c:v>43587</c:v>
                </c:pt>
                <c:pt idx="1536">
                  <c:v>43588</c:v>
                </c:pt>
                <c:pt idx="1537">
                  <c:v>43589</c:v>
                </c:pt>
                <c:pt idx="1538">
                  <c:v>43590</c:v>
                </c:pt>
                <c:pt idx="1539">
                  <c:v>43591</c:v>
                </c:pt>
                <c:pt idx="1540">
                  <c:v>43592</c:v>
                </c:pt>
                <c:pt idx="1541">
                  <c:v>43593</c:v>
                </c:pt>
                <c:pt idx="1542">
                  <c:v>43594</c:v>
                </c:pt>
                <c:pt idx="1543">
                  <c:v>43595</c:v>
                </c:pt>
                <c:pt idx="1544">
                  <c:v>43596</c:v>
                </c:pt>
                <c:pt idx="1545">
                  <c:v>43597</c:v>
                </c:pt>
                <c:pt idx="1546">
                  <c:v>43598</c:v>
                </c:pt>
                <c:pt idx="1547">
                  <c:v>43599</c:v>
                </c:pt>
                <c:pt idx="1548">
                  <c:v>43600</c:v>
                </c:pt>
                <c:pt idx="1549">
                  <c:v>43601</c:v>
                </c:pt>
                <c:pt idx="1550">
                  <c:v>43602</c:v>
                </c:pt>
                <c:pt idx="1551">
                  <c:v>43603</c:v>
                </c:pt>
                <c:pt idx="1552">
                  <c:v>43604</c:v>
                </c:pt>
                <c:pt idx="1553">
                  <c:v>43605</c:v>
                </c:pt>
                <c:pt idx="1554">
                  <c:v>43606</c:v>
                </c:pt>
                <c:pt idx="1555">
                  <c:v>43607</c:v>
                </c:pt>
                <c:pt idx="1556">
                  <c:v>43608</c:v>
                </c:pt>
                <c:pt idx="1557">
                  <c:v>43609</c:v>
                </c:pt>
                <c:pt idx="1558">
                  <c:v>43610</c:v>
                </c:pt>
                <c:pt idx="1559">
                  <c:v>43611</c:v>
                </c:pt>
                <c:pt idx="1560">
                  <c:v>43612</c:v>
                </c:pt>
                <c:pt idx="1561">
                  <c:v>43613</c:v>
                </c:pt>
                <c:pt idx="1562">
                  <c:v>43614</c:v>
                </c:pt>
                <c:pt idx="1563">
                  <c:v>43615</c:v>
                </c:pt>
                <c:pt idx="1564">
                  <c:v>43616</c:v>
                </c:pt>
                <c:pt idx="1565">
                  <c:v>43617</c:v>
                </c:pt>
                <c:pt idx="1566">
                  <c:v>43618</c:v>
                </c:pt>
                <c:pt idx="1567">
                  <c:v>43619</c:v>
                </c:pt>
                <c:pt idx="1568">
                  <c:v>43620</c:v>
                </c:pt>
                <c:pt idx="1569">
                  <c:v>43621</c:v>
                </c:pt>
                <c:pt idx="1570">
                  <c:v>43622</c:v>
                </c:pt>
                <c:pt idx="1571">
                  <c:v>43623</c:v>
                </c:pt>
                <c:pt idx="1572">
                  <c:v>43624</c:v>
                </c:pt>
                <c:pt idx="1573">
                  <c:v>43625</c:v>
                </c:pt>
                <c:pt idx="1574">
                  <c:v>43626</c:v>
                </c:pt>
                <c:pt idx="1575">
                  <c:v>43627</c:v>
                </c:pt>
                <c:pt idx="1576">
                  <c:v>43628</c:v>
                </c:pt>
                <c:pt idx="1577">
                  <c:v>43629</c:v>
                </c:pt>
                <c:pt idx="1578">
                  <c:v>43630</c:v>
                </c:pt>
                <c:pt idx="1579">
                  <c:v>43631</c:v>
                </c:pt>
                <c:pt idx="1580">
                  <c:v>43632</c:v>
                </c:pt>
                <c:pt idx="1581">
                  <c:v>43633</c:v>
                </c:pt>
                <c:pt idx="1582">
                  <c:v>43634</c:v>
                </c:pt>
                <c:pt idx="1583">
                  <c:v>43635</c:v>
                </c:pt>
                <c:pt idx="1584">
                  <c:v>43636</c:v>
                </c:pt>
                <c:pt idx="1585">
                  <c:v>43637</c:v>
                </c:pt>
                <c:pt idx="1586">
                  <c:v>43638</c:v>
                </c:pt>
                <c:pt idx="1587">
                  <c:v>43639</c:v>
                </c:pt>
                <c:pt idx="1588">
                  <c:v>43640</c:v>
                </c:pt>
                <c:pt idx="1589">
                  <c:v>43641</c:v>
                </c:pt>
                <c:pt idx="1590">
                  <c:v>43642</c:v>
                </c:pt>
                <c:pt idx="1591">
                  <c:v>43643</c:v>
                </c:pt>
                <c:pt idx="1592">
                  <c:v>43644</c:v>
                </c:pt>
                <c:pt idx="1593">
                  <c:v>43645</c:v>
                </c:pt>
                <c:pt idx="1594">
                  <c:v>43646</c:v>
                </c:pt>
                <c:pt idx="1595">
                  <c:v>43647</c:v>
                </c:pt>
                <c:pt idx="1596">
                  <c:v>43648</c:v>
                </c:pt>
                <c:pt idx="1597">
                  <c:v>43649</c:v>
                </c:pt>
                <c:pt idx="1598">
                  <c:v>43650</c:v>
                </c:pt>
                <c:pt idx="1599">
                  <c:v>43651</c:v>
                </c:pt>
                <c:pt idx="1600">
                  <c:v>43652</c:v>
                </c:pt>
                <c:pt idx="1601">
                  <c:v>43653</c:v>
                </c:pt>
                <c:pt idx="1602">
                  <c:v>43654</c:v>
                </c:pt>
                <c:pt idx="1603">
                  <c:v>43655</c:v>
                </c:pt>
                <c:pt idx="1604">
                  <c:v>43656</c:v>
                </c:pt>
                <c:pt idx="1605">
                  <c:v>43657</c:v>
                </c:pt>
                <c:pt idx="1606">
                  <c:v>43658</c:v>
                </c:pt>
                <c:pt idx="1607">
                  <c:v>43659</c:v>
                </c:pt>
                <c:pt idx="1608">
                  <c:v>43660</c:v>
                </c:pt>
                <c:pt idx="1609">
                  <c:v>43661</c:v>
                </c:pt>
                <c:pt idx="1610">
                  <c:v>43662</c:v>
                </c:pt>
                <c:pt idx="1611">
                  <c:v>43663</c:v>
                </c:pt>
                <c:pt idx="1612">
                  <c:v>43664</c:v>
                </c:pt>
                <c:pt idx="1613">
                  <c:v>43665</c:v>
                </c:pt>
                <c:pt idx="1614">
                  <c:v>43666</c:v>
                </c:pt>
                <c:pt idx="1615">
                  <c:v>43667</c:v>
                </c:pt>
                <c:pt idx="1616">
                  <c:v>43668</c:v>
                </c:pt>
                <c:pt idx="1617">
                  <c:v>43669</c:v>
                </c:pt>
                <c:pt idx="1618">
                  <c:v>43670</c:v>
                </c:pt>
                <c:pt idx="1619">
                  <c:v>43671</c:v>
                </c:pt>
                <c:pt idx="1620">
                  <c:v>43672</c:v>
                </c:pt>
                <c:pt idx="1621">
                  <c:v>43673</c:v>
                </c:pt>
                <c:pt idx="1622">
                  <c:v>43674</c:v>
                </c:pt>
                <c:pt idx="1623">
                  <c:v>43675</c:v>
                </c:pt>
                <c:pt idx="1624">
                  <c:v>43676</c:v>
                </c:pt>
                <c:pt idx="1625">
                  <c:v>43677</c:v>
                </c:pt>
                <c:pt idx="1626">
                  <c:v>43678</c:v>
                </c:pt>
                <c:pt idx="1627">
                  <c:v>43679</c:v>
                </c:pt>
                <c:pt idx="1628">
                  <c:v>43680</c:v>
                </c:pt>
                <c:pt idx="1629">
                  <c:v>43681</c:v>
                </c:pt>
                <c:pt idx="1630">
                  <c:v>43682</c:v>
                </c:pt>
                <c:pt idx="1631">
                  <c:v>43683</c:v>
                </c:pt>
                <c:pt idx="1632">
                  <c:v>43684</c:v>
                </c:pt>
                <c:pt idx="1633">
                  <c:v>43685</c:v>
                </c:pt>
                <c:pt idx="1634">
                  <c:v>43686</c:v>
                </c:pt>
                <c:pt idx="1635">
                  <c:v>43687</c:v>
                </c:pt>
                <c:pt idx="1636">
                  <c:v>43688</c:v>
                </c:pt>
                <c:pt idx="1637">
                  <c:v>43689</c:v>
                </c:pt>
                <c:pt idx="1638">
                  <c:v>43690</c:v>
                </c:pt>
                <c:pt idx="1639">
                  <c:v>43691</c:v>
                </c:pt>
                <c:pt idx="1640">
                  <c:v>43692</c:v>
                </c:pt>
                <c:pt idx="1641">
                  <c:v>43693</c:v>
                </c:pt>
                <c:pt idx="1642">
                  <c:v>43694</c:v>
                </c:pt>
                <c:pt idx="1643">
                  <c:v>43695</c:v>
                </c:pt>
                <c:pt idx="1644">
                  <c:v>43696</c:v>
                </c:pt>
                <c:pt idx="1645">
                  <c:v>43697</c:v>
                </c:pt>
                <c:pt idx="1646">
                  <c:v>43698</c:v>
                </c:pt>
                <c:pt idx="1647">
                  <c:v>43699</c:v>
                </c:pt>
                <c:pt idx="1648">
                  <c:v>43700</c:v>
                </c:pt>
                <c:pt idx="1649">
                  <c:v>43701</c:v>
                </c:pt>
                <c:pt idx="1650">
                  <c:v>43702</c:v>
                </c:pt>
                <c:pt idx="1651">
                  <c:v>43703</c:v>
                </c:pt>
                <c:pt idx="1652">
                  <c:v>43704</c:v>
                </c:pt>
                <c:pt idx="1653">
                  <c:v>43705</c:v>
                </c:pt>
                <c:pt idx="1654">
                  <c:v>43706</c:v>
                </c:pt>
                <c:pt idx="1655">
                  <c:v>43707</c:v>
                </c:pt>
                <c:pt idx="1656">
                  <c:v>43708</c:v>
                </c:pt>
                <c:pt idx="1657">
                  <c:v>43709</c:v>
                </c:pt>
                <c:pt idx="1658">
                  <c:v>43710</c:v>
                </c:pt>
                <c:pt idx="1659">
                  <c:v>43711</c:v>
                </c:pt>
                <c:pt idx="1660">
                  <c:v>43712</c:v>
                </c:pt>
                <c:pt idx="1661">
                  <c:v>43713</c:v>
                </c:pt>
                <c:pt idx="1662">
                  <c:v>43714</c:v>
                </c:pt>
                <c:pt idx="1663">
                  <c:v>43715</c:v>
                </c:pt>
                <c:pt idx="1664">
                  <c:v>43716</c:v>
                </c:pt>
                <c:pt idx="1665">
                  <c:v>43717</c:v>
                </c:pt>
                <c:pt idx="1666">
                  <c:v>43718</c:v>
                </c:pt>
                <c:pt idx="1667">
                  <c:v>43719</c:v>
                </c:pt>
                <c:pt idx="1668">
                  <c:v>43720</c:v>
                </c:pt>
                <c:pt idx="1669">
                  <c:v>43721</c:v>
                </c:pt>
                <c:pt idx="1670">
                  <c:v>43722</c:v>
                </c:pt>
                <c:pt idx="1671">
                  <c:v>43723</c:v>
                </c:pt>
                <c:pt idx="1672">
                  <c:v>43724</c:v>
                </c:pt>
                <c:pt idx="1673">
                  <c:v>43725</c:v>
                </c:pt>
                <c:pt idx="1674">
                  <c:v>43726</c:v>
                </c:pt>
                <c:pt idx="1675">
                  <c:v>43727</c:v>
                </c:pt>
                <c:pt idx="1676">
                  <c:v>43728</c:v>
                </c:pt>
                <c:pt idx="1677">
                  <c:v>43729</c:v>
                </c:pt>
                <c:pt idx="1678">
                  <c:v>43730</c:v>
                </c:pt>
                <c:pt idx="1679">
                  <c:v>43731</c:v>
                </c:pt>
                <c:pt idx="1680">
                  <c:v>43732</c:v>
                </c:pt>
                <c:pt idx="1681">
                  <c:v>43733</c:v>
                </c:pt>
                <c:pt idx="1682">
                  <c:v>43734</c:v>
                </c:pt>
                <c:pt idx="1683">
                  <c:v>43735</c:v>
                </c:pt>
                <c:pt idx="1684">
                  <c:v>43736</c:v>
                </c:pt>
                <c:pt idx="1685">
                  <c:v>43737</c:v>
                </c:pt>
                <c:pt idx="1686">
                  <c:v>43738</c:v>
                </c:pt>
                <c:pt idx="1687">
                  <c:v>43739</c:v>
                </c:pt>
                <c:pt idx="1688">
                  <c:v>43740</c:v>
                </c:pt>
                <c:pt idx="1689">
                  <c:v>43741</c:v>
                </c:pt>
                <c:pt idx="1690">
                  <c:v>43742</c:v>
                </c:pt>
                <c:pt idx="1691">
                  <c:v>43743</c:v>
                </c:pt>
                <c:pt idx="1692">
                  <c:v>43744</c:v>
                </c:pt>
                <c:pt idx="1693">
                  <c:v>43745</c:v>
                </c:pt>
                <c:pt idx="1694">
                  <c:v>43746</c:v>
                </c:pt>
                <c:pt idx="1695">
                  <c:v>43747</c:v>
                </c:pt>
                <c:pt idx="1696">
                  <c:v>43748</c:v>
                </c:pt>
                <c:pt idx="1697">
                  <c:v>43749</c:v>
                </c:pt>
                <c:pt idx="1698">
                  <c:v>43750</c:v>
                </c:pt>
                <c:pt idx="1699">
                  <c:v>43751</c:v>
                </c:pt>
                <c:pt idx="1700">
                  <c:v>43752</c:v>
                </c:pt>
                <c:pt idx="1701">
                  <c:v>43753</c:v>
                </c:pt>
                <c:pt idx="1702">
                  <c:v>43754</c:v>
                </c:pt>
                <c:pt idx="1703">
                  <c:v>43755</c:v>
                </c:pt>
                <c:pt idx="1704">
                  <c:v>43756</c:v>
                </c:pt>
                <c:pt idx="1705">
                  <c:v>43757</c:v>
                </c:pt>
                <c:pt idx="1706">
                  <c:v>43758</c:v>
                </c:pt>
                <c:pt idx="1707">
                  <c:v>43759</c:v>
                </c:pt>
                <c:pt idx="1708">
                  <c:v>43760</c:v>
                </c:pt>
                <c:pt idx="1709">
                  <c:v>43761</c:v>
                </c:pt>
                <c:pt idx="1710">
                  <c:v>43762</c:v>
                </c:pt>
                <c:pt idx="1711">
                  <c:v>43763</c:v>
                </c:pt>
                <c:pt idx="1712">
                  <c:v>43764</c:v>
                </c:pt>
                <c:pt idx="1713">
                  <c:v>43765</c:v>
                </c:pt>
                <c:pt idx="1714">
                  <c:v>43766</c:v>
                </c:pt>
                <c:pt idx="1715">
                  <c:v>43767</c:v>
                </c:pt>
                <c:pt idx="1716">
                  <c:v>43768</c:v>
                </c:pt>
                <c:pt idx="1717">
                  <c:v>43769</c:v>
                </c:pt>
                <c:pt idx="1718">
                  <c:v>43770</c:v>
                </c:pt>
                <c:pt idx="1719">
                  <c:v>43771</c:v>
                </c:pt>
                <c:pt idx="1720">
                  <c:v>43772</c:v>
                </c:pt>
                <c:pt idx="1721">
                  <c:v>43773</c:v>
                </c:pt>
                <c:pt idx="1722">
                  <c:v>43774</c:v>
                </c:pt>
                <c:pt idx="1723">
                  <c:v>43775</c:v>
                </c:pt>
                <c:pt idx="1724">
                  <c:v>43776</c:v>
                </c:pt>
                <c:pt idx="1725">
                  <c:v>43777</c:v>
                </c:pt>
                <c:pt idx="1726">
                  <c:v>43778</c:v>
                </c:pt>
                <c:pt idx="1727">
                  <c:v>43779</c:v>
                </c:pt>
                <c:pt idx="1728">
                  <c:v>43780</c:v>
                </c:pt>
                <c:pt idx="1729">
                  <c:v>43781</c:v>
                </c:pt>
                <c:pt idx="1730">
                  <c:v>43782</c:v>
                </c:pt>
                <c:pt idx="1731">
                  <c:v>43783</c:v>
                </c:pt>
                <c:pt idx="1732">
                  <c:v>43784</c:v>
                </c:pt>
                <c:pt idx="1733">
                  <c:v>43785</c:v>
                </c:pt>
                <c:pt idx="1734">
                  <c:v>43786</c:v>
                </c:pt>
                <c:pt idx="1735">
                  <c:v>43787</c:v>
                </c:pt>
                <c:pt idx="1736">
                  <c:v>43788</c:v>
                </c:pt>
                <c:pt idx="1737">
                  <c:v>43789</c:v>
                </c:pt>
                <c:pt idx="1738">
                  <c:v>43790</c:v>
                </c:pt>
                <c:pt idx="1739">
                  <c:v>43791</c:v>
                </c:pt>
                <c:pt idx="1740">
                  <c:v>43792</c:v>
                </c:pt>
                <c:pt idx="1741">
                  <c:v>43793</c:v>
                </c:pt>
                <c:pt idx="1742">
                  <c:v>43794</c:v>
                </c:pt>
                <c:pt idx="1743">
                  <c:v>43795</c:v>
                </c:pt>
                <c:pt idx="1744">
                  <c:v>43796</c:v>
                </c:pt>
                <c:pt idx="1745">
                  <c:v>43797</c:v>
                </c:pt>
                <c:pt idx="1746">
                  <c:v>43798</c:v>
                </c:pt>
                <c:pt idx="1747">
                  <c:v>43799</c:v>
                </c:pt>
                <c:pt idx="1748">
                  <c:v>43800</c:v>
                </c:pt>
                <c:pt idx="1749">
                  <c:v>43801</c:v>
                </c:pt>
                <c:pt idx="1750">
                  <c:v>43802</c:v>
                </c:pt>
                <c:pt idx="1751">
                  <c:v>43803</c:v>
                </c:pt>
                <c:pt idx="1752">
                  <c:v>43804</c:v>
                </c:pt>
                <c:pt idx="1753">
                  <c:v>43805</c:v>
                </c:pt>
                <c:pt idx="1754">
                  <c:v>43806</c:v>
                </c:pt>
                <c:pt idx="1755">
                  <c:v>43807</c:v>
                </c:pt>
                <c:pt idx="1756">
                  <c:v>43808</c:v>
                </c:pt>
                <c:pt idx="1757">
                  <c:v>43809</c:v>
                </c:pt>
                <c:pt idx="1758">
                  <c:v>43810</c:v>
                </c:pt>
                <c:pt idx="1759">
                  <c:v>43811</c:v>
                </c:pt>
                <c:pt idx="1760">
                  <c:v>43812</c:v>
                </c:pt>
                <c:pt idx="1761">
                  <c:v>43813</c:v>
                </c:pt>
                <c:pt idx="1762">
                  <c:v>43814</c:v>
                </c:pt>
                <c:pt idx="1763">
                  <c:v>43815</c:v>
                </c:pt>
                <c:pt idx="1764">
                  <c:v>43816</c:v>
                </c:pt>
                <c:pt idx="1765">
                  <c:v>43817</c:v>
                </c:pt>
                <c:pt idx="1766">
                  <c:v>43818</c:v>
                </c:pt>
                <c:pt idx="1767">
                  <c:v>43819</c:v>
                </c:pt>
                <c:pt idx="1768">
                  <c:v>43820</c:v>
                </c:pt>
                <c:pt idx="1769">
                  <c:v>43821</c:v>
                </c:pt>
                <c:pt idx="1770">
                  <c:v>43822</c:v>
                </c:pt>
                <c:pt idx="1771">
                  <c:v>43823</c:v>
                </c:pt>
                <c:pt idx="1772">
                  <c:v>43824</c:v>
                </c:pt>
                <c:pt idx="1773">
                  <c:v>43825</c:v>
                </c:pt>
                <c:pt idx="1774">
                  <c:v>43826</c:v>
                </c:pt>
                <c:pt idx="1775">
                  <c:v>43827</c:v>
                </c:pt>
                <c:pt idx="1776">
                  <c:v>43828</c:v>
                </c:pt>
                <c:pt idx="1777">
                  <c:v>43829</c:v>
                </c:pt>
                <c:pt idx="1778">
                  <c:v>43830</c:v>
                </c:pt>
                <c:pt idx="1779">
                  <c:v>43831</c:v>
                </c:pt>
                <c:pt idx="1780">
                  <c:v>43832</c:v>
                </c:pt>
                <c:pt idx="1781">
                  <c:v>43833</c:v>
                </c:pt>
                <c:pt idx="1782">
                  <c:v>43834</c:v>
                </c:pt>
                <c:pt idx="1783">
                  <c:v>43835</c:v>
                </c:pt>
                <c:pt idx="1784">
                  <c:v>43836</c:v>
                </c:pt>
                <c:pt idx="1785">
                  <c:v>43837</c:v>
                </c:pt>
                <c:pt idx="1786">
                  <c:v>43838</c:v>
                </c:pt>
                <c:pt idx="1787">
                  <c:v>43839</c:v>
                </c:pt>
                <c:pt idx="1788">
                  <c:v>43840</c:v>
                </c:pt>
                <c:pt idx="1789">
                  <c:v>43841</c:v>
                </c:pt>
                <c:pt idx="1790">
                  <c:v>43842</c:v>
                </c:pt>
                <c:pt idx="1791">
                  <c:v>43843</c:v>
                </c:pt>
                <c:pt idx="1792">
                  <c:v>43844</c:v>
                </c:pt>
                <c:pt idx="1793">
                  <c:v>43845</c:v>
                </c:pt>
                <c:pt idx="1794">
                  <c:v>43846</c:v>
                </c:pt>
                <c:pt idx="1795">
                  <c:v>43847</c:v>
                </c:pt>
                <c:pt idx="1796">
                  <c:v>43848</c:v>
                </c:pt>
                <c:pt idx="1797">
                  <c:v>43849</c:v>
                </c:pt>
                <c:pt idx="1798">
                  <c:v>43850</c:v>
                </c:pt>
                <c:pt idx="1799">
                  <c:v>43851</c:v>
                </c:pt>
                <c:pt idx="1800">
                  <c:v>43852</c:v>
                </c:pt>
                <c:pt idx="1801">
                  <c:v>43853</c:v>
                </c:pt>
                <c:pt idx="1802">
                  <c:v>43854</c:v>
                </c:pt>
                <c:pt idx="1803">
                  <c:v>43855</c:v>
                </c:pt>
                <c:pt idx="1804">
                  <c:v>43856</c:v>
                </c:pt>
                <c:pt idx="1805">
                  <c:v>43857</c:v>
                </c:pt>
                <c:pt idx="1806">
                  <c:v>43858</c:v>
                </c:pt>
                <c:pt idx="1807">
                  <c:v>43859</c:v>
                </c:pt>
                <c:pt idx="1808">
                  <c:v>43860</c:v>
                </c:pt>
                <c:pt idx="1809">
                  <c:v>43861</c:v>
                </c:pt>
                <c:pt idx="1810">
                  <c:v>43862</c:v>
                </c:pt>
                <c:pt idx="1811">
                  <c:v>43863</c:v>
                </c:pt>
                <c:pt idx="1812">
                  <c:v>43864</c:v>
                </c:pt>
                <c:pt idx="1813">
                  <c:v>43865</c:v>
                </c:pt>
                <c:pt idx="1814">
                  <c:v>43866</c:v>
                </c:pt>
                <c:pt idx="1815">
                  <c:v>43867</c:v>
                </c:pt>
                <c:pt idx="1816">
                  <c:v>43868</c:v>
                </c:pt>
                <c:pt idx="1817">
                  <c:v>43869</c:v>
                </c:pt>
                <c:pt idx="1818">
                  <c:v>43870</c:v>
                </c:pt>
                <c:pt idx="1819">
                  <c:v>43871</c:v>
                </c:pt>
                <c:pt idx="1820">
                  <c:v>43872</c:v>
                </c:pt>
                <c:pt idx="1821">
                  <c:v>43873</c:v>
                </c:pt>
                <c:pt idx="1822">
                  <c:v>43874</c:v>
                </c:pt>
                <c:pt idx="1823">
                  <c:v>43875</c:v>
                </c:pt>
                <c:pt idx="1824">
                  <c:v>43876</c:v>
                </c:pt>
                <c:pt idx="1825">
                  <c:v>43877</c:v>
                </c:pt>
                <c:pt idx="1826">
                  <c:v>43878</c:v>
                </c:pt>
                <c:pt idx="1827">
                  <c:v>43879</c:v>
                </c:pt>
                <c:pt idx="1828">
                  <c:v>43880</c:v>
                </c:pt>
                <c:pt idx="1829">
                  <c:v>43881</c:v>
                </c:pt>
                <c:pt idx="1830">
                  <c:v>43882</c:v>
                </c:pt>
                <c:pt idx="1831">
                  <c:v>43883</c:v>
                </c:pt>
                <c:pt idx="1832">
                  <c:v>43884</c:v>
                </c:pt>
                <c:pt idx="1833">
                  <c:v>43885</c:v>
                </c:pt>
                <c:pt idx="1834">
                  <c:v>43886</c:v>
                </c:pt>
                <c:pt idx="1835">
                  <c:v>43887</c:v>
                </c:pt>
                <c:pt idx="1836">
                  <c:v>43888</c:v>
                </c:pt>
                <c:pt idx="1837">
                  <c:v>43889</c:v>
                </c:pt>
                <c:pt idx="1838">
                  <c:v>43890</c:v>
                </c:pt>
                <c:pt idx="1839">
                  <c:v>43891</c:v>
                </c:pt>
                <c:pt idx="1840">
                  <c:v>43892</c:v>
                </c:pt>
                <c:pt idx="1841">
                  <c:v>43893</c:v>
                </c:pt>
                <c:pt idx="1842">
                  <c:v>43894</c:v>
                </c:pt>
                <c:pt idx="1843">
                  <c:v>43895</c:v>
                </c:pt>
                <c:pt idx="1844">
                  <c:v>43896</c:v>
                </c:pt>
                <c:pt idx="1845">
                  <c:v>43897</c:v>
                </c:pt>
                <c:pt idx="1846">
                  <c:v>43898</c:v>
                </c:pt>
                <c:pt idx="1847">
                  <c:v>43899</c:v>
                </c:pt>
                <c:pt idx="1848">
                  <c:v>43900</c:v>
                </c:pt>
                <c:pt idx="1849">
                  <c:v>43901</c:v>
                </c:pt>
                <c:pt idx="1850">
                  <c:v>43902</c:v>
                </c:pt>
                <c:pt idx="1851">
                  <c:v>43903</c:v>
                </c:pt>
                <c:pt idx="1852">
                  <c:v>43904</c:v>
                </c:pt>
                <c:pt idx="1853">
                  <c:v>43905</c:v>
                </c:pt>
                <c:pt idx="1854">
                  <c:v>43906</c:v>
                </c:pt>
                <c:pt idx="1855">
                  <c:v>43907</c:v>
                </c:pt>
                <c:pt idx="1856">
                  <c:v>43908</c:v>
                </c:pt>
                <c:pt idx="1857">
                  <c:v>43909</c:v>
                </c:pt>
                <c:pt idx="1858">
                  <c:v>43910</c:v>
                </c:pt>
                <c:pt idx="1859">
                  <c:v>43911</c:v>
                </c:pt>
                <c:pt idx="1860">
                  <c:v>43912</c:v>
                </c:pt>
                <c:pt idx="1861">
                  <c:v>43913</c:v>
                </c:pt>
                <c:pt idx="1862">
                  <c:v>43914</c:v>
                </c:pt>
                <c:pt idx="1863">
                  <c:v>43915</c:v>
                </c:pt>
                <c:pt idx="1864">
                  <c:v>43916</c:v>
                </c:pt>
                <c:pt idx="1865">
                  <c:v>43917</c:v>
                </c:pt>
                <c:pt idx="1866">
                  <c:v>43918</c:v>
                </c:pt>
                <c:pt idx="1867">
                  <c:v>43919</c:v>
                </c:pt>
                <c:pt idx="1868">
                  <c:v>43920</c:v>
                </c:pt>
                <c:pt idx="1869">
                  <c:v>43921</c:v>
                </c:pt>
                <c:pt idx="1870">
                  <c:v>43922</c:v>
                </c:pt>
                <c:pt idx="1871">
                  <c:v>43923</c:v>
                </c:pt>
                <c:pt idx="1872">
                  <c:v>43924</c:v>
                </c:pt>
                <c:pt idx="1873">
                  <c:v>43925</c:v>
                </c:pt>
                <c:pt idx="1874">
                  <c:v>43926</c:v>
                </c:pt>
                <c:pt idx="1875">
                  <c:v>43927</c:v>
                </c:pt>
                <c:pt idx="1876">
                  <c:v>43928</c:v>
                </c:pt>
                <c:pt idx="1877">
                  <c:v>43929</c:v>
                </c:pt>
                <c:pt idx="1878">
                  <c:v>43930</c:v>
                </c:pt>
                <c:pt idx="1879">
                  <c:v>43931</c:v>
                </c:pt>
                <c:pt idx="1880">
                  <c:v>43932</c:v>
                </c:pt>
                <c:pt idx="1881">
                  <c:v>43933</c:v>
                </c:pt>
                <c:pt idx="1882">
                  <c:v>43934</c:v>
                </c:pt>
                <c:pt idx="1883">
                  <c:v>43935</c:v>
                </c:pt>
                <c:pt idx="1884">
                  <c:v>43936</c:v>
                </c:pt>
                <c:pt idx="1885">
                  <c:v>43937</c:v>
                </c:pt>
                <c:pt idx="1886">
                  <c:v>43938</c:v>
                </c:pt>
                <c:pt idx="1887">
                  <c:v>43939</c:v>
                </c:pt>
                <c:pt idx="1888">
                  <c:v>43940</c:v>
                </c:pt>
                <c:pt idx="1889">
                  <c:v>43941</c:v>
                </c:pt>
                <c:pt idx="1890">
                  <c:v>43942</c:v>
                </c:pt>
                <c:pt idx="1891">
                  <c:v>43943</c:v>
                </c:pt>
                <c:pt idx="1892">
                  <c:v>43944</c:v>
                </c:pt>
                <c:pt idx="1893">
                  <c:v>43945</c:v>
                </c:pt>
                <c:pt idx="1894">
                  <c:v>43946</c:v>
                </c:pt>
                <c:pt idx="1895">
                  <c:v>43947</c:v>
                </c:pt>
                <c:pt idx="1896">
                  <c:v>43948</c:v>
                </c:pt>
                <c:pt idx="1897">
                  <c:v>43949</c:v>
                </c:pt>
                <c:pt idx="1898">
                  <c:v>43950</c:v>
                </c:pt>
                <c:pt idx="1899">
                  <c:v>43951</c:v>
                </c:pt>
                <c:pt idx="1900">
                  <c:v>43952</c:v>
                </c:pt>
                <c:pt idx="1901">
                  <c:v>43953</c:v>
                </c:pt>
                <c:pt idx="1902">
                  <c:v>43954</c:v>
                </c:pt>
                <c:pt idx="1903">
                  <c:v>43955</c:v>
                </c:pt>
                <c:pt idx="1904">
                  <c:v>43956</c:v>
                </c:pt>
                <c:pt idx="1905">
                  <c:v>43957</c:v>
                </c:pt>
                <c:pt idx="1906">
                  <c:v>43958</c:v>
                </c:pt>
                <c:pt idx="1907">
                  <c:v>43959</c:v>
                </c:pt>
                <c:pt idx="1908">
                  <c:v>43960</c:v>
                </c:pt>
                <c:pt idx="1909">
                  <c:v>43961</c:v>
                </c:pt>
                <c:pt idx="1910">
                  <c:v>43962</c:v>
                </c:pt>
                <c:pt idx="1911">
                  <c:v>43963</c:v>
                </c:pt>
                <c:pt idx="1912">
                  <c:v>43964</c:v>
                </c:pt>
                <c:pt idx="1913">
                  <c:v>43965</c:v>
                </c:pt>
                <c:pt idx="1914">
                  <c:v>43966</c:v>
                </c:pt>
                <c:pt idx="1915">
                  <c:v>43967</c:v>
                </c:pt>
                <c:pt idx="1916">
                  <c:v>43968</c:v>
                </c:pt>
                <c:pt idx="1917">
                  <c:v>43969</c:v>
                </c:pt>
                <c:pt idx="1918">
                  <c:v>43970</c:v>
                </c:pt>
                <c:pt idx="1919">
                  <c:v>43971</c:v>
                </c:pt>
                <c:pt idx="1920">
                  <c:v>43972</c:v>
                </c:pt>
                <c:pt idx="1921">
                  <c:v>43973</c:v>
                </c:pt>
                <c:pt idx="1922">
                  <c:v>43974</c:v>
                </c:pt>
                <c:pt idx="1923">
                  <c:v>43975</c:v>
                </c:pt>
                <c:pt idx="1924">
                  <c:v>43976</c:v>
                </c:pt>
                <c:pt idx="1925">
                  <c:v>43977</c:v>
                </c:pt>
                <c:pt idx="1926">
                  <c:v>43978</c:v>
                </c:pt>
                <c:pt idx="1927">
                  <c:v>43979</c:v>
                </c:pt>
                <c:pt idx="1928">
                  <c:v>43980</c:v>
                </c:pt>
                <c:pt idx="1929">
                  <c:v>43981</c:v>
                </c:pt>
                <c:pt idx="1930">
                  <c:v>43982</c:v>
                </c:pt>
                <c:pt idx="1931">
                  <c:v>43983</c:v>
                </c:pt>
                <c:pt idx="1932">
                  <c:v>43984</c:v>
                </c:pt>
                <c:pt idx="1933">
                  <c:v>43985</c:v>
                </c:pt>
                <c:pt idx="1934">
                  <c:v>43986</c:v>
                </c:pt>
                <c:pt idx="1935">
                  <c:v>43987</c:v>
                </c:pt>
                <c:pt idx="1936">
                  <c:v>43988</c:v>
                </c:pt>
                <c:pt idx="1937">
                  <c:v>43989</c:v>
                </c:pt>
                <c:pt idx="1938">
                  <c:v>43990</c:v>
                </c:pt>
                <c:pt idx="1939">
                  <c:v>43991</c:v>
                </c:pt>
                <c:pt idx="1940">
                  <c:v>43992</c:v>
                </c:pt>
                <c:pt idx="1941">
                  <c:v>43993</c:v>
                </c:pt>
                <c:pt idx="1942">
                  <c:v>43994</c:v>
                </c:pt>
                <c:pt idx="1943">
                  <c:v>43995</c:v>
                </c:pt>
                <c:pt idx="1944">
                  <c:v>43996</c:v>
                </c:pt>
                <c:pt idx="1945">
                  <c:v>43997</c:v>
                </c:pt>
                <c:pt idx="1946">
                  <c:v>43998</c:v>
                </c:pt>
                <c:pt idx="1947">
                  <c:v>43999</c:v>
                </c:pt>
                <c:pt idx="1948">
                  <c:v>44000</c:v>
                </c:pt>
                <c:pt idx="1949">
                  <c:v>44001</c:v>
                </c:pt>
                <c:pt idx="1950">
                  <c:v>44002</c:v>
                </c:pt>
                <c:pt idx="1951">
                  <c:v>44003</c:v>
                </c:pt>
                <c:pt idx="1952">
                  <c:v>44004</c:v>
                </c:pt>
                <c:pt idx="1953">
                  <c:v>44005</c:v>
                </c:pt>
                <c:pt idx="1954">
                  <c:v>44006</c:v>
                </c:pt>
                <c:pt idx="1955">
                  <c:v>44007</c:v>
                </c:pt>
                <c:pt idx="1956">
                  <c:v>44008</c:v>
                </c:pt>
                <c:pt idx="1957">
                  <c:v>44009</c:v>
                </c:pt>
                <c:pt idx="1958">
                  <c:v>44010</c:v>
                </c:pt>
                <c:pt idx="1959">
                  <c:v>44011</c:v>
                </c:pt>
                <c:pt idx="1960">
                  <c:v>44012</c:v>
                </c:pt>
                <c:pt idx="1961">
                  <c:v>44013</c:v>
                </c:pt>
                <c:pt idx="1962">
                  <c:v>44014</c:v>
                </c:pt>
                <c:pt idx="1963">
                  <c:v>44015</c:v>
                </c:pt>
                <c:pt idx="1964">
                  <c:v>44016</c:v>
                </c:pt>
                <c:pt idx="1965">
                  <c:v>44017</c:v>
                </c:pt>
                <c:pt idx="1966">
                  <c:v>44018</c:v>
                </c:pt>
                <c:pt idx="1967">
                  <c:v>44019</c:v>
                </c:pt>
                <c:pt idx="1968">
                  <c:v>44020</c:v>
                </c:pt>
                <c:pt idx="1969">
                  <c:v>44021</c:v>
                </c:pt>
                <c:pt idx="1970">
                  <c:v>44022</c:v>
                </c:pt>
                <c:pt idx="1971">
                  <c:v>44023</c:v>
                </c:pt>
                <c:pt idx="1972">
                  <c:v>44024</c:v>
                </c:pt>
                <c:pt idx="1973">
                  <c:v>44025</c:v>
                </c:pt>
                <c:pt idx="1974">
                  <c:v>44026</c:v>
                </c:pt>
                <c:pt idx="1975">
                  <c:v>44027</c:v>
                </c:pt>
                <c:pt idx="1976">
                  <c:v>44028</c:v>
                </c:pt>
                <c:pt idx="1977">
                  <c:v>44029</c:v>
                </c:pt>
                <c:pt idx="1978">
                  <c:v>44030</c:v>
                </c:pt>
                <c:pt idx="1979">
                  <c:v>44031</c:v>
                </c:pt>
                <c:pt idx="1980">
                  <c:v>44032</c:v>
                </c:pt>
                <c:pt idx="1981">
                  <c:v>44033</c:v>
                </c:pt>
                <c:pt idx="1982">
                  <c:v>44034</c:v>
                </c:pt>
                <c:pt idx="1983">
                  <c:v>44035</c:v>
                </c:pt>
                <c:pt idx="1984">
                  <c:v>44036</c:v>
                </c:pt>
                <c:pt idx="1985">
                  <c:v>44037</c:v>
                </c:pt>
                <c:pt idx="1986">
                  <c:v>44038</c:v>
                </c:pt>
                <c:pt idx="1987">
                  <c:v>44039</c:v>
                </c:pt>
                <c:pt idx="1988">
                  <c:v>44040</c:v>
                </c:pt>
                <c:pt idx="1989">
                  <c:v>44041</c:v>
                </c:pt>
                <c:pt idx="1990">
                  <c:v>44042</c:v>
                </c:pt>
                <c:pt idx="1991">
                  <c:v>44043</c:v>
                </c:pt>
                <c:pt idx="1992">
                  <c:v>44044</c:v>
                </c:pt>
                <c:pt idx="1993">
                  <c:v>44045</c:v>
                </c:pt>
                <c:pt idx="1994">
                  <c:v>44046</c:v>
                </c:pt>
                <c:pt idx="1995">
                  <c:v>44047</c:v>
                </c:pt>
                <c:pt idx="1996">
                  <c:v>44048</c:v>
                </c:pt>
                <c:pt idx="1997">
                  <c:v>44049</c:v>
                </c:pt>
                <c:pt idx="1998">
                  <c:v>44050</c:v>
                </c:pt>
                <c:pt idx="1999">
                  <c:v>44051</c:v>
                </c:pt>
                <c:pt idx="2000">
                  <c:v>44052</c:v>
                </c:pt>
                <c:pt idx="2001">
                  <c:v>44053</c:v>
                </c:pt>
                <c:pt idx="2002">
                  <c:v>44054</c:v>
                </c:pt>
                <c:pt idx="2003">
                  <c:v>44055</c:v>
                </c:pt>
                <c:pt idx="2004">
                  <c:v>44056</c:v>
                </c:pt>
                <c:pt idx="2005">
                  <c:v>44057</c:v>
                </c:pt>
                <c:pt idx="2006">
                  <c:v>44058</c:v>
                </c:pt>
                <c:pt idx="2007">
                  <c:v>44059</c:v>
                </c:pt>
                <c:pt idx="2008">
                  <c:v>44060</c:v>
                </c:pt>
                <c:pt idx="2009">
                  <c:v>44061</c:v>
                </c:pt>
                <c:pt idx="2010">
                  <c:v>44062</c:v>
                </c:pt>
                <c:pt idx="2011">
                  <c:v>44063</c:v>
                </c:pt>
                <c:pt idx="2012">
                  <c:v>44064</c:v>
                </c:pt>
                <c:pt idx="2013">
                  <c:v>44065</c:v>
                </c:pt>
                <c:pt idx="2014">
                  <c:v>44066</c:v>
                </c:pt>
                <c:pt idx="2015">
                  <c:v>44067</c:v>
                </c:pt>
                <c:pt idx="2016">
                  <c:v>44068</c:v>
                </c:pt>
                <c:pt idx="2017">
                  <c:v>44069</c:v>
                </c:pt>
                <c:pt idx="2018">
                  <c:v>44070</c:v>
                </c:pt>
                <c:pt idx="2019">
                  <c:v>44071</c:v>
                </c:pt>
                <c:pt idx="2020">
                  <c:v>44072</c:v>
                </c:pt>
                <c:pt idx="2021">
                  <c:v>44073</c:v>
                </c:pt>
                <c:pt idx="2022">
                  <c:v>44074</c:v>
                </c:pt>
                <c:pt idx="2023">
                  <c:v>44075</c:v>
                </c:pt>
                <c:pt idx="2024">
                  <c:v>44076</c:v>
                </c:pt>
                <c:pt idx="2025">
                  <c:v>44077</c:v>
                </c:pt>
                <c:pt idx="2026">
                  <c:v>44078</c:v>
                </c:pt>
                <c:pt idx="2027">
                  <c:v>44079</c:v>
                </c:pt>
                <c:pt idx="2028">
                  <c:v>44080</c:v>
                </c:pt>
                <c:pt idx="2029">
                  <c:v>44081</c:v>
                </c:pt>
                <c:pt idx="2030">
                  <c:v>44082</c:v>
                </c:pt>
                <c:pt idx="2031">
                  <c:v>44083</c:v>
                </c:pt>
                <c:pt idx="2032">
                  <c:v>44084</c:v>
                </c:pt>
                <c:pt idx="2033">
                  <c:v>44085</c:v>
                </c:pt>
                <c:pt idx="2034">
                  <c:v>44086</c:v>
                </c:pt>
                <c:pt idx="2035">
                  <c:v>44087</c:v>
                </c:pt>
                <c:pt idx="2036">
                  <c:v>44088</c:v>
                </c:pt>
                <c:pt idx="2037">
                  <c:v>44089</c:v>
                </c:pt>
                <c:pt idx="2038">
                  <c:v>44090</c:v>
                </c:pt>
                <c:pt idx="2039">
                  <c:v>44091</c:v>
                </c:pt>
                <c:pt idx="2040">
                  <c:v>44092</c:v>
                </c:pt>
                <c:pt idx="2041">
                  <c:v>44093</c:v>
                </c:pt>
                <c:pt idx="2042">
                  <c:v>44094</c:v>
                </c:pt>
                <c:pt idx="2043">
                  <c:v>44095</c:v>
                </c:pt>
                <c:pt idx="2044">
                  <c:v>44096</c:v>
                </c:pt>
                <c:pt idx="2045">
                  <c:v>44097</c:v>
                </c:pt>
                <c:pt idx="2046">
                  <c:v>44098</c:v>
                </c:pt>
                <c:pt idx="2047">
                  <c:v>44099</c:v>
                </c:pt>
                <c:pt idx="2048">
                  <c:v>44100</c:v>
                </c:pt>
                <c:pt idx="2049">
                  <c:v>44101</c:v>
                </c:pt>
                <c:pt idx="2050">
                  <c:v>44102</c:v>
                </c:pt>
                <c:pt idx="2051">
                  <c:v>44103</c:v>
                </c:pt>
                <c:pt idx="2052">
                  <c:v>44104</c:v>
                </c:pt>
                <c:pt idx="2053">
                  <c:v>44105</c:v>
                </c:pt>
                <c:pt idx="2054">
                  <c:v>44106</c:v>
                </c:pt>
                <c:pt idx="2055">
                  <c:v>44107</c:v>
                </c:pt>
                <c:pt idx="2056">
                  <c:v>44108</c:v>
                </c:pt>
                <c:pt idx="2057">
                  <c:v>44109</c:v>
                </c:pt>
                <c:pt idx="2058">
                  <c:v>44110</c:v>
                </c:pt>
                <c:pt idx="2059">
                  <c:v>44111</c:v>
                </c:pt>
                <c:pt idx="2060">
                  <c:v>44112</c:v>
                </c:pt>
                <c:pt idx="2061">
                  <c:v>44113</c:v>
                </c:pt>
                <c:pt idx="2062">
                  <c:v>44114</c:v>
                </c:pt>
                <c:pt idx="2063">
                  <c:v>44115</c:v>
                </c:pt>
                <c:pt idx="2064">
                  <c:v>44116</c:v>
                </c:pt>
                <c:pt idx="2065">
                  <c:v>44117</c:v>
                </c:pt>
                <c:pt idx="2066">
                  <c:v>44118</c:v>
                </c:pt>
                <c:pt idx="2067">
                  <c:v>44119</c:v>
                </c:pt>
                <c:pt idx="2068">
                  <c:v>44120</c:v>
                </c:pt>
                <c:pt idx="2069">
                  <c:v>44121</c:v>
                </c:pt>
                <c:pt idx="2070">
                  <c:v>44122</c:v>
                </c:pt>
                <c:pt idx="2071">
                  <c:v>44123</c:v>
                </c:pt>
                <c:pt idx="2072">
                  <c:v>44124</c:v>
                </c:pt>
                <c:pt idx="2073">
                  <c:v>44125</c:v>
                </c:pt>
                <c:pt idx="2074">
                  <c:v>44126</c:v>
                </c:pt>
                <c:pt idx="2075">
                  <c:v>44127</c:v>
                </c:pt>
                <c:pt idx="2076">
                  <c:v>44128</c:v>
                </c:pt>
                <c:pt idx="2077">
                  <c:v>44129</c:v>
                </c:pt>
                <c:pt idx="2078">
                  <c:v>44130</c:v>
                </c:pt>
                <c:pt idx="2079">
                  <c:v>44131</c:v>
                </c:pt>
                <c:pt idx="2080">
                  <c:v>44132</c:v>
                </c:pt>
                <c:pt idx="2081">
                  <c:v>44133</c:v>
                </c:pt>
                <c:pt idx="2082">
                  <c:v>44134</c:v>
                </c:pt>
                <c:pt idx="2083">
                  <c:v>44135</c:v>
                </c:pt>
                <c:pt idx="2084">
                  <c:v>44136</c:v>
                </c:pt>
                <c:pt idx="2085">
                  <c:v>44137</c:v>
                </c:pt>
                <c:pt idx="2086">
                  <c:v>44138</c:v>
                </c:pt>
                <c:pt idx="2087">
                  <c:v>44139</c:v>
                </c:pt>
                <c:pt idx="2088">
                  <c:v>44140</c:v>
                </c:pt>
                <c:pt idx="2089">
                  <c:v>44141</c:v>
                </c:pt>
                <c:pt idx="2090">
                  <c:v>44142</c:v>
                </c:pt>
                <c:pt idx="2091">
                  <c:v>44143</c:v>
                </c:pt>
                <c:pt idx="2092">
                  <c:v>44144</c:v>
                </c:pt>
                <c:pt idx="2093">
                  <c:v>44145</c:v>
                </c:pt>
                <c:pt idx="2094">
                  <c:v>44146</c:v>
                </c:pt>
                <c:pt idx="2095">
                  <c:v>44147</c:v>
                </c:pt>
                <c:pt idx="2096">
                  <c:v>44148</c:v>
                </c:pt>
                <c:pt idx="2097">
                  <c:v>44149</c:v>
                </c:pt>
                <c:pt idx="2098">
                  <c:v>44150</c:v>
                </c:pt>
                <c:pt idx="2099">
                  <c:v>44151</c:v>
                </c:pt>
                <c:pt idx="2100">
                  <c:v>44152</c:v>
                </c:pt>
                <c:pt idx="2101">
                  <c:v>44153</c:v>
                </c:pt>
                <c:pt idx="2102">
                  <c:v>44154</c:v>
                </c:pt>
                <c:pt idx="2103">
                  <c:v>44155</c:v>
                </c:pt>
                <c:pt idx="2104">
                  <c:v>44156</c:v>
                </c:pt>
                <c:pt idx="2105">
                  <c:v>44157</c:v>
                </c:pt>
                <c:pt idx="2106">
                  <c:v>44158</c:v>
                </c:pt>
                <c:pt idx="2107">
                  <c:v>44159</c:v>
                </c:pt>
                <c:pt idx="2108">
                  <c:v>44160</c:v>
                </c:pt>
                <c:pt idx="2109">
                  <c:v>44161</c:v>
                </c:pt>
                <c:pt idx="2110">
                  <c:v>44162</c:v>
                </c:pt>
                <c:pt idx="2111">
                  <c:v>44163</c:v>
                </c:pt>
                <c:pt idx="2112">
                  <c:v>44164</c:v>
                </c:pt>
                <c:pt idx="2113">
                  <c:v>44165</c:v>
                </c:pt>
                <c:pt idx="2114">
                  <c:v>44166</c:v>
                </c:pt>
                <c:pt idx="2115">
                  <c:v>44167</c:v>
                </c:pt>
                <c:pt idx="2116">
                  <c:v>44168</c:v>
                </c:pt>
                <c:pt idx="2117">
                  <c:v>44169</c:v>
                </c:pt>
                <c:pt idx="2118">
                  <c:v>44170</c:v>
                </c:pt>
                <c:pt idx="2119">
                  <c:v>44171</c:v>
                </c:pt>
                <c:pt idx="2120">
                  <c:v>44172</c:v>
                </c:pt>
                <c:pt idx="2121">
                  <c:v>44173</c:v>
                </c:pt>
                <c:pt idx="2122">
                  <c:v>44174</c:v>
                </c:pt>
                <c:pt idx="2123">
                  <c:v>44175</c:v>
                </c:pt>
                <c:pt idx="2124">
                  <c:v>44176</c:v>
                </c:pt>
                <c:pt idx="2125">
                  <c:v>44177</c:v>
                </c:pt>
                <c:pt idx="2126">
                  <c:v>44178</c:v>
                </c:pt>
                <c:pt idx="2127">
                  <c:v>44179</c:v>
                </c:pt>
                <c:pt idx="2128">
                  <c:v>44180</c:v>
                </c:pt>
                <c:pt idx="2129">
                  <c:v>44181</c:v>
                </c:pt>
                <c:pt idx="2130">
                  <c:v>44182</c:v>
                </c:pt>
                <c:pt idx="2131">
                  <c:v>44183</c:v>
                </c:pt>
                <c:pt idx="2132">
                  <c:v>44184</c:v>
                </c:pt>
                <c:pt idx="2133">
                  <c:v>44185</c:v>
                </c:pt>
                <c:pt idx="2134">
                  <c:v>44186</c:v>
                </c:pt>
                <c:pt idx="2135">
                  <c:v>44187</c:v>
                </c:pt>
                <c:pt idx="2136">
                  <c:v>44188</c:v>
                </c:pt>
                <c:pt idx="2137">
                  <c:v>44189</c:v>
                </c:pt>
                <c:pt idx="2138">
                  <c:v>44190</c:v>
                </c:pt>
                <c:pt idx="2139">
                  <c:v>44191</c:v>
                </c:pt>
                <c:pt idx="2140">
                  <c:v>44192</c:v>
                </c:pt>
                <c:pt idx="2141">
                  <c:v>44193</c:v>
                </c:pt>
                <c:pt idx="2142">
                  <c:v>44194</c:v>
                </c:pt>
                <c:pt idx="2143">
                  <c:v>44195</c:v>
                </c:pt>
                <c:pt idx="2144">
                  <c:v>44196</c:v>
                </c:pt>
                <c:pt idx="2145">
                  <c:v>44197</c:v>
                </c:pt>
                <c:pt idx="2146">
                  <c:v>44198</c:v>
                </c:pt>
                <c:pt idx="2147">
                  <c:v>44199</c:v>
                </c:pt>
                <c:pt idx="2148">
                  <c:v>44200</c:v>
                </c:pt>
                <c:pt idx="2149">
                  <c:v>44201</c:v>
                </c:pt>
                <c:pt idx="2150">
                  <c:v>44202</c:v>
                </c:pt>
                <c:pt idx="2151">
                  <c:v>44203</c:v>
                </c:pt>
                <c:pt idx="2152">
                  <c:v>44204</c:v>
                </c:pt>
                <c:pt idx="2153">
                  <c:v>44205</c:v>
                </c:pt>
                <c:pt idx="2154">
                  <c:v>44206</c:v>
                </c:pt>
                <c:pt idx="2155">
                  <c:v>44207</c:v>
                </c:pt>
                <c:pt idx="2156">
                  <c:v>44208</c:v>
                </c:pt>
                <c:pt idx="2157">
                  <c:v>44209</c:v>
                </c:pt>
                <c:pt idx="2158">
                  <c:v>44210</c:v>
                </c:pt>
                <c:pt idx="2159">
                  <c:v>44211</c:v>
                </c:pt>
                <c:pt idx="2160">
                  <c:v>44212</c:v>
                </c:pt>
                <c:pt idx="2161">
                  <c:v>44213</c:v>
                </c:pt>
                <c:pt idx="2162">
                  <c:v>44214</c:v>
                </c:pt>
                <c:pt idx="2163">
                  <c:v>44215</c:v>
                </c:pt>
                <c:pt idx="2164">
                  <c:v>44216</c:v>
                </c:pt>
                <c:pt idx="2165">
                  <c:v>44217</c:v>
                </c:pt>
                <c:pt idx="2166">
                  <c:v>44218</c:v>
                </c:pt>
                <c:pt idx="2167">
                  <c:v>44219</c:v>
                </c:pt>
                <c:pt idx="2168">
                  <c:v>44220</c:v>
                </c:pt>
                <c:pt idx="2169">
                  <c:v>44221</c:v>
                </c:pt>
                <c:pt idx="2170">
                  <c:v>44222</c:v>
                </c:pt>
                <c:pt idx="2171">
                  <c:v>44223</c:v>
                </c:pt>
                <c:pt idx="2172">
                  <c:v>44224</c:v>
                </c:pt>
                <c:pt idx="2173">
                  <c:v>44225</c:v>
                </c:pt>
                <c:pt idx="2174">
                  <c:v>44226</c:v>
                </c:pt>
                <c:pt idx="2175">
                  <c:v>44227</c:v>
                </c:pt>
                <c:pt idx="2176">
                  <c:v>44228</c:v>
                </c:pt>
                <c:pt idx="2177">
                  <c:v>44229</c:v>
                </c:pt>
                <c:pt idx="2178">
                  <c:v>44230</c:v>
                </c:pt>
                <c:pt idx="2179">
                  <c:v>44231</c:v>
                </c:pt>
                <c:pt idx="2180">
                  <c:v>44232</c:v>
                </c:pt>
                <c:pt idx="2181">
                  <c:v>44233</c:v>
                </c:pt>
                <c:pt idx="2182">
                  <c:v>44234</c:v>
                </c:pt>
                <c:pt idx="2183">
                  <c:v>44235</c:v>
                </c:pt>
                <c:pt idx="2184">
                  <c:v>44236</c:v>
                </c:pt>
                <c:pt idx="2185">
                  <c:v>44237</c:v>
                </c:pt>
                <c:pt idx="2186">
                  <c:v>44238</c:v>
                </c:pt>
                <c:pt idx="2187">
                  <c:v>44239</c:v>
                </c:pt>
                <c:pt idx="2188">
                  <c:v>44240</c:v>
                </c:pt>
                <c:pt idx="2189">
                  <c:v>44241</c:v>
                </c:pt>
                <c:pt idx="2190">
                  <c:v>44242</c:v>
                </c:pt>
                <c:pt idx="2191">
                  <c:v>44243</c:v>
                </c:pt>
                <c:pt idx="2192">
                  <c:v>44244</c:v>
                </c:pt>
                <c:pt idx="2193">
                  <c:v>44245</c:v>
                </c:pt>
                <c:pt idx="2194">
                  <c:v>44246</c:v>
                </c:pt>
                <c:pt idx="2195">
                  <c:v>44247</c:v>
                </c:pt>
                <c:pt idx="2196">
                  <c:v>44248</c:v>
                </c:pt>
                <c:pt idx="2197">
                  <c:v>44249</c:v>
                </c:pt>
                <c:pt idx="2198">
                  <c:v>44250</c:v>
                </c:pt>
                <c:pt idx="2199">
                  <c:v>44251</c:v>
                </c:pt>
                <c:pt idx="2200">
                  <c:v>44252</c:v>
                </c:pt>
                <c:pt idx="2201">
                  <c:v>44253</c:v>
                </c:pt>
                <c:pt idx="2202">
                  <c:v>44254</c:v>
                </c:pt>
                <c:pt idx="2203">
                  <c:v>44255</c:v>
                </c:pt>
                <c:pt idx="2204">
                  <c:v>44256</c:v>
                </c:pt>
                <c:pt idx="2205">
                  <c:v>44257</c:v>
                </c:pt>
                <c:pt idx="2206">
                  <c:v>44258</c:v>
                </c:pt>
                <c:pt idx="2207">
                  <c:v>44259</c:v>
                </c:pt>
                <c:pt idx="2208">
                  <c:v>44260</c:v>
                </c:pt>
                <c:pt idx="2209">
                  <c:v>44261</c:v>
                </c:pt>
                <c:pt idx="2210">
                  <c:v>44262</c:v>
                </c:pt>
                <c:pt idx="2211">
                  <c:v>44263</c:v>
                </c:pt>
                <c:pt idx="2212">
                  <c:v>44264</c:v>
                </c:pt>
                <c:pt idx="2213">
                  <c:v>44265</c:v>
                </c:pt>
                <c:pt idx="2214">
                  <c:v>44266</c:v>
                </c:pt>
                <c:pt idx="2215">
                  <c:v>44267</c:v>
                </c:pt>
                <c:pt idx="2216">
                  <c:v>44268</c:v>
                </c:pt>
                <c:pt idx="2217">
                  <c:v>44269</c:v>
                </c:pt>
                <c:pt idx="2218">
                  <c:v>44270</c:v>
                </c:pt>
                <c:pt idx="2219">
                  <c:v>44271</c:v>
                </c:pt>
                <c:pt idx="2220">
                  <c:v>44272</c:v>
                </c:pt>
                <c:pt idx="2221">
                  <c:v>44273</c:v>
                </c:pt>
                <c:pt idx="2222">
                  <c:v>44274</c:v>
                </c:pt>
                <c:pt idx="2223">
                  <c:v>44275</c:v>
                </c:pt>
                <c:pt idx="2224">
                  <c:v>44276</c:v>
                </c:pt>
                <c:pt idx="2225">
                  <c:v>44277</c:v>
                </c:pt>
                <c:pt idx="2226">
                  <c:v>44278</c:v>
                </c:pt>
                <c:pt idx="2227">
                  <c:v>44279</c:v>
                </c:pt>
                <c:pt idx="2228">
                  <c:v>44280</c:v>
                </c:pt>
                <c:pt idx="2229">
                  <c:v>44281</c:v>
                </c:pt>
                <c:pt idx="2230">
                  <c:v>44282</c:v>
                </c:pt>
                <c:pt idx="2231">
                  <c:v>44283</c:v>
                </c:pt>
                <c:pt idx="2232">
                  <c:v>44284</c:v>
                </c:pt>
                <c:pt idx="2233">
                  <c:v>44285</c:v>
                </c:pt>
                <c:pt idx="2234">
                  <c:v>44286</c:v>
                </c:pt>
                <c:pt idx="2235">
                  <c:v>44287</c:v>
                </c:pt>
                <c:pt idx="2236">
                  <c:v>44288</c:v>
                </c:pt>
                <c:pt idx="2237">
                  <c:v>44289</c:v>
                </c:pt>
                <c:pt idx="2238">
                  <c:v>44290</c:v>
                </c:pt>
                <c:pt idx="2239">
                  <c:v>44291</c:v>
                </c:pt>
                <c:pt idx="2240">
                  <c:v>44292</c:v>
                </c:pt>
                <c:pt idx="2241">
                  <c:v>44293</c:v>
                </c:pt>
                <c:pt idx="2242">
                  <c:v>44294</c:v>
                </c:pt>
                <c:pt idx="2243">
                  <c:v>44295</c:v>
                </c:pt>
                <c:pt idx="2244">
                  <c:v>44296</c:v>
                </c:pt>
                <c:pt idx="2245">
                  <c:v>44297</c:v>
                </c:pt>
                <c:pt idx="2246">
                  <c:v>44298</c:v>
                </c:pt>
                <c:pt idx="2247">
                  <c:v>44299</c:v>
                </c:pt>
                <c:pt idx="2248">
                  <c:v>44300</c:v>
                </c:pt>
                <c:pt idx="2249">
                  <c:v>44301</c:v>
                </c:pt>
                <c:pt idx="2250">
                  <c:v>44302</c:v>
                </c:pt>
                <c:pt idx="2251">
                  <c:v>44303</c:v>
                </c:pt>
                <c:pt idx="2252">
                  <c:v>44304</c:v>
                </c:pt>
                <c:pt idx="2253">
                  <c:v>44305</c:v>
                </c:pt>
                <c:pt idx="2254">
                  <c:v>44306</c:v>
                </c:pt>
                <c:pt idx="2255">
                  <c:v>44307</c:v>
                </c:pt>
                <c:pt idx="2256">
                  <c:v>44308</c:v>
                </c:pt>
                <c:pt idx="2257">
                  <c:v>44309</c:v>
                </c:pt>
                <c:pt idx="2258">
                  <c:v>44310</c:v>
                </c:pt>
                <c:pt idx="2259">
                  <c:v>44311</c:v>
                </c:pt>
                <c:pt idx="2260">
                  <c:v>44312</c:v>
                </c:pt>
                <c:pt idx="2261">
                  <c:v>44313</c:v>
                </c:pt>
                <c:pt idx="2262">
                  <c:v>44314</c:v>
                </c:pt>
                <c:pt idx="2263">
                  <c:v>44315</c:v>
                </c:pt>
                <c:pt idx="2264">
                  <c:v>44316</c:v>
                </c:pt>
                <c:pt idx="2265">
                  <c:v>44317</c:v>
                </c:pt>
                <c:pt idx="2266">
                  <c:v>44318</c:v>
                </c:pt>
                <c:pt idx="2267">
                  <c:v>44319</c:v>
                </c:pt>
                <c:pt idx="2268">
                  <c:v>44320</c:v>
                </c:pt>
                <c:pt idx="2269">
                  <c:v>44321</c:v>
                </c:pt>
                <c:pt idx="2270">
                  <c:v>44322</c:v>
                </c:pt>
                <c:pt idx="2271">
                  <c:v>44323</c:v>
                </c:pt>
                <c:pt idx="2272">
                  <c:v>44324</c:v>
                </c:pt>
                <c:pt idx="2273">
                  <c:v>44325</c:v>
                </c:pt>
                <c:pt idx="2274">
                  <c:v>44326</c:v>
                </c:pt>
                <c:pt idx="2275">
                  <c:v>44327</c:v>
                </c:pt>
                <c:pt idx="2276">
                  <c:v>44328</c:v>
                </c:pt>
                <c:pt idx="2277">
                  <c:v>44329</c:v>
                </c:pt>
                <c:pt idx="2278">
                  <c:v>44330</c:v>
                </c:pt>
                <c:pt idx="2279">
                  <c:v>44331</c:v>
                </c:pt>
                <c:pt idx="2280">
                  <c:v>44332</c:v>
                </c:pt>
                <c:pt idx="2281">
                  <c:v>44333</c:v>
                </c:pt>
                <c:pt idx="2282">
                  <c:v>44334</c:v>
                </c:pt>
                <c:pt idx="2283">
                  <c:v>44335</c:v>
                </c:pt>
                <c:pt idx="2284">
                  <c:v>44336</c:v>
                </c:pt>
                <c:pt idx="2285">
                  <c:v>44337</c:v>
                </c:pt>
                <c:pt idx="2286">
                  <c:v>44338</c:v>
                </c:pt>
                <c:pt idx="2287">
                  <c:v>44339</c:v>
                </c:pt>
                <c:pt idx="2288">
                  <c:v>44340</c:v>
                </c:pt>
                <c:pt idx="2289">
                  <c:v>44341</c:v>
                </c:pt>
                <c:pt idx="2290">
                  <c:v>44342</c:v>
                </c:pt>
                <c:pt idx="2291">
                  <c:v>44343</c:v>
                </c:pt>
                <c:pt idx="2292">
                  <c:v>44344</c:v>
                </c:pt>
                <c:pt idx="2293">
                  <c:v>44345</c:v>
                </c:pt>
                <c:pt idx="2294">
                  <c:v>44346</c:v>
                </c:pt>
                <c:pt idx="2295">
                  <c:v>44347</c:v>
                </c:pt>
                <c:pt idx="2296">
                  <c:v>44348</c:v>
                </c:pt>
                <c:pt idx="2297">
                  <c:v>44349</c:v>
                </c:pt>
                <c:pt idx="2298">
                  <c:v>44350</c:v>
                </c:pt>
                <c:pt idx="2299">
                  <c:v>44351</c:v>
                </c:pt>
                <c:pt idx="2300">
                  <c:v>44352</c:v>
                </c:pt>
                <c:pt idx="2301">
                  <c:v>44353</c:v>
                </c:pt>
                <c:pt idx="2302">
                  <c:v>44354</c:v>
                </c:pt>
                <c:pt idx="2303">
                  <c:v>44355</c:v>
                </c:pt>
                <c:pt idx="2304">
                  <c:v>44356</c:v>
                </c:pt>
                <c:pt idx="2305">
                  <c:v>44357</c:v>
                </c:pt>
                <c:pt idx="2306">
                  <c:v>44358</c:v>
                </c:pt>
                <c:pt idx="2307">
                  <c:v>44359</c:v>
                </c:pt>
                <c:pt idx="2308">
                  <c:v>44360</c:v>
                </c:pt>
                <c:pt idx="2309">
                  <c:v>44361</c:v>
                </c:pt>
                <c:pt idx="2310">
                  <c:v>44362</c:v>
                </c:pt>
                <c:pt idx="2311">
                  <c:v>44363</c:v>
                </c:pt>
                <c:pt idx="2312">
                  <c:v>44364</c:v>
                </c:pt>
                <c:pt idx="2313">
                  <c:v>44365</c:v>
                </c:pt>
                <c:pt idx="2314">
                  <c:v>44366</c:v>
                </c:pt>
                <c:pt idx="2315">
                  <c:v>44367</c:v>
                </c:pt>
                <c:pt idx="2316">
                  <c:v>44368</c:v>
                </c:pt>
                <c:pt idx="2317">
                  <c:v>44369</c:v>
                </c:pt>
                <c:pt idx="2318">
                  <c:v>44370</c:v>
                </c:pt>
                <c:pt idx="2319">
                  <c:v>44371</c:v>
                </c:pt>
                <c:pt idx="2320">
                  <c:v>44372</c:v>
                </c:pt>
                <c:pt idx="2321">
                  <c:v>44373</c:v>
                </c:pt>
                <c:pt idx="2322">
                  <c:v>44374</c:v>
                </c:pt>
                <c:pt idx="2323">
                  <c:v>44375</c:v>
                </c:pt>
                <c:pt idx="2324">
                  <c:v>44376</c:v>
                </c:pt>
                <c:pt idx="2325">
                  <c:v>44377</c:v>
                </c:pt>
                <c:pt idx="2326">
                  <c:v>44378</c:v>
                </c:pt>
                <c:pt idx="2327">
                  <c:v>44379</c:v>
                </c:pt>
                <c:pt idx="2328">
                  <c:v>44380</c:v>
                </c:pt>
                <c:pt idx="2329">
                  <c:v>44381</c:v>
                </c:pt>
                <c:pt idx="2330">
                  <c:v>44382</c:v>
                </c:pt>
                <c:pt idx="2331">
                  <c:v>44383</c:v>
                </c:pt>
                <c:pt idx="2332">
                  <c:v>44384</c:v>
                </c:pt>
                <c:pt idx="2333">
                  <c:v>44385</c:v>
                </c:pt>
                <c:pt idx="2334">
                  <c:v>44386</c:v>
                </c:pt>
                <c:pt idx="2335">
                  <c:v>44387</c:v>
                </c:pt>
                <c:pt idx="2336">
                  <c:v>44388</c:v>
                </c:pt>
                <c:pt idx="2337">
                  <c:v>44389</c:v>
                </c:pt>
                <c:pt idx="2338">
                  <c:v>44390</c:v>
                </c:pt>
                <c:pt idx="2339">
                  <c:v>44391</c:v>
                </c:pt>
                <c:pt idx="2340">
                  <c:v>44392</c:v>
                </c:pt>
                <c:pt idx="2341">
                  <c:v>44393</c:v>
                </c:pt>
                <c:pt idx="2342">
                  <c:v>44394</c:v>
                </c:pt>
                <c:pt idx="2343">
                  <c:v>44395</c:v>
                </c:pt>
                <c:pt idx="2344">
                  <c:v>44396</c:v>
                </c:pt>
                <c:pt idx="2345">
                  <c:v>44397</c:v>
                </c:pt>
                <c:pt idx="2346">
                  <c:v>44398</c:v>
                </c:pt>
                <c:pt idx="2347">
                  <c:v>44399</c:v>
                </c:pt>
                <c:pt idx="2348">
                  <c:v>44400</c:v>
                </c:pt>
                <c:pt idx="2349">
                  <c:v>44401</c:v>
                </c:pt>
                <c:pt idx="2350">
                  <c:v>44402</c:v>
                </c:pt>
                <c:pt idx="2351">
                  <c:v>44403</c:v>
                </c:pt>
                <c:pt idx="2352">
                  <c:v>44404</c:v>
                </c:pt>
                <c:pt idx="2353">
                  <c:v>44405</c:v>
                </c:pt>
                <c:pt idx="2354">
                  <c:v>44406</c:v>
                </c:pt>
                <c:pt idx="2355">
                  <c:v>44407</c:v>
                </c:pt>
                <c:pt idx="2356">
                  <c:v>44408</c:v>
                </c:pt>
                <c:pt idx="2357">
                  <c:v>44409</c:v>
                </c:pt>
                <c:pt idx="2358">
                  <c:v>44410</c:v>
                </c:pt>
                <c:pt idx="2359">
                  <c:v>44411</c:v>
                </c:pt>
                <c:pt idx="2360">
                  <c:v>44412</c:v>
                </c:pt>
                <c:pt idx="2361">
                  <c:v>44413</c:v>
                </c:pt>
                <c:pt idx="2362">
                  <c:v>44414</c:v>
                </c:pt>
                <c:pt idx="2363">
                  <c:v>44415</c:v>
                </c:pt>
                <c:pt idx="2364">
                  <c:v>44416</c:v>
                </c:pt>
                <c:pt idx="2365">
                  <c:v>44417</c:v>
                </c:pt>
                <c:pt idx="2366">
                  <c:v>44418</c:v>
                </c:pt>
                <c:pt idx="2367">
                  <c:v>44419</c:v>
                </c:pt>
                <c:pt idx="2368">
                  <c:v>44420</c:v>
                </c:pt>
                <c:pt idx="2369">
                  <c:v>44421</c:v>
                </c:pt>
                <c:pt idx="2370">
                  <c:v>44422</c:v>
                </c:pt>
                <c:pt idx="2371">
                  <c:v>44423</c:v>
                </c:pt>
                <c:pt idx="2372">
                  <c:v>44424</c:v>
                </c:pt>
                <c:pt idx="2373">
                  <c:v>44425</c:v>
                </c:pt>
                <c:pt idx="2374">
                  <c:v>44426</c:v>
                </c:pt>
                <c:pt idx="2375">
                  <c:v>44427</c:v>
                </c:pt>
                <c:pt idx="2376">
                  <c:v>44428</c:v>
                </c:pt>
                <c:pt idx="2377">
                  <c:v>44429</c:v>
                </c:pt>
                <c:pt idx="2378">
                  <c:v>44430</c:v>
                </c:pt>
                <c:pt idx="2379">
                  <c:v>44431</c:v>
                </c:pt>
                <c:pt idx="2380">
                  <c:v>44432</c:v>
                </c:pt>
                <c:pt idx="2381">
                  <c:v>44433</c:v>
                </c:pt>
                <c:pt idx="2382">
                  <c:v>44434</c:v>
                </c:pt>
                <c:pt idx="2383">
                  <c:v>44435</c:v>
                </c:pt>
                <c:pt idx="2384">
                  <c:v>44436</c:v>
                </c:pt>
                <c:pt idx="2385">
                  <c:v>44437</c:v>
                </c:pt>
                <c:pt idx="2386">
                  <c:v>44438</c:v>
                </c:pt>
                <c:pt idx="2387">
                  <c:v>44439</c:v>
                </c:pt>
                <c:pt idx="2388">
                  <c:v>44440</c:v>
                </c:pt>
                <c:pt idx="2389">
                  <c:v>44441</c:v>
                </c:pt>
                <c:pt idx="2390">
                  <c:v>44442</c:v>
                </c:pt>
                <c:pt idx="2391">
                  <c:v>44443</c:v>
                </c:pt>
                <c:pt idx="2392">
                  <c:v>44444</c:v>
                </c:pt>
                <c:pt idx="2393">
                  <c:v>44445</c:v>
                </c:pt>
                <c:pt idx="2394">
                  <c:v>44446</c:v>
                </c:pt>
                <c:pt idx="2395">
                  <c:v>44447</c:v>
                </c:pt>
                <c:pt idx="2396">
                  <c:v>44448</c:v>
                </c:pt>
                <c:pt idx="2397">
                  <c:v>44449</c:v>
                </c:pt>
                <c:pt idx="2398">
                  <c:v>44450</c:v>
                </c:pt>
                <c:pt idx="2399">
                  <c:v>44451</c:v>
                </c:pt>
                <c:pt idx="2400">
                  <c:v>44452</c:v>
                </c:pt>
                <c:pt idx="2401">
                  <c:v>44453</c:v>
                </c:pt>
                <c:pt idx="2402">
                  <c:v>44454</c:v>
                </c:pt>
                <c:pt idx="2403">
                  <c:v>44455</c:v>
                </c:pt>
                <c:pt idx="2404">
                  <c:v>44456</c:v>
                </c:pt>
                <c:pt idx="2405">
                  <c:v>44457</c:v>
                </c:pt>
                <c:pt idx="2406">
                  <c:v>44458</c:v>
                </c:pt>
                <c:pt idx="2407">
                  <c:v>44459</c:v>
                </c:pt>
                <c:pt idx="2408">
                  <c:v>44460</c:v>
                </c:pt>
                <c:pt idx="2409">
                  <c:v>44461</c:v>
                </c:pt>
                <c:pt idx="2410">
                  <c:v>44462</c:v>
                </c:pt>
                <c:pt idx="2411">
                  <c:v>44463</c:v>
                </c:pt>
                <c:pt idx="2412">
                  <c:v>44464</c:v>
                </c:pt>
                <c:pt idx="2413">
                  <c:v>44465</c:v>
                </c:pt>
                <c:pt idx="2414">
                  <c:v>44466</c:v>
                </c:pt>
                <c:pt idx="2415">
                  <c:v>44467</c:v>
                </c:pt>
                <c:pt idx="2416">
                  <c:v>44468</c:v>
                </c:pt>
                <c:pt idx="2417">
                  <c:v>44469</c:v>
                </c:pt>
                <c:pt idx="2418">
                  <c:v>44470</c:v>
                </c:pt>
                <c:pt idx="2419">
                  <c:v>44471</c:v>
                </c:pt>
                <c:pt idx="2420">
                  <c:v>44472</c:v>
                </c:pt>
                <c:pt idx="2421">
                  <c:v>44473</c:v>
                </c:pt>
                <c:pt idx="2422">
                  <c:v>44474</c:v>
                </c:pt>
                <c:pt idx="2423">
                  <c:v>44475</c:v>
                </c:pt>
                <c:pt idx="2424">
                  <c:v>44476</c:v>
                </c:pt>
                <c:pt idx="2425">
                  <c:v>44477</c:v>
                </c:pt>
                <c:pt idx="2426">
                  <c:v>44478</c:v>
                </c:pt>
                <c:pt idx="2427">
                  <c:v>44479</c:v>
                </c:pt>
                <c:pt idx="2428">
                  <c:v>44480</c:v>
                </c:pt>
                <c:pt idx="2429">
                  <c:v>44481</c:v>
                </c:pt>
                <c:pt idx="2430">
                  <c:v>44482</c:v>
                </c:pt>
                <c:pt idx="2431">
                  <c:v>44483</c:v>
                </c:pt>
                <c:pt idx="2432">
                  <c:v>44484</c:v>
                </c:pt>
                <c:pt idx="2433">
                  <c:v>44485</c:v>
                </c:pt>
                <c:pt idx="2434">
                  <c:v>44486</c:v>
                </c:pt>
                <c:pt idx="2435">
                  <c:v>44487</c:v>
                </c:pt>
                <c:pt idx="2436">
                  <c:v>44488</c:v>
                </c:pt>
                <c:pt idx="2437">
                  <c:v>44489</c:v>
                </c:pt>
                <c:pt idx="2438">
                  <c:v>44490</c:v>
                </c:pt>
                <c:pt idx="2439">
                  <c:v>44491</c:v>
                </c:pt>
                <c:pt idx="2440">
                  <c:v>44492</c:v>
                </c:pt>
                <c:pt idx="2441">
                  <c:v>44493</c:v>
                </c:pt>
                <c:pt idx="2442">
                  <c:v>44494</c:v>
                </c:pt>
                <c:pt idx="2443">
                  <c:v>44495</c:v>
                </c:pt>
                <c:pt idx="2444">
                  <c:v>44496</c:v>
                </c:pt>
                <c:pt idx="2445">
                  <c:v>44497</c:v>
                </c:pt>
                <c:pt idx="2446">
                  <c:v>44498</c:v>
                </c:pt>
                <c:pt idx="2447">
                  <c:v>44499</c:v>
                </c:pt>
                <c:pt idx="2448">
                  <c:v>44500</c:v>
                </c:pt>
                <c:pt idx="2449">
                  <c:v>44501</c:v>
                </c:pt>
                <c:pt idx="2450">
                  <c:v>44502</c:v>
                </c:pt>
                <c:pt idx="2451">
                  <c:v>44503</c:v>
                </c:pt>
                <c:pt idx="2452">
                  <c:v>44504</c:v>
                </c:pt>
                <c:pt idx="2453">
                  <c:v>44505</c:v>
                </c:pt>
                <c:pt idx="2454">
                  <c:v>44506</c:v>
                </c:pt>
                <c:pt idx="2455">
                  <c:v>44507</c:v>
                </c:pt>
                <c:pt idx="2456">
                  <c:v>44508</c:v>
                </c:pt>
                <c:pt idx="2457">
                  <c:v>44509</c:v>
                </c:pt>
                <c:pt idx="2458">
                  <c:v>44510</c:v>
                </c:pt>
                <c:pt idx="2459">
                  <c:v>44511</c:v>
                </c:pt>
                <c:pt idx="2460">
                  <c:v>44512</c:v>
                </c:pt>
                <c:pt idx="2461">
                  <c:v>44513</c:v>
                </c:pt>
                <c:pt idx="2462">
                  <c:v>44514</c:v>
                </c:pt>
                <c:pt idx="2463">
                  <c:v>44515</c:v>
                </c:pt>
                <c:pt idx="2464">
                  <c:v>44516</c:v>
                </c:pt>
                <c:pt idx="2465">
                  <c:v>44517</c:v>
                </c:pt>
                <c:pt idx="2466">
                  <c:v>44518</c:v>
                </c:pt>
                <c:pt idx="2467">
                  <c:v>44519</c:v>
                </c:pt>
                <c:pt idx="2468">
                  <c:v>44520</c:v>
                </c:pt>
                <c:pt idx="2469">
                  <c:v>44521</c:v>
                </c:pt>
                <c:pt idx="2470">
                  <c:v>44522</c:v>
                </c:pt>
                <c:pt idx="2471">
                  <c:v>44523</c:v>
                </c:pt>
                <c:pt idx="2472">
                  <c:v>44524</c:v>
                </c:pt>
                <c:pt idx="2473">
                  <c:v>44525</c:v>
                </c:pt>
                <c:pt idx="2474">
                  <c:v>44526</c:v>
                </c:pt>
                <c:pt idx="2475">
                  <c:v>44527</c:v>
                </c:pt>
                <c:pt idx="2476">
                  <c:v>44528</c:v>
                </c:pt>
                <c:pt idx="2477">
                  <c:v>44529</c:v>
                </c:pt>
                <c:pt idx="2478">
                  <c:v>44530</c:v>
                </c:pt>
                <c:pt idx="2479">
                  <c:v>44531</c:v>
                </c:pt>
                <c:pt idx="2480">
                  <c:v>44532</c:v>
                </c:pt>
                <c:pt idx="2481">
                  <c:v>44533</c:v>
                </c:pt>
                <c:pt idx="2482">
                  <c:v>44534</c:v>
                </c:pt>
                <c:pt idx="2483">
                  <c:v>44535</c:v>
                </c:pt>
                <c:pt idx="2484">
                  <c:v>44536</c:v>
                </c:pt>
                <c:pt idx="2485">
                  <c:v>44537</c:v>
                </c:pt>
                <c:pt idx="2486">
                  <c:v>44538</c:v>
                </c:pt>
                <c:pt idx="2487">
                  <c:v>44539</c:v>
                </c:pt>
                <c:pt idx="2488">
                  <c:v>44540</c:v>
                </c:pt>
                <c:pt idx="2489">
                  <c:v>44541</c:v>
                </c:pt>
                <c:pt idx="2490">
                  <c:v>44542</c:v>
                </c:pt>
                <c:pt idx="2491">
                  <c:v>44543</c:v>
                </c:pt>
                <c:pt idx="2492">
                  <c:v>44544</c:v>
                </c:pt>
                <c:pt idx="2493">
                  <c:v>44545</c:v>
                </c:pt>
                <c:pt idx="2494">
                  <c:v>44546</c:v>
                </c:pt>
                <c:pt idx="2495">
                  <c:v>44547</c:v>
                </c:pt>
                <c:pt idx="2496">
                  <c:v>44548</c:v>
                </c:pt>
                <c:pt idx="2497">
                  <c:v>44549</c:v>
                </c:pt>
                <c:pt idx="2498">
                  <c:v>44550</c:v>
                </c:pt>
                <c:pt idx="2499">
                  <c:v>44551</c:v>
                </c:pt>
                <c:pt idx="2500">
                  <c:v>44552</c:v>
                </c:pt>
                <c:pt idx="2501">
                  <c:v>44553</c:v>
                </c:pt>
                <c:pt idx="2502">
                  <c:v>44554</c:v>
                </c:pt>
                <c:pt idx="2503">
                  <c:v>44555</c:v>
                </c:pt>
                <c:pt idx="2504">
                  <c:v>44556</c:v>
                </c:pt>
                <c:pt idx="2505">
                  <c:v>44557</c:v>
                </c:pt>
                <c:pt idx="2506">
                  <c:v>44558</c:v>
                </c:pt>
                <c:pt idx="2507">
                  <c:v>44559</c:v>
                </c:pt>
                <c:pt idx="2508">
                  <c:v>44560</c:v>
                </c:pt>
                <c:pt idx="2509">
                  <c:v>44561</c:v>
                </c:pt>
                <c:pt idx="2510">
                  <c:v>44562</c:v>
                </c:pt>
                <c:pt idx="2511">
                  <c:v>44563</c:v>
                </c:pt>
                <c:pt idx="2512">
                  <c:v>44564</c:v>
                </c:pt>
                <c:pt idx="2513">
                  <c:v>44565</c:v>
                </c:pt>
                <c:pt idx="2514">
                  <c:v>44566</c:v>
                </c:pt>
                <c:pt idx="2515">
                  <c:v>44567</c:v>
                </c:pt>
                <c:pt idx="2516">
                  <c:v>44568</c:v>
                </c:pt>
                <c:pt idx="2517">
                  <c:v>44569</c:v>
                </c:pt>
                <c:pt idx="2518">
                  <c:v>44570</c:v>
                </c:pt>
                <c:pt idx="2519">
                  <c:v>44571</c:v>
                </c:pt>
                <c:pt idx="2520">
                  <c:v>44572</c:v>
                </c:pt>
                <c:pt idx="2521">
                  <c:v>44573</c:v>
                </c:pt>
                <c:pt idx="2522">
                  <c:v>44574</c:v>
                </c:pt>
                <c:pt idx="2523">
                  <c:v>44575</c:v>
                </c:pt>
                <c:pt idx="2524">
                  <c:v>44576</c:v>
                </c:pt>
                <c:pt idx="2525">
                  <c:v>44577</c:v>
                </c:pt>
                <c:pt idx="2526">
                  <c:v>44578</c:v>
                </c:pt>
                <c:pt idx="2527">
                  <c:v>44579</c:v>
                </c:pt>
                <c:pt idx="2528">
                  <c:v>44580</c:v>
                </c:pt>
                <c:pt idx="2529">
                  <c:v>44581</c:v>
                </c:pt>
                <c:pt idx="2530">
                  <c:v>44582</c:v>
                </c:pt>
                <c:pt idx="2531">
                  <c:v>44583</c:v>
                </c:pt>
                <c:pt idx="2532">
                  <c:v>44584</c:v>
                </c:pt>
                <c:pt idx="2533">
                  <c:v>44585</c:v>
                </c:pt>
                <c:pt idx="2534">
                  <c:v>44586</c:v>
                </c:pt>
                <c:pt idx="2535">
                  <c:v>44587</c:v>
                </c:pt>
                <c:pt idx="2536">
                  <c:v>44588</c:v>
                </c:pt>
                <c:pt idx="2537">
                  <c:v>44589</c:v>
                </c:pt>
                <c:pt idx="2538">
                  <c:v>44590</c:v>
                </c:pt>
                <c:pt idx="2539">
                  <c:v>44591</c:v>
                </c:pt>
                <c:pt idx="2540">
                  <c:v>44592</c:v>
                </c:pt>
                <c:pt idx="2541">
                  <c:v>44593</c:v>
                </c:pt>
                <c:pt idx="2542">
                  <c:v>44594</c:v>
                </c:pt>
                <c:pt idx="2543">
                  <c:v>44595</c:v>
                </c:pt>
                <c:pt idx="2544">
                  <c:v>44596</c:v>
                </c:pt>
                <c:pt idx="2545">
                  <c:v>44597</c:v>
                </c:pt>
                <c:pt idx="2546">
                  <c:v>44598</c:v>
                </c:pt>
                <c:pt idx="2547">
                  <c:v>44599</c:v>
                </c:pt>
                <c:pt idx="2548">
                  <c:v>44600</c:v>
                </c:pt>
                <c:pt idx="2549">
                  <c:v>44601</c:v>
                </c:pt>
                <c:pt idx="2550">
                  <c:v>44602</c:v>
                </c:pt>
                <c:pt idx="2551">
                  <c:v>44603</c:v>
                </c:pt>
                <c:pt idx="2552">
                  <c:v>44604</c:v>
                </c:pt>
                <c:pt idx="2553">
                  <c:v>44605</c:v>
                </c:pt>
                <c:pt idx="2554">
                  <c:v>44606</c:v>
                </c:pt>
                <c:pt idx="2555">
                  <c:v>44607</c:v>
                </c:pt>
                <c:pt idx="2556">
                  <c:v>44608</c:v>
                </c:pt>
                <c:pt idx="2557">
                  <c:v>44609</c:v>
                </c:pt>
                <c:pt idx="2558">
                  <c:v>44610</c:v>
                </c:pt>
                <c:pt idx="2559">
                  <c:v>44611</c:v>
                </c:pt>
                <c:pt idx="2560">
                  <c:v>44612</c:v>
                </c:pt>
                <c:pt idx="2561">
                  <c:v>44613</c:v>
                </c:pt>
                <c:pt idx="2562">
                  <c:v>44614</c:v>
                </c:pt>
                <c:pt idx="2563">
                  <c:v>44615</c:v>
                </c:pt>
                <c:pt idx="2564">
                  <c:v>44616</c:v>
                </c:pt>
                <c:pt idx="2565">
                  <c:v>44617</c:v>
                </c:pt>
                <c:pt idx="2566">
                  <c:v>44618</c:v>
                </c:pt>
                <c:pt idx="2567">
                  <c:v>44619</c:v>
                </c:pt>
                <c:pt idx="2568">
                  <c:v>44620</c:v>
                </c:pt>
                <c:pt idx="2569">
                  <c:v>44621</c:v>
                </c:pt>
                <c:pt idx="2570">
                  <c:v>44622</c:v>
                </c:pt>
                <c:pt idx="2571">
                  <c:v>44623</c:v>
                </c:pt>
                <c:pt idx="2572">
                  <c:v>44624</c:v>
                </c:pt>
                <c:pt idx="2573">
                  <c:v>44625</c:v>
                </c:pt>
                <c:pt idx="2574">
                  <c:v>44626</c:v>
                </c:pt>
                <c:pt idx="2575">
                  <c:v>44627</c:v>
                </c:pt>
                <c:pt idx="2576">
                  <c:v>44628</c:v>
                </c:pt>
                <c:pt idx="2577">
                  <c:v>44629</c:v>
                </c:pt>
                <c:pt idx="2578">
                  <c:v>44630</c:v>
                </c:pt>
                <c:pt idx="2579">
                  <c:v>44631</c:v>
                </c:pt>
                <c:pt idx="2580">
                  <c:v>44632</c:v>
                </c:pt>
                <c:pt idx="2581">
                  <c:v>44633</c:v>
                </c:pt>
                <c:pt idx="2582">
                  <c:v>44634</c:v>
                </c:pt>
                <c:pt idx="2583">
                  <c:v>44635</c:v>
                </c:pt>
                <c:pt idx="2584">
                  <c:v>44636</c:v>
                </c:pt>
                <c:pt idx="2585">
                  <c:v>44637</c:v>
                </c:pt>
                <c:pt idx="2586">
                  <c:v>44638</c:v>
                </c:pt>
                <c:pt idx="2587">
                  <c:v>44639</c:v>
                </c:pt>
                <c:pt idx="2588">
                  <c:v>44640</c:v>
                </c:pt>
                <c:pt idx="2589">
                  <c:v>44641</c:v>
                </c:pt>
                <c:pt idx="2590">
                  <c:v>44642</c:v>
                </c:pt>
                <c:pt idx="2591">
                  <c:v>44643</c:v>
                </c:pt>
                <c:pt idx="2592">
                  <c:v>44644</c:v>
                </c:pt>
                <c:pt idx="2593">
                  <c:v>44645</c:v>
                </c:pt>
                <c:pt idx="2594">
                  <c:v>44646</c:v>
                </c:pt>
                <c:pt idx="2595">
                  <c:v>44647</c:v>
                </c:pt>
                <c:pt idx="2596">
                  <c:v>44648</c:v>
                </c:pt>
                <c:pt idx="2597">
                  <c:v>44649</c:v>
                </c:pt>
                <c:pt idx="2598">
                  <c:v>44650</c:v>
                </c:pt>
                <c:pt idx="2599">
                  <c:v>44651</c:v>
                </c:pt>
                <c:pt idx="2600">
                  <c:v>44652</c:v>
                </c:pt>
                <c:pt idx="2601">
                  <c:v>44653</c:v>
                </c:pt>
                <c:pt idx="2602">
                  <c:v>44654</c:v>
                </c:pt>
                <c:pt idx="2603">
                  <c:v>44655</c:v>
                </c:pt>
                <c:pt idx="2604">
                  <c:v>44656</c:v>
                </c:pt>
                <c:pt idx="2605">
                  <c:v>44657</c:v>
                </c:pt>
                <c:pt idx="2606">
                  <c:v>44658</c:v>
                </c:pt>
                <c:pt idx="2607">
                  <c:v>44659</c:v>
                </c:pt>
                <c:pt idx="2608">
                  <c:v>44660</c:v>
                </c:pt>
                <c:pt idx="2609">
                  <c:v>44661</c:v>
                </c:pt>
                <c:pt idx="2610">
                  <c:v>44662</c:v>
                </c:pt>
                <c:pt idx="2611">
                  <c:v>44663</c:v>
                </c:pt>
                <c:pt idx="2612">
                  <c:v>44664</c:v>
                </c:pt>
                <c:pt idx="2613">
                  <c:v>44665</c:v>
                </c:pt>
                <c:pt idx="2614">
                  <c:v>44666</c:v>
                </c:pt>
                <c:pt idx="2615">
                  <c:v>44667</c:v>
                </c:pt>
                <c:pt idx="2616">
                  <c:v>44668</c:v>
                </c:pt>
                <c:pt idx="2617">
                  <c:v>44669</c:v>
                </c:pt>
                <c:pt idx="2618">
                  <c:v>44670</c:v>
                </c:pt>
                <c:pt idx="2619">
                  <c:v>44671</c:v>
                </c:pt>
                <c:pt idx="2620">
                  <c:v>44672</c:v>
                </c:pt>
                <c:pt idx="2621">
                  <c:v>44673</c:v>
                </c:pt>
                <c:pt idx="2622">
                  <c:v>44674</c:v>
                </c:pt>
                <c:pt idx="2623">
                  <c:v>44675</c:v>
                </c:pt>
                <c:pt idx="2624">
                  <c:v>44676</c:v>
                </c:pt>
                <c:pt idx="2625">
                  <c:v>44677</c:v>
                </c:pt>
                <c:pt idx="2626">
                  <c:v>44678</c:v>
                </c:pt>
                <c:pt idx="2627">
                  <c:v>44679</c:v>
                </c:pt>
                <c:pt idx="2628">
                  <c:v>44680</c:v>
                </c:pt>
                <c:pt idx="2629">
                  <c:v>44681</c:v>
                </c:pt>
                <c:pt idx="2630">
                  <c:v>44682</c:v>
                </c:pt>
                <c:pt idx="2631">
                  <c:v>44683</c:v>
                </c:pt>
                <c:pt idx="2632">
                  <c:v>44684</c:v>
                </c:pt>
                <c:pt idx="2633">
                  <c:v>44685</c:v>
                </c:pt>
                <c:pt idx="2634">
                  <c:v>44686</c:v>
                </c:pt>
                <c:pt idx="2635">
                  <c:v>44687</c:v>
                </c:pt>
                <c:pt idx="2636">
                  <c:v>44688</c:v>
                </c:pt>
                <c:pt idx="2637">
                  <c:v>44689</c:v>
                </c:pt>
                <c:pt idx="2638">
                  <c:v>44690</c:v>
                </c:pt>
                <c:pt idx="2639">
                  <c:v>44691</c:v>
                </c:pt>
                <c:pt idx="2640">
                  <c:v>44692</c:v>
                </c:pt>
                <c:pt idx="2641">
                  <c:v>44693</c:v>
                </c:pt>
                <c:pt idx="2642">
                  <c:v>44694</c:v>
                </c:pt>
                <c:pt idx="2643">
                  <c:v>44695</c:v>
                </c:pt>
                <c:pt idx="2644">
                  <c:v>44696</c:v>
                </c:pt>
                <c:pt idx="2645">
                  <c:v>44697</c:v>
                </c:pt>
                <c:pt idx="2646">
                  <c:v>44698</c:v>
                </c:pt>
                <c:pt idx="2647">
                  <c:v>44699</c:v>
                </c:pt>
                <c:pt idx="2648">
                  <c:v>44700</c:v>
                </c:pt>
                <c:pt idx="2649">
                  <c:v>44701</c:v>
                </c:pt>
                <c:pt idx="2650">
                  <c:v>44702</c:v>
                </c:pt>
                <c:pt idx="2651">
                  <c:v>44703</c:v>
                </c:pt>
                <c:pt idx="2652">
                  <c:v>44704</c:v>
                </c:pt>
                <c:pt idx="2653">
                  <c:v>44705</c:v>
                </c:pt>
                <c:pt idx="2654">
                  <c:v>44706</c:v>
                </c:pt>
                <c:pt idx="2655">
                  <c:v>44707</c:v>
                </c:pt>
                <c:pt idx="2656">
                  <c:v>44708</c:v>
                </c:pt>
                <c:pt idx="2657">
                  <c:v>44709</c:v>
                </c:pt>
                <c:pt idx="2658">
                  <c:v>44710</c:v>
                </c:pt>
                <c:pt idx="2659">
                  <c:v>44711</c:v>
                </c:pt>
                <c:pt idx="2660">
                  <c:v>44712</c:v>
                </c:pt>
                <c:pt idx="2661">
                  <c:v>44713</c:v>
                </c:pt>
                <c:pt idx="2662">
                  <c:v>44714</c:v>
                </c:pt>
                <c:pt idx="2663">
                  <c:v>44715</c:v>
                </c:pt>
                <c:pt idx="2664">
                  <c:v>44716</c:v>
                </c:pt>
                <c:pt idx="2665">
                  <c:v>44717</c:v>
                </c:pt>
                <c:pt idx="2666">
                  <c:v>44718</c:v>
                </c:pt>
                <c:pt idx="2667">
                  <c:v>44719</c:v>
                </c:pt>
                <c:pt idx="2668">
                  <c:v>44720</c:v>
                </c:pt>
                <c:pt idx="2669">
                  <c:v>44721</c:v>
                </c:pt>
                <c:pt idx="2670">
                  <c:v>44722</c:v>
                </c:pt>
                <c:pt idx="2671">
                  <c:v>44723</c:v>
                </c:pt>
                <c:pt idx="2672">
                  <c:v>44724</c:v>
                </c:pt>
                <c:pt idx="2673">
                  <c:v>44725</c:v>
                </c:pt>
                <c:pt idx="2674">
                  <c:v>44726</c:v>
                </c:pt>
                <c:pt idx="2675">
                  <c:v>44727</c:v>
                </c:pt>
                <c:pt idx="2676">
                  <c:v>44728</c:v>
                </c:pt>
                <c:pt idx="2677">
                  <c:v>44729</c:v>
                </c:pt>
                <c:pt idx="2678">
                  <c:v>44730</c:v>
                </c:pt>
                <c:pt idx="2679">
                  <c:v>44731</c:v>
                </c:pt>
                <c:pt idx="2680">
                  <c:v>44732</c:v>
                </c:pt>
                <c:pt idx="2681">
                  <c:v>44733</c:v>
                </c:pt>
                <c:pt idx="2682">
                  <c:v>44734</c:v>
                </c:pt>
                <c:pt idx="2683">
                  <c:v>44735</c:v>
                </c:pt>
                <c:pt idx="2684">
                  <c:v>44736</c:v>
                </c:pt>
                <c:pt idx="2685">
                  <c:v>44737</c:v>
                </c:pt>
                <c:pt idx="2686">
                  <c:v>44738</c:v>
                </c:pt>
                <c:pt idx="2687">
                  <c:v>44739</c:v>
                </c:pt>
                <c:pt idx="2688">
                  <c:v>44740</c:v>
                </c:pt>
                <c:pt idx="2689">
                  <c:v>44741</c:v>
                </c:pt>
                <c:pt idx="2690">
                  <c:v>44742</c:v>
                </c:pt>
                <c:pt idx="2691">
                  <c:v>44743</c:v>
                </c:pt>
                <c:pt idx="2692">
                  <c:v>44744</c:v>
                </c:pt>
                <c:pt idx="2693">
                  <c:v>44745</c:v>
                </c:pt>
                <c:pt idx="2694">
                  <c:v>44746</c:v>
                </c:pt>
                <c:pt idx="2695">
                  <c:v>44747</c:v>
                </c:pt>
                <c:pt idx="2696">
                  <c:v>44748</c:v>
                </c:pt>
                <c:pt idx="2697">
                  <c:v>44749</c:v>
                </c:pt>
                <c:pt idx="2698">
                  <c:v>44750</c:v>
                </c:pt>
                <c:pt idx="2699">
                  <c:v>44751</c:v>
                </c:pt>
                <c:pt idx="2700">
                  <c:v>44752</c:v>
                </c:pt>
                <c:pt idx="2701">
                  <c:v>44753</c:v>
                </c:pt>
                <c:pt idx="2702">
                  <c:v>44754</c:v>
                </c:pt>
                <c:pt idx="2703">
                  <c:v>44755</c:v>
                </c:pt>
                <c:pt idx="2704">
                  <c:v>44756</c:v>
                </c:pt>
                <c:pt idx="2705">
                  <c:v>44757</c:v>
                </c:pt>
                <c:pt idx="2706">
                  <c:v>44758</c:v>
                </c:pt>
                <c:pt idx="2707">
                  <c:v>44759</c:v>
                </c:pt>
                <c:pt idx="2708">
                  <c:v>44760</c:v>
                </c:pt>
                <c:pt idx="2709">
                  <c:v>44761</c:v>
                </c:pt>
                <c:pt idx="2710">
                  <c:v>44762</c:v>
                </c:pt>
                <c:pt idx="2711">
                  <c:v>44763</c:v>
                </c:pt>
                <c:pt idx="2712">
                  <c:v>44764</c:v>
                </c:pt>
                <c:pt idx="2713">
                  <c:v>44765</c:v>
                </c:pt>
                <c:pt idx="2714">
                  <c:v>44766</c:v>
                </c:pt>
                <c:pt idx="2715">
                  <c:v>44767</c:v>
                </c:pt>
                <c:pt idx="2716">
                  <c:v>44768</c:v>
                </c:pt>
                <c:pt idx="2717">
                  <c:v>44769</c:v>
                </c:pt>
                <c:pt idx="2718">
                  <c:v>44770</c:v>
                </c:pt>
                <c:pt idx="2719">
                  <c:v>44771</c:v>
                </c:pt>
                <c:pt idx="2720">
                  <c:v>44772</c:v>
                </c:pt>
                <c:pt idx="2721">
                  <c:v>44773</c:v>
                </c:pt>
                <c:pt idx="2722">
                  <c:v>44774</c:v>
                </c:pt>
                <c:pt idx="2723">
                  <c:v>44775</c:v>
                </c:pt>
                <c:pt idx="2724">
                  <c:v>44776</c:v>
                </c:pt>
                <c:pt idx="2725">
                  <c:v>44777</c:v>
                </c:pt>
                <c:pt idx="2726">
                  <c:v>44778</c:v>
                </c:pt>
                <c:pt idx="2727">
                  <c:v>44779</c:v>
                </c:pt>
                <c:pt idx="2728">
                  <c:v>44780</c:v>
                </c:pt>
                <c:pt idx="2729">
                  <c:v>44781</c:v>
                </c:pt>
                <c:pt idx="2730">
                  <c:v>44782</c:v>
                </c:pt>
                <c:pt idx="2731">
                  <c:v>44783</c:v>
                </c:pt>
                <c:pt idx="2732">
                  <c:v>44784</c:v>
                </c:pt>
                <c:pt idx="2733">
                  <c:v>44785</c:v>
                </c:pt>
                <c:pt idx="2734">
                  <c:v>44786</c:v>
                </c:pt>
                <c:pt idx="2735">
                  <c:v>44787</c:v>
                </c:pt>
                <c:pt idx="2736">
                  <c:v>44788</c:v>
                </c:pt>
                <c:pt idx="2737">
                  <c:v>44789</c:v>
                </c:pt>
                <c:pt idx="2738">
                  <c:v>44790</c:v>
                </c:pt>
                <c:pt idx="2739">
                  <c:v>44791</c:v>
                </c:pt>
                <c:pt idx="2740">
                  <c:v>44792</c:v>
                </c:pt>
                <c:pt idx="2741">
                  <c:v>44793</c:v>
                </c:pt>
                <c:pt idx="2742">
                  <c:v>44794</c:v>
                </c:pt>
                <c:pt idx="2743">
                  <c:v>44795</c:v>
                </c:pt>
                <c:pt idx="2744">
                  <c:v>44796</c:v>
                </c:pt>
                <c:pt idx="2745">
                  <c:v>44797</c:v>
                </c:pt>
                <c:pt idx="2746">
                  <c:v>44798</c:v>
                </c:pt>
                <c:pt idx="2747">
                  <c:v>44799</c:v>
                </c:pt>
                <c:pt idx="2748">
                  <c:v>44800</c:v>
                </c:pt>
                <c:pt idx="2749">
                  <c:v>44801</c:v>
                </c:pt>
                <c:pt idx="2750">
                  <c:v>44802</c:v>
                </c:pt>
                <c:pt idx="2751">
                  <c:v>44803</c:v>
                </c:pt>
                <c:pt idx="2752">
                  <c:v>44804</c:v>
                </c:pt>
                <c:pt idx="2753">
                  <c:v>44805</c:v>
                </c:pt>
                <c:pt idx="2754">
                  <c:v>44806</c:v>
                </c:pt>
                <c:pt idx="2755">
                  <c:v>44807</c:v>
                </c:pt>
                <c:pt idx="2756">
                  <c:v>44808</c:v>
                </c:pt>
                <c:pt idx="2757">
                  <c:v>44809</c:v>
                </c:pt>
                <c:pt idx="2758">
                  <c:v>44810</c:v>
                </c:pt>
                <c:pt idx="2759">
                  <c:v>44811</c:v>
                </c:pt>
                <c:pt idx="2760">
                  <c:v>44812</c:v>
                </c:pt>
                <c:pt idx="2761">
                  <c:v>44813</c:v>
                </c:pt>
                <c:pt idx="2762">
                  <c:v>44814</c:v>
                </c:pt>
                <c:pt idx="2763">
                  <c:v>44815</c:v>
                </c:pt>
                <c:pt idx="2764">
                  <c:v>44816</c:v>
                </c:pt>
                <c:pt idx="2765">
                  <c:v>44817</c:v>
                </c:pt>
                <c:pt idx="2766">
                  <c:v>44818</c:v>
                </c:pt>
                <c:pt idx="2767">
                  <c:v>44819</c:v>
                </c:pt>
                <c:pt idx="2768">
                  <c:v>44820</c:v>
                </c:pt>
                <c:pt idx="2769">
                  <c:v>44821</c:v>
                </c:pt>
                <c:pt idx="2770">
                  <c:v>44822</c:v>
                </c:pt>
                <c:pt idx="2771">
                  <c:v>44823</c:v>
                </c:pt>
                <c:pt idx="2772">
                  <c:v>44824</c:v>
                </c:pt>
                <c:pt idx="2773">
                  <c:v>44825</c:v>
                </c:pt>
                <c:pt idx="2774">
                  <c:v>44826</c:v>
                </c:pt>
                <c:pt idx="2775">
                  <c:v>44827</c:v>
                </c:pt>
                <c:pt idx="2776">
                  <c:v>44828</c:v>
                </c:pt>
                <c:pt idx="2777">
                  <c:v>44829</c:v>
                </c:pt>
                <c:pt idx="2778">
                  <c:v>44830</c:v>
                </c:pt>
                <c:pt idx="2779">
                  <c:v>44831</c:v>
                </c:pt>
                <c:pt idx="2780">
                  <c:v>44832</c:v>
                </c:pt>
                <c:pt idx="2781">
                  <c:v>44833</c:v>
                </c:pt>
                <c:pt idx="2782">
                  <c:v>44834</c:v>
                </c:pt>
                <c:pt idx="2783">
                  <c:v>44835</c:v>
                </c:pt>
                <c:pt idx="2784">
                  <c:v>44836</c:v>
                </c:pt>
                <c:pt idx="2785">
                  <c:v>44837</c:v>
                </c:pt>
                <c:pt idx="2786">
                  <c:v>44838</c:v>
                </c:pt>
                <c:pt idx="2787">
                  <c:v>44839</c:v>
                </c:pt>
                <c:pt idx="2788">
                  <c:v>44840</c:v>
                </c:pt>
                <c:pt idx="2789">
                  <c:v>44841</c:v>
                </c:pt>
                <c:pt idx="2790">
                  <c:v>44842</c:v>
                </c:pt>
                <c:pt idx="2791">
                  <c:v>44843</c:v>
                </c:pt>
                <c:pt idx="2792">
                  <c:v>44844</c:v>
                </c:pt>
                <c:pt idx="2793">
                  <c:v>44845</c:v>
                </c:pt>
                <c:pt idx="2794">
                  <c:v>44846</c:v>
                </c:pt>
                <c:pt idx="2795">
                  <c:v>44847</c:v>
                </c:pt>
                <c:pt idx="2796">
                  <c:v>44848</c:v>
                </c:pt>
                <c:pt idx="2797">
                  <c:v>44849</c:v>
                </c:pt>
                <c:pt idx="2798">
                  <c:v>44850</c:v>
                </c:pt>
                <c:pt idx="2799">
                  <c:v>44851</c:v>
                </c:pt>
                <c:pt idx="2800">
                  <c:v>44852</c:v>
                </c:pt>
                <c:pt idx="2801">
                  <c:v>44853</c:v>
                </c:pt>
                <c:pt idx="2802">
                  <c:v>44854</c:v>
                </c:pt>
                <c:pt idx="2803">
                  <c:v>44855</c:v>
                </c:pt>
                <c:pt idx="2804">
                  <c:v>44856</c:v>
                </c:pt>
                <c:pt idx="2805">
                  <c:v>44857</c:v>
                </c:pt>
                <c:pt idx="2806">
                  <c:v>44858</c:v>
                </c:pt>
                <c:pt idx="2807">
                  <c:v>44859</c:v>
                </c:pt>
                <c:pt idx="2808">
                  <c:v>44860</c:v>
                </c:pt>
                <c:pt idx="2809">
                  <c:v>44861</c:v>
                </c:pt>
                <c:pt idx="2810">
                  <c:v>44862</c:v>
                </c:pt>
                <c:pt idx="2811">
                  <c:v>44863</c:v>
                </c:pt>
                <c:pt idx="2812">
                  <c:v>44864</c:v>
                </c:pt>
                <c:pt idx="2813">
                  <c:v>44865</c:v>
                </c:pt>
                <c:pt idx="2814">
                  <c:v>44866</c:v>
                </c:pt>
                <c:pt idx="2815">
                  <c:v>44867</c:v>
                </c:pt>
                <c:pt idx="2816">
                  <c:v>44868</c:v>
                </c:pt>
                <c:pt idx="2817">
                  <c:v>44869</c:v>
                </c:pt>
                <c:pt idx="2818">
                  <c:v>44870</c:v>
                </c:pt>
                <c:pt idx="2819">
                  <c:v>44871</c:v>
                </c:pt>
                <c:pt idx="2820">
                  <c:v>44872</c:v>
                </c:pt>
                <c:pt idx="2821">
                  <c:v>44873</c:v>
                </c:pt>
                <c:pt idx="2822">
                  <c:v>44874</c:v>
                </c:pt>
                <c:pt idx="2823">
                  <c:v>44875</c:v>
                </c:pt>
                <c:pt idx="2824">
                  <c:v>44876</c:v>
                </c:pt>
                <c:pt idx="2825">
                  <c:v>44877</c:v>
                </c:pt>
                <c:pt idx="2826">
                  <c:v>44878</c:v>
                </c:pt>
                <c:pt idx="2827">
                  <c:v>44879</c:v>
                </c:pt>
                <c:pt idx="2828">
                  <c:v>44880</c:v>
                </c:pt>
                <c:pt idx="2829">
                  <c:v>44881</c:v>
                </c:pt>
                <c:pt idx="2830">
                  <c:v>44882</c:v>
                </c:pt>
                <c:pt idx="2831">
                  <c:v>44883</c:v>
                </c:pt>
                <c:pt idx="2832">
                  <c:v>44884</c:v>
                </c:pt>
                <c:pt idx="2833">
                  <c:v>44885</c:v>
                </c:pt>
                <c:pt idx="2834">
                  <c:v>44886</c:v>
                </c:pt>
                <c:pt idx="2835">
                  <c:v>44887</c:v>
                </c:pt>
                <c:pt idx="2836">
                  <c:v>44888</c:v>
                </c:pt>
                <c:pt idx="2837">
                  <c:v>44889</c:v>
                </c:pt>
                <c:pt idx="2838">
                  <c:v>44890</c:v>
                </c:pt>
                <c:pt idx="2839">
                  <c:v>44891</c:v>
                </c:pt>
                <c:pt idx="2840">
                  <c:v>44892</c:v>
                </c:pt>
                <c:pt idx="2841">
                  <c:v>44893</c:v>
                </c:pt>
                <c:pt idx="2842">
                  <c:v>44894</c:v>
                </c:pt>
                <c:pt idx="2843">
                  <c:v>44895</c:v>
                </c:pt>
                <c:pt idx="2844">
                  <c:v>44896</c:v>
                </c:pt>
                <c:pt idx="2845">
                  <c:v>44897</c:v>
                </c:pt>
                <c:pt idx="2846">
                  <c:v>44898</c:v>
                </c:pt>
                <c:pt idx="2847">
                  <c:v>44899</c:v>
                </c:pt>
                <c:pt idx="2848">
                  <c:v>44900</c:v>
                </c:pt>
                <c:pt idx="2849">
                  <c:v>44901</c:v>
                </c:pt>
                <c:pt idx="2850">
                  <c:v>44902</c:v>
                </c:pt>
                <c:pt idx="2851">
                  <c:v>44903</c:v>
                </c:pt>
                <c:pt idx="2852">
                  <c:v>44904</c:v>
                </c:pt>
                <c:pt idx="2853">
                  <c:v>44905</c:v>
                </c:pt>
                <c:pt idx="2854">
                  <c:v>44906</c:v>
                </c:pt>
                <c:pt idx="2855">
                  <c:v>44907</c:v>
                </c:pt>
                <c:pt idx="2856">
                  <c:v>44908</c:v>
                </c:pt>
                <c:pt idx="2857">
                  <c:v>44909</c:v>
                </c:pt>
                <c:pt idx="2858">
                  <c:v>44910</c:v>
                </c:pt>
                <c:pt idx="2859">
                  <c:v>44911</c:v>
                </c:pt>
                <c:pt idx="2860">
                  <c:v>44912</c:v>
                </c:pt>
                <c:pt idx="2861">
                  <c:v>44913</c:v>
                </c:pt>
                <c:pt idx="2862">
                  <c:v>44914</c:v>
                </c:pt>
                <c:pt idx="2863">
                  <c:v>44915</c:v>
                </c:pt>
                <c:pt idx="2864">
                  <c:v>44916</c:v>
                </c:pt>
                <c:pt idx="2865">
                  <c:v>44917</c:v>
                </c:pt>
                <c:pt idx="2866">
                  <c:v>44918</c:v>
                </c:pt>
                <c:pt idx="2867">
                  <c:v>44919</c:v>
                </c:pt>
                <c:pt idx="2868">
                  <c:v>44920</c:v>
                </c:pt>
                <c:pt idx="2869">
                  <c:v>44921</c:v>
                </c:pt>
                <c:pt idx="2870">
                  <c:v>44922</c:v>
                </c:pt>
                <c:pt idx="2871">
                  <c:v>44923</c:v>
                </c:pt>
                <c:pt idx="2872">
                  <c:v>44924</c:v>
                </c:pt>
                <c:pt idx="2873">
                  <c:v>44925</c:v>
                </c:pt>
                <c:pt idx="2874">
                  <c:v>44926</c:v>
                </c:pt>
                <c:pt idx="2875">
                  <c:v>44927</c:v>
                </c:pt>
                <c:pt idx="2876">
                  <c:v>44928</c:v>
                </c:pt>
                <c:pt idx="2877">
                  <c:v>44929</c:v>
                </c:pt>
                <c:pt idx="2878">
                  <c:v>44930</c:v>
                </c:pt>
                <c:pt idx="2879">
                  <c:v>44931</c:v>
                </c:pt>
                <c:pt idx="2880">
                  <c:v>44932</c:v>
                </c:pt>
                <c:pt idx="2881">
                  <c:v>44933</c:v>
                </c:pt>
                <c:pt idx="2882">
                  <c:v>44934</c:v>
                </c:pt>
                <c:pt idx="2883">
                  <c:v>44935</c:v>
                </c:pt>
                <c:pt idx="2884">
                  <c:v>44936</c:v>
                </c:pt>
                <c:pt idx="2885">
                  <c:v>44937</c:v>
                </c:pt>
                <c:pt idx="2886">
                  <c:v>44938</c:v>
                </c:pt>
                <c:pt idx="2887">
                  <c:v>44939</c:v>
                </c:pt>
                <c:pt idx="2888">
                  <c:v>44940</c:v>
                </c:pt>
                <c:pt idx="2889">
                  <c:v>44941</c:v>
                </c:pt>
                <c:pt idx="2890">
                  <c:v>44942</c:v>
                </c:pt>
                <c:pt idx="2891">
                  <c:v>44943</c:v>
                </c:pt>
                <c:pt idx="2892">
                  <c:v>44944</c:v>
                </c:pt>
                <c:pt idx="2893">
                  <c:v>44945</c:v>
                </c:pt>
                <c:pt idx="2894">
                  <c:v>44946</c:v>
                </c:pt>
                <c:pt idx="2895">
                  <c:v>44947</c:v>
                </c:pt>
                <c:pt idx="2896">
                  <c:v>44948</c:v>
                </c:pt>
                <c:pt idx="2897">
                  <c:v>44949</c:v>
                </c:pt>
                <c:pt idx="2898">
                  <c:v>44950</c:v>
                </c:pt>
                <c:pt idx="2899">
                  <c:v>44951</c:v>
                </c:pt>
                <c:pt idx="2900">
                  <c:v>44952</c:v>
                </c:pt>
                <c:pt idx="2901">
                  <c:v>44953</c:v>
                </c:pt>
                <c:pt idx="2902">
                  <c:v>44954</c:v>
                </c:pt>
                <c:pt idx="2903">
                  <c:v>44955</c:v>
                </c:pt>
                <c:pt idx="2904">
                  <c:v>44956</c:v>
                </c:pt>
                <c:pt idx="2905">
                  <c:v>44957</c:v>
                </c:pt>
                <c:pt idx="2906">
                  <c:v>44958</c:v>
                </c:pt>
                <c:pt idx="2907">
                  <c:v>44959</c:v>
                </c:pt>
                <c:pt idx="2908">
                  <c:v>44960</c:v>
                </c:pt>
                <c:pt idx="2909">
                  <c:v>44961</c:v>
                </c:pt>
                <c:pt idx="2910">
                  <c:v>44962</c:v>
                </c:pt>
                <c:pt idx="2911">
                  <c:v>44963</c:v>
                </c:pt>
                <c:pt idx="2912">
                  <c:v>44964</c:v>
                </c:pt>
                <c:pt idx="2913">
                  <c:v>44965</c:v>
                </c:pt>
                <c:pt idx="2914">
                  <c:v>44966</c:v>
                </c:pt>
                <c:pt idx="2915">
                  <c:v>44967</c:v>
                </c:pt>
                <c:pt idx="2916">
                  <c:v>44968</c:v>
                </c:pt>
                <c:pt idx="2917">
                  <c:v>44969</c:v>
                </c:pt>
                <c:pt idx="2918">
                  <c:v>44970</c:v>
                </c:pt>
                <c:pt idx="2919">
                  <c:v>44971</c:v>
                </c:pt>
                <c:pt idx="2920">
                  <c:v>44972</c:v>
                </c:pt>
                <c:pt idx="2921">
                  <c:v>44973</c:v>
                </c:pt>
                <c:pt idx="2922">
                  <c:v>44974</c:v>
                </c:pt>
                <c:pt idx="2923">
                  <c:v>44975</c:v>
                </c:pt>
                <c:pt idx="2924">
                  <c:v>44976</c:v>
                </c:pt>
                <c:pt idx="2925">
                  <c:v>44977</c:v>
                </c:pt>
                <c:pt idx="2926">
                  <c:v>44978</c:v>
                </c:pt>
                <c:pt idx="2927">
                  <c:v>44979</c:v>
                </c:pt>
                <c:pt idx="2928">
                  <c:v>44980</c:v>
                </c:pt>
                <c:pt idx="2929">
                  <c:v>44981</c:v>
                </c:pt>
                <c:pt idx="2930">
                  <c:v>44982</c:v>
                </c:pt>
                <c:pt idx="2931">
                  <c:v>44983</c:v>
                </c:pt>
                <c:pt idx="2932">
                  <c:v>44984</c:v>
                </c:pt>
                <c:pt idx="2933">
                  <c:v>44985</c:v>
                </c:pt>
                <c:pt idx="2934">
                  <c:v>44986</c:v>
                </c:pt>
                <c:pt idx="2935">
                  <c:v>44987</c:v>
                </c:pt>
                <c:pt idx="2936">
                  <c:v>44988</c:v>
                </c:pt>
                <c:pt idx="2937">
                  <c:v>44989</c:v>
                </c:pt>
                <c:pt idx="2938">
                  <c:v>44990</c:v>
                </c:pt>
                <c:pt idx="2939">
                  <c:v>44991</c:v>
                </c:pt>
                <c:pt idx="2940">
                  <c:v>44992</c:v>
                </c:pt>
                <c:pt idx="2941">
                  <c:v>44993</c:v>
                </c:pt>
                <c:pt idx="2942">
                  <c:v>44994</c:v>
                </c:pt>
                <c:pt idx="2943">
                  <c:v>44995</c:v>
                </c:pt>
                <c:pt idx="2944">
                  <c:v>44996</c:v>
                </c:pt>
                <c:pt idx="2945">
                  <c:v>44997</c:v>
                </c:pt>
                <c:pt idx="2946">
                  <c:v>44998</c:v>
                </c:pt>
                <c:pt idx="2947">
                  <c:v>44999</c:v>
                </c:pt>
                <c:pt idx="2948">
                  <c:v>45000</c:v>
                </c:pt>
                <c:pt idx="2949">
                  <c:v>45001</c:v>
                </c:pt>
                <c:pt idx="2950">
                  <c:v>45002</c:v>
                </c:pt>
                <c:pt idx="2951">
                  <c:v>45003</c:v>
                </c:pt>
                <c:pt idx="2952">
                  <c:v>45004</c:v>
                </c:pt>
                <c:pt idx="2953">
                  <c:v>45005</c:v>
                </c:pt>
                <c:pt idx="2954">
                  <c:v>45006</c:v>
                </c:pt>
                <c:pt idx="2955">
                  <c:v>45007</c:v>
                </c:pt>
                <c:pt idx="2956">
                  <c:v>45008</c:v>
                </c:pt>
                <c:pt idx="2957">
                  <c:v>45009</c:v>
                </c:pt>
                <c:pt idx="2958">
                  <c:v>45010</c:v>
                </c:pt>
                <c:pt idx="2959">
                  <c:v>45011</c:v>
                </c:pt>
                <c:pt idx="2960">
                  <c:v>45012</c:v>
                </c:pt>
                <c:pt idx="2961">
                  <c:v>45013</c:v>
                </c:pt>
                <c:pt idx="2962">
                  <c:v>45014</c:v>
                </c:pt>
                <c:pt idx="2963">
                  <c:v>45015</c:v>
                </c:pt>
                <c:pt idx="2964">
                  <c:v>45016</c:v>
                </c:pt>
                <c:pt idx="2965">
                  <c:v>45017</c:v>
                </c:pt>
                <c:pt idx="2966">
                  <c:v>45018</c:v>
                </c:pt>
                <c:pt idx="2967">
                  <c:v>45019</c:v>
                </c:pt>
                <c:pt idx="2968">
                  <c:v>45020</c:v>
                </c:pt>
                <c:pt idx="2969">
                  <c:v>45021</c:v>
                </c:pt>
                <c:pt idx="2970">
                  <c:v>45022</c:v>
                </c:pt>
                <c:pt idx="2971">
                  <c:v>45023</c:v>
                </c:pt>
                <c:pt idx="2972">
                  <c:v>45024</c:v>
                </c:pt>
                <c:pt idx="2973">
                  <c:v>45025</c:v>
                </c:pt>
                <c:pt idx="2974">
                  <c:v>45026</c:v>
                </c:pt>
                <c:pt idx="2975">
                  <c:v>45027</c:v>
                </c:pt>
                <c:pt idx="2976">
                  <c:v>45028</c:v>
                </c:pt>
                <c:pt idx="2977">
                  <c:v>45029</c:v>
                </c:pt>
                <c:pt idx="2978">
                  <c:v>45030</c:v>
                </c:pt>
                <c:pt idx="2979">
                  <c:v>45031</c:v>
                </c:pt>
                <c:pt idx="2980">
                  <c:v>45032</c:v>
                </c:pt>
                <c:pt idx="2981">
                  <c:v>45033</c:v>
                </c:pt>
                <c:pt idx="2982">
                  <c:v>45034</c:v>
                </c:pt>
                <c:pt idx="2983">
                  <c:v>45035</c:v>
                </c:pt>
                <c:pt idx="2984">
                  <c:v>45036</c:v>
                </c:pt>
                <c:pt idx="2985">
                  <c:v>45037</c:v>
                </c:pt>
                <c:pt idx="2986">
                  <c:v>45038</c:v>
                </c:pt>
                <c:pt idx="2987">
                  <c:v>45039</c:v>
                </c:pt>
                <c:pt idx="2988">
                  <c:v>45040</c:v>
                </c:pt>
                <c:pt idx="2989">
                  <c:v>45041</c:v>
                </c:pt>
                <c:pt idx="2990">
                  <c:v>45042</c:v>
                </c:pt>
                <c:pt idx="2991">
                  <c:v>45043</c:v>
                </c:pt>
                <c:pt idx="2992">
                  <c:v>45044</c:v>
                </c:pt>
                <c:pt idx="2993">
                  <c:v>45045</c:v>
                </c:pt>
                <c:pt idx="2994">
                  <c:v>45046</c:v>
                </c:pt>
                <c:pt idx="2995">
                  <c:v>45047</c:v>
                </c:pt>
                <c:pt idx="2996">
                  <c:v>45048</c:v>
                </c:pt>
                <c:pt idx="2997">
                  <c:v>45049</c:v>
                </c:pt>
                <c:pt idx="2998">
                  <c:v>45050</c:v>
                </c:pt>
                <c:pt idx="2999">
                  <c:v>45051</c:v>
                </c:pt>
                <c:pt idx="3000">
                  <c:v>45052</c:v>
                </c:pt>
                <c:pt idx="3001">
                  <c:v>45053</c:v>
                </c:pt>
                <c:pt idx="3002">
                  <c:v>45054</c:v>
                </c:pt>
                <c:pt idx="3003">
                  <c:v>45055</c:v>
                </c:pt>
                <c:pt idx="3004">
                  <c:v>45056</c:v>
                </c:pt>
                <c:pt idx="3005">
                  <c:v>45057</c:v>
                </c:pt>
                <c:pt idx="3006">
                  <c:v>45058</c:v>
                </c:pt>
                <c:pt idx="3007">
                  <c:v>45059</c:v>
                </c:pt>
                <c:pt idx="3008">
                  <c:v>45060</c:v>
                </c:pt>
                <c:pt idx="3009">
                  <c:v>45061</c:v>
                </c:pt>
                <c:pt idx="3010">
                  <c:v>45062</c:v>
                </c:pt>
                <c:pt idx="3011">
                  <c:v>45063</c:v>
                </c:pt>
                <c:pt idx="3012">
                  <c:v>45064</c:v>
                </c:pt>
                <c:pt idx="3013">
                  <c:v>45065</c:v>
                </c:pt>
                <c:pt idx="3014">
                  <c:v>45066</c:v>
                </c:pt>
                <c:pt idx="3015">
                  <c:v>45067</c:v>
                </c:pt>
                <c:pt idx="3016">
                  <c:v>45068</c:v>
                </c:pt>
                <c:pt idx="3017">
                  <c:v>45069</c:v>
                </c:pt>
                <c:pt idx="3018">
                  <c:v>45070</c:v>
                </c:pt>
                <c:pt idx="3019">
                  <c:v>45071</c:v>
                </c:pt>
                <c:pt idx="3020">
                  <c:v>45072</c:v>
                </c:pt>
                <c:pt idx="3021">
                  <c:v>45073</c:v>
                </c:pt>
                <c:pt idx="3022">
                  <c:v>45074</c:v>
                </c:pt>
                <c:pt idx="3023">
                  <c:v>45075</c:v>
                </c:pt>
                <c:pt idx="3024">
                  <c:v>45076</c:v>
                </c:pt>
                <c:pt idx="3025">
                  <c:v>45077</c:v>
                </c:pt>
                <c:pt idx="3026">
                  <c:v>45078</c:v>
                </c:pt>
                <c:pt idx="3027">
                  <c:v>45079</c:v>
                </c:pt>
                <c:pt idx="3028">
                  <c:v>45080</c:v>
                </c:pt>
                <c:pt idx="3029">
                  <c:v>45081</c:v>
                </c:pt>
                <c:pt idx="3030">
                  <c:v>45082</c:v>
                </c:pt>
                <c:pt idx="3031">
                  <c:v>45083</c:v>
                </c:pt>
                <c:pt idx="3032">
                  <c:v>45084</c:v>
                </c:pt>
                <c:pt idx="3033">
                  <c:v>45085</c:v>
                </c:pt>
                <c:pt idx="3034">
                  <c:v>45086</c:v>
                </c:pt>
                <c:pt idx="3035">
                  <c:v>45087</c:v>
                </c:pt>
                <c:pt idx="3036">
                  <c:v>45088</c:v>
                </c:pt>
                <c:pt idx="3037">
                  <c:v>45089</c:v>
                </c:pt>
                <c:pt idx="3038">
                  <c:v>45090</c:v>
                </c:pt>
                <c:pt idx="3039">
                  <c:v>45091</c:v>
                </c:pt>
                <c:pt idx="3040">
                  <c:v>45092</c:v>
                </c:pt>
                <c:pt idx="3041">
                  <c:v>45093</c:v>
                </c:pt>
                <c:pt idx="3042">
                  <c:v>45094</c:v>
                </c:pt>
                <c:pt idx="3043">
                  <c:v>45095</c:v>
                </c:pt>
                <c:pt idx="3044">
                  <c:v>45096</c:v>
                </c:pt>
                <c:pt idx="3045">
                  <c:v>45097</c:v>
                </c:pt>
                <c:pt idx="3046">
                  <c:v>45098</c:v>
                </c:pt>
                <c:pt idx="3047">
                  <c:v>45099</c:v>
                </c:pt>
                <c:pt idx="3048">
                  <c:v>45100</c:v>
                </c:pt>
                <c:pt idx="3049">
                  <c:v>45101</c:v>
                </c:pt>
                <c:pt idx="3050">
                  <c:v>45102</c:v>
                </c:pt>
                <c:pt idx="3051">
                  <c:v>45103</c:v>
                </c:pt>
                <c:pt idx="3052">
                  <c:v>45104</c:v>
                </c:pt>
                <c:pt idx="3053">
                  <c:v>45105</c:v>
                </c:pt>
                <c:pt idx="3054">
                  <c:v>45106</c:v>
                </c:pt>
                <c:pt idx="3055">
                  <c:v>45107</c:v>
                </c:pt>
                <c:pt idx="3056">
                  <c:v>45108</c:v>
                </c:pt>
                <c:pt idx="3057">
                  <c:v>45109</c:v>
                </c:pt>
                <c:pt idx="3058">
                  <c:v>45110</c:v>
                </c:pt>
                <c:pt idx="3059">
                  <c:v>45111</c:v>
                </c:pt>
                <c:pt idx="3060">
                  <c:v>45112</c:v>
                </c:pt>
                <c:pt idx="3061">
                  <c:v>45113</c:v>
                </c:pt>
                <c:pt idx="3062">
                  <c:v>45114</c:v>
                </c:pt>
                <c:pt idx="3063">
                  <c:v>45115</c:v>
                </c:pt>
                <c:pt idx="3064">
                  <c:v>45116</c:v>
                </c:pt>
                <c:pt idx="3065">
                  <c:v>45117</c:v>
                </c:pt>
                <c:pt idx="3066">
                  <c:v>45118</c:v>
                </c:pt>
                <c:pt idx="3067">
                  <c:v>45119</c:v>
                </c:pt>
                <c:pt idx="3068">
                  <c:v>45120</c:v>
                </c:pt>
                <c:pt idx="3069">
                  <c:v>45121</c:v>
                </c:pt>
                <c:pt idx="3070">
                  <c:v>45122</c:v>
                </c:pt>
                <c:pt idx="3071">
                  <c:v>45123</c:v>
                </c:pt>
                <c:pt idx="3072">
                  <c:v>45124</c:v>
                </c:pt>
                <c:pt idx="3073">
                  <c:v>45125</c:v>
                </c:pt>
                <c:pt idx="3074">
                  <c:v>45126</c:v>
                </c:pt>
                <c:pt idx="3075">
                  <c:v>45127</c:v>
                </c:pt>
                <c:pt idx="3076">
                  <c:v>45128</c:v>
                </c:pt>
                <c:pt idx="3077">
                  <c:v>45129</c:v>
                </c:pt>
                <c:pt idx="3078">
                  <c:v>45130</c:v>
                </c:pt>
                <c:pt idx="3079">
                  <c:v>45131</c:v>
                </c:pt>
                <c:pt idx="3080">
                  <c:v>45132</c:v>
                </c:pt>
                <c:pt idx="3081">
                  <c:v>45133</c:v>
                </c:pt>
                <c:pt idx="3082">
                  <c:v>45134</c:v>
                </c:pt>
                <c:pt idx="3083">
                  <c:v>45135</c:v>
                </c:pt>
                <c:pt idx="3084">
                  <c:v>45136</c:v>
                </c:pt>
                <c:pt idx="3085">
                  <c:v>45137</c:v>
                </c:pt>
                <c:pt idx="3086">
                  <c:v>45138</c:v>
                </c:pt>
                <c:pt idx="3087">
                  <c:v>45139</c:v>
                </c:pt>
                <c:pt idx="3088">
                  <c:v>45140</c:v>
                </c:pt>
                <c:pt idx="3089">
                  <c:v>45141</c:v>
                </c:pt>
                <c:pt idx="3090">
                  <c:v>45142</c:v>
                </c:pt>
                <c:pt idx="3091">
                  <c:v>45143</c:v>
                </c:pt>
                <c:pt idx="3092">
                  <c:v>45144</c:v>
                </c:pt>
                <c:pt idx="3093">
                  <c:v>45145</c:v>
                </c:pt>
                <c:pt idx="3094">
                  <c:v>45146</c:v>
                </c:pt>
                <c:pt idx="3095">
                  <c:v>45147</c:v>
                </c:pt>
                <c:pt idx="3096">
                  <c:v>45148</c:v>
                </c:pt>
                <c:pt idx="3097">
                  <c:v>45149</c:v>
                </c:pt>
                <c:pt idx="3098">
                  <c:v>45150</c:v>
                </c:pt>
                <c:pt idx="3099">
                  <c:v>45151</c:v>
                </c:pt>
                <c:pt idx="3100">
                  <c:v>45152</c:v>
                </c:pt>
                <c:pt idx="3101">
                  <c:v>45153</c:v>
                </c:pt>
                <c:pt idx="3102">
                  <c:v>45154</c:v>
                </c:pt>
                <c:pt idx="3103">
                  <c:v>45155</c:v>
                </c:pt>
                <c:pt idx="3104">
                  <c:v>45156</c:v>
                </c:pt>
                <c:pt idx="3105">
                  <c:v>45157</c:v>
                </c:pt>
                <c:pt idx="3106">
                  <c:v>45158</c:v>
                </c:pt>
                <c:pt idx="3107">
                  <c:v>45159</c:v>
                </c:pt>
                <c:pt idx="3108">
                  <c:v>45160</c:v>
                </c:pt>
                <c:pt idx="3109">
                  <c:v>45161</c:v>
                </c:pt>
                <c:pt idx="3110">
                  <c:v>45162</c:v>
                </c:pt>
                <c:pt idx="3111">
                  <c:v>45163</c:v>
                </c:pt>
                <c:pt idx="3112">
                  <c:v>45164</c:v>
                </c:pt>
                <c:pt idx="3113">
                  <c:v>45165</c:v>
                </c:pt>
                <c:pt idx="3114">
                  <c:v>45166</c:v>
                </c:pt>
                <c:pt idx="3115">
                  <c:v>45167</c:v>
                </c:pt>
                <c:pt idx="3116">
                  <c:v>45168</c:v>
                </c:pt>
                <c:pt idx="3117">
                  <c:v>45169</c:v>
                </c:pt>
                <c:pt idx="3118">
                  <c:v>45170</c:v>
                </c:pt>
                <c:pt idx="3119">
                  <c:v>45171</c:v>
                </c:pt>
                <c:pt idx="3120">
                  <c:v>45172</c:v>
                </c:pt>
                <c:pt idx="3121">
                  <c:v>45173</c:v>
                </c:pt>
                <c:pt idx="3122">
                  <c:v>45174</c:v>
                </c:pt>
                <c:pt idx="3123">
                  <c:v>45175</c:v>
                </c:pt>
                <c:pt idx="3124">
                  <c:v>45176</c:v>
                </c:pt>
                <c:pt idx="3125">
                  <c:v>45177</c:v>
                </c:pt>
                <c:pt idx="3126">
                  <c:v>45178</c:v>
                </c:pt>
                <c:pt idx="3127">
                  <c:v>45179</c:v>
                </c:pt>
                <c:pt idx="3128">
                  <c:v>45180</c:v>
                </c:pt>
                <c:pt idx="3129">
                  <c:v>45181</c:v>
                </c:pt>
                <c:pt idx="3130">
                  <c:v>45182</c:v>
                </c:pt>
                <c:pt idx="3131">
                  <c:v>45183</c:v>
                </c:pt>
                <c:pt idx="3132">
                  <c:v>45184</c:v>
                </c:pt>
                <c:pt idx="3133">
                  <c:v>45185</c:v>
                </c:pt>
                <c:pt idx="3134">
                  <c:v>45186</c:v>
                </c:pt>
                <c:pt idx="3135">
                  <c:v>45187</c:v>
                </c:pt>
                <c:pt idx="3136">
                  <c:v>45188</c:v>
                </c:pt>
                <c:pt idx="3137">
                  <c:v>45189</c:v>
                </c:pt>
                <c:pt idx="3138">
                  <c:v>45190</c:v>
                </c:pt>
                <c:pt idx="3139">
                  <c:v>45191</c:v>
                </c:pt>
                <c:pt idx="3140">
                  <c:v>45192</c:v>
                </c:pt>
                <c:pt idx="3141">
                  <c:v>45193</c:v>
                </c:pt>
                <c:pt idx="3142">
                  <c:v>45194</c:v>
                </c:pt>
                <c:pt idx="3143">
                  <c:v>45195</c:v>
                </c:pt>
                <c:pt idx="3144">
                  <c:v>45196</c:v>
                </c:pt>
                <c:pt idx="3145">
                  <c:v>45197</c:v>
                </c:pt>
                <c:pt idx="3146">
                  <c:v>45198</c:v>
                </c:pt>
                <c:pt idx="3147">
                  <c:v>45199</c:v>
                </c:pt>
                <c:pt idx="3148">
                  <c:v>45200</c:v>
                </c:pt>
                <c:pt idx="3149">
                  <c:v>45201</c:v>
                </c:pt>
                <c:pt idx="3150">
                  <c:v>45202</c:v>
                </c:pt>
                <c:pt idx="3151">
                  <c:v>45203</c:v>
                </c:pt>
                <c:pt idx="3152">
                  <c:v>45204</c:v>
                </c:pt>
                <c:pt idx="3153">
                  <c:v>45205</c:v>
                </c:pt>
                <c:pt idx="3154">
                  <c:v>45206</c:v>
                </c:pt>
                <c:pt idx="3155">
                  <c:v>45207</c:v>
                </c:pt>
                <c:pt idx="3156">
                  <c:v>45208</c:v>
                </c:pt>
                <c:pt idx="3157">
                  <c:v>45209</c:v>
                </c:pt>
                <c:pt idx="3158">
                  <c:v>45210</c:v>
                </c:pt>
                <c:pt idx="3159">
                  <c:v>45211</c:v>
                </c:pt>
                <c:pt idx="3160">
                  <c:v>45212</c:v>
                </c:pt>
                <c:pt idx="3161">
                  <c:v>45213</c:v>
                </c:pt>
                <c:pt idx="3162">
                  <c:v>45214</c:v>
                </c:pt>
                <c:pt idx="3163">
                  <c:v>45215</c:v>
                </c:pt>
                <c:pt idx="3164">
                  <c:v>45216</c:v>
                </c:pt>
                <c:pt idx="3165">
                  <c:v>45217</c:v>
                </c:pt>
                <c:pt idx="3166">
                  <c:v>45218</c:v>
                </c:pt>
                <c:pt idx="3167">
                  <c:v>45219</c:v>
                </c:pt>
                <c:pt idx="3168">
                  <c:v>45220</c:v>
                </c:pt>
                <c:pt idx="3169">
                  <c:v>45221</c:v>
                </c:pt>
                <c:pt idx="3170">
                  <c:v>45222</c:v>
                </c:pt>
                <c:pt idx="3171">
                  <c:v>45223</c:v>
                </c:pt>
                <c:pt idx="3172">
                  <c:v>45224</c:v>
                </c:pt>
                <c:pt idx="3173">
                  <c:v>45225</c:v>
                </c:pt>
                <c:pt idx="3174">
                  <c:v>45226</c:v>
                </c:pt>
                <c:pt idx="3175">
                  <c:v>45227</c:v>
                </c:pt>
                <c:pt idx="3176">
                  <c:v>45228</c:v>
                </c:pt>
                <c:pt idx="3177">
                  <c:v>45229</c:v>
                </c:pt>
                <c:pt idx="3178">
                  <c:v>45230</c:v>
                </c:pt>
                <c:pt idx="3179">
                  <c:v>45231</c:v>
                </c:pt>
                <c:pt idx="3180">
                  <c:v>45232</c:v>
                </c:pt>
                <c:pt idx="3181">
                  <c:v>45233</c:v>
                </c:pt>
                <c:pt idx="3182">
                  <c:v>45234</c:v>
                </c:pt>
                <c:pt idx="3183">
                  <c:v>45235</c:v>
                </c:pt>
                <c:pt idx="3184">
                  <c:v>45236</c:v>
                </c:pt>
                <c:pt idx="3185">
                  <c:v>45237</c:v>
                </c:pt>
                <c:pt idx="3186">
                  <c:v>45238</c:v>
                </c:pt>
                <c:pt idx="3187">
                  <c:v>45239</c:v>
                </c:pt>
                <c:pt idx="3188">
                  <c:v>45240</c:v>
                </c:pt>
                <c:pt idx="3189">
                  <c:v>45241</c:v>
                </c:pt>
                <c:pt idx="3190">
                  <c:v>45242</c:v>
                </c:pt>
                <c:pt idx="3191">
                  <c:v>45243</c:v>
                </c:pt>
                <c:pt idx="3192">
                  <c:v>45244</c:v>
                </c:pt>
                <c:pt idx="3193">
                  <c:v>45245</c:v>
                </c:pt>
                <c:pt idx="3194">
                  <c:v>45246</c:v>
                </c:pt>
                <c:pt idx="3195">
                  <c:v>45247</c:v>
                </c:pt>
                <c:pt idx="3196">
                  <c:v>45248</c:v>
                </c:pt>
                <c:pt idx="3197">
                  <c:v>45249</c:v>
                </c:pt>
                <c:pt idx="3198">
                  <c:v>45250</c:v>
                </c:pt>
                <c:pt idx="3199">
                  <c:v>45251</c:v>
                </c:pt>
                <c:pt idx="3200">
                  <c:v>45252</c:v>
                </c:pt>
                <c:pt idx="3201">
                  <c:v>45253</c:v>
                </c:pt>
                <c:pt idx="3202">
                  <c:v>45254</c:v>
                </c:pt>
                <c:pt idx="3203">
                  <c:v>45255</c:v>
                </c:pt>
                <c:pt idx="3204">
                  <c:v>45256</c:v>
                </c:pt>
                <c:pt idx="3205">
                  <c:v>45257</c:v>
                </c:pt>
                <c:pt idx="3206">
                  <c:v>45258</c:v>
                </c:pt>
                <c:pt idx="3207">
                  <c:v>45259</c:v>
                </c:pt>
                <c:pt idx="3208">
                  <c:v>45260</c:v>
                </c:pt>
                <c:pt idx="3209">
                  <c:v>45261</c:v>
                </c:pt>
                <c:pt idx="3210">
                  <c:v>45262</c:v>
                </c:pt>
                <c:pt idx="3211">
                  <c:v>45263</c:v>
                </c:pt>
                <c:pt idx="3212">
                  <c:v>45264</c:v>
                </c:pt>
                <c:pt idx="3213">
                  <c:v>45265</c:v>
                </c:pt>
                <c:pt idx="3214">
                  <c:v>45266</c:v>
                </c:pt>
                <c:pt idx="3215">
                  <c:v>45267</c:v>
                </c:pt>
                <c:pt idx="3216">
                  <c:v>45268</c:v>
                </c:pt>
                <c:pt idx="3217">
                  <c:v>45269</c:v>
                </c:pt>
                <c:pt idx="3218">
                  <c:v>45270</c:v>
                </c:pt>
                <c:pt idx="3219">
                  <c:v>45271</c:v>
                </c:pt>
                <c:pt idx="3220">
                  <c:v>45272</c:v>
                </c:pt>
                <c:pt idx="3221">
                  <c:v>45273</c:v>
                </c:pt>
                <c:pt idx="3222">
                  <c:v>45274</c:v>
                </c:pt>
                <c:pt idx="3223">
                  <c:v>45275</c:v>
                </c:pt>
                <c:pt idx="3224">
                  <c:v>45276</c:v>
                </c:pt>
                <c:pt idx="3225">
                  <c:v>45277</c:v>
                </c:pt>
                <c:pt idx="3226">
                  <c:v>45278</c:v>
                </c:pt>
                <c:pt idx="3227">
                  <c:v>45279</c:v>
                </c:pt>
                <c:pt idx="3228">
                  <c:v>45280</c:v>
                </c:pt>
                <c:pt idx="3229">
                  <c:v>45281</c:v>
                </c:pt>
                <c:pt idx="3230">
                  <c:v>45282</c:v>
                </c:pt>
                <c:pt idx="3231">
                  <c:v>45283</c:v>
                </c:pt>
                <c:pt idx="3232">
                  <c:v>45284</c:v>
                </c:pt>
                <c:pt idx="3233">
                  <c:v>45285</c:v>
                </c:pt>
                <c:pt idx="3234">
                  <c:v>45286</c:v>
                </c:pt>
                <c:pt idx="3235">
                  <c:v>45287</c:v>
                </c:pt>
                <c:pt idx="3236">
                  <c:v>45288</c:v>
                </c:pt>
                <c:pt idx="3237">
                  <c:v>45289</c:v>
                </c:pt>
                <c:pt idx="3238">
                  <c:v>45290</c:v>
                </c:pt>
                <c:pt idx="3239">
                  <c:v>45291</c:v>
                </c:pt>
                <c:pt idx="3240">
                  <c:v>45292</c:v>
                </c:pt>
                <c:pt idx="3241">
                  <c:v>45293</c:v>
                </c:pt>
                <c:pt idx="3242">
                  <c:v>45294</c:v>
                </c:pt>
                <c:pt idx="3243">
                  <c:v>45295</c:v>
                </c:pt>
                <c:pt idx="3244">
                  <c:v>45296</c:v>
                </c:pt>
                <c:pt idx="3245">
                  <c:v>45297</c:v>
                </c:pt>
                <c:pt idx="3246">
                  <c:v>45298</c:v>
                </c:pt>
                <c:pt idx="3247">
                  <c:v>45299</c:v>
                </c:pt>
                <c:pt idx="3248">
                  <c:v>45300</c:v>
                </c:pt>
                <c:pt idx="3249">
                  <c:v>45301</c:v>
                </c:pt>
                <c:pt idx="3250">
                  <c:v>45302</c:v>
                </c:pt>
                <c:pt idx="3251">
                  <c:v>45303</c:v>
                </c:pt>
                <c:pt idx="3252">
                  <c:v>45304</c:v>
                </c:pt>
                <c:pt idx="3253">
                  <c:v>45305</c:v>
                </c:pt>
                <c:pt idx="3254">
                  <c:v>45306</c:v>
                </c:pt>
                <c:pt idx="3255">
                  <c:v>45307</c:v>
                </c:pt>
                <c:pt idx="3256">
                  <c:v>45308</c:v>
                </c:pt>
                <c:pt idx="3257">
                  <c:v>45309</c:v>
                </c:pt>
                <c:pt idx="3258">
                  <c:v>45310</c:v>
                </c:pt>
                <c:pt idx="3259">
                  <c:v>45311</c:v>
                </c:pt>
                <c:pt idx="3260">
                  <c:v>45312</c:v>
                </c:pt>
                <c:pt idx="3261">
                  <c:v>45313</c:v>
                </c:pt>
                <c:pt idx="3262">
                  <c:v>45314</c:v>
                </c:pt>
                <c:pt idx="3263">
                  <c:v>45315</c:v>
                </c:pt>
                <c:pt idx="3264">
                  <c:v>45316</c:v>
                </c:pt>
                <c:pt idx="3265">
                  <c:v>45317</c:v>
                </c:pt>
                <c:pt idx="3266">
                  <c:v>45318</c:v>
                </c:pt>
                <c:pt idx="3267">
                  <c:v>45319</c:v>
                </c:pt>
                <c:pt idx="3268">
                  <c:v>45320</c:v>
                </c:pt>
                <c:pt idx="3269">
                  <c:v>45321</c:v>
                </c:pt>
                <c:pt idx="3270">
                  <c:v>45322</c:v>
                </c:pt>
                <c:pt idx="3271">
                  <c:v>45323</c:v>
                </c:pt>
                <c:pt idx="3272">
                  <c:v>45324</c:v>
                </c:pt>
                <c:pt idx="3273">
                  <c:v>45325</c:v>
                </c:pt>
                <c:pt idx="3274">
                  <c:v>45326</c:v>
                </c:pt>
                <c:pt idx="3275">
                  <c:v>45327</c:v>
                </c:pt>
                <c:pt idx="3276">
                  <c:v>45328</c:v>
                </c:pt>
                <c:pt idx="3277">
                  <c:v>45329</c:v>
                </c:pt>
                <c:pt idx="3278">
                  <c:v>45330</c:v>
                </c:pt>
                <c:pt idx="3279">
                  <c:v>45331</c:v>
                </c:pt>
                <c:pt idx="3280">
                  <c:v>45332</c:v>
                </c:pt>
                <c:pt idx="3281">
                  <c:v>45333</c:v>
                </c:pt>
                <c:pt idx="3282">
                  <c:v>45334</c:v>
                </c:pt>
                <c:pt idx="3283">
                  <c:v>45335</c:v>
                </c:pt>
                <c:pt idx="3284">
                  <c:v>45336</c:v>
                </c:pt>
                <c:pt idx="3285">
                  <c:v>45337</c:v>
                </c:pt>
                <c:pt idx="3286">
                  <c:v>45338</c:v>
                </c:pt>
                <c:pt idx="3287">
                  <c:v>45339</c:v>
                </c:pt>
                <c:pt idx="3288">
                  <c:v>45340</c:v>
                </c:pt>
                <c:pt idx="3289">
                  <c:v>45341</c:v>
                </c:pt>
                <c:pt idx="3290">
                  <c:v>45342</c:v>
                </c:pt>
                <c:pt idx="3291">
                  <c:v>45343</c:v>
                </c:pt>
                <c:pt idx="3292">
                  <c:v>45344</c:v>
                </c:pt>
                <c:pt idx="3293">
                  <c:v>45345</c:v>
                </c:pt>
                <c:pt idx="3294">
                  <c:v>45346</c:v>
                </c:pt>
                <c:pt idx="3295">
                  <c:v>45347</c:v>
                </c:pt>
                <c:pt idx="3296">
                  <c:v>45348</c:v>
                </c:pt>
                <c:pt idx="3297">
                  <c:v>45349</c:v>
                </c:pt>
                <c:pt idx="3298">
                  <c:v>45350</c:v>
                </c:pt>
                <c:pt idx="3299">
                  <c:v>45351</c:v>
                </c:pt>
                <c:pt idx="3300">
                  <c:v>45352</c:v>
                </c:pt>
                <c:pt idx="3301">
                  <c:v>45353</c:v>
                </c:pt>
                <c:pt idx="3302">
                  <c:v>45354</c:v>
                </c:pt>
                <c:pt idx="3303">
                  <c:v>45355</c:v>
                </c:pt>
                <c:pt idx="3304">
                  <c:v>45356</c:v>
                </c:pt>
                <c:pt idx="3305">
                  <c:v>45357</c:v>
                </c:pt>
                <c:pt idx="3306">
                  <c:v>45358</c:v>
                </c:pt>
                <c:pt idx="3307">
                  <c:v>45359</c:v>
                </c:pt>
                <c:pt idx="3308">
                  <c:v>45360</c:v>
                </c:pt>
                <c:pt idx="3309">
                  <c:v>45361</c:v>
                </c:pt>
                <c:pt idx="3310">
                  <c:v>45362</c:v>
                </c:pt>
                <c:pt idx="3311">
                  <c:v>45363</c:v>
                </c:pt>
                <c:pt idx="3312">
                  <c:v>45364</c:v>
                </c:pt>
                <c:pt idx="3313">
                  <c:v>45365</c:v>
                </c:pt>
                <c:pt idx="3314">
                  <c:v>45366</c:v>
                </c:pt>
                <c:pt idx="3315">
                  <c:v>45367</c:v>
                </c:pt>
                <c:pt idx="3316">
                  <c:v>45368</c:v>
                </c:pt>
                <c:pt idx="3317">
                  <c:v>45369</c:v>
                </c:pt>
                <c:pt idx="3318">
                  <c:v>45370</c:v>
                </c:pt>
                <c:pt idx="3319">
                  <c:v>45371</c:v>
                </c:pt>
                <c:pt idx="3320">
                  <c:v>45372</c:v>
                </c:pt>
                <c:pt idx="3321">
                  <c:v>45373</c:v>
                </c:pt>
                <c:pt idx="3322">
                  <c:v>45374</c:v>
                </c:pt>
                <c:pt idx="3323">
                  <c:v>45375</c:v>
                </c:pt>
                <c:pt idx="3324">
                  <c:v>45376</c:v>
                </c:pt>
                <c:pt idx="3325">
                  <c:v>45377</c:v>
                </c:pt>
                <c:pt idx="3326">
                  <c:v>45378</c:v>
                </c:pt>
                <c:pt idx="3327">
                  <c:v>45379</c:v>
                </c:pt>
                <c:pt idx="3328">
                  <c:v>45380</c:v>
                </c:pt>
                <c:pt idx="3329">
                  <c:v>45381</c:v>
                </c:pt>
                <c:pt idx="3330">
                  <c:v>45382</c:v>
                </c:pt>
                <c:pt idx="3331">
                  <c:v>45383</c:v>
                </c:pt>
                <c:pt idx="3332">
                  <c:v>45384</c:v>
                </c:pt>
                <c:pt idx="3333">
                  <c:v>45385</c:v>
                </c:pt>
                <c:pt idx="3334">
                  <c:v>45386</c:v>
                </c:pt>
                <c:pt idx="3335">
                  <c:v>45387</c:v>
                </c:pt>
                <c:pt idx="3336">
                  <c:v>45388</c:v>
                </c:pt>
                <c:pt idx="3337">
                  <c:v>45389</c:v>
                </c:pt>
                <c:pt idx="3338">
                  <c:v>45390</c:v>
                </c:pt>
                <c:pt idx="3339">
                  <c:v>45391</c:v>
                </c:pt>
                <c:pt idx="3340">
                  <c:v>45392</c:v>
                </c:pt>
                <c:pt idx="3341">
                  <c:v>45393</c:v>
                </c:pt>
                <c:pt idx="3342">
                  <c:v>45394</c:v>
                </c:pt>
                <c:pt idx="3343">
                  <c:v>45395</c:v>
                </c:pt>
                <c:pt idx="3344">
                  <c:v>45396</c:v>
                </c:pt>
                <c:pt idx="3345">
                  <c:v>45397</c:v>
                </c:pt>
                <c:pt idx="3346">
                  <c:v>45398</c:v>
                </c:pt>
                <c:pt idx="3347">
                  <c:v>45399</c:v>
                </c:pt>
                <c:pt idx="3348">
                  <c:v>45400</c:v>
                </c:pt>
                <c:pt idx="3349">
                  <c:v>45401</c:v>
                </c:pt>
                <c:pt idx="3350">
                  <c:v>45402</c:v>
                </c:pt>
                <c:pt idx="3351">
                  <c:v>45403</c:v>
                </c:pt>
                <c:pt idx="3352">
                  <c:v>45404</c:v>
                </c:pt>
                <c:pt idx="3353">
                  <c:v>45405</c:v>
                </c:pt>
                <c:pt idx="3354">
                  <c:v>45406</c:v>
                </c:pt>
                <c:pt idx="3355">
                  <c:v>45407</c:v>
                </c:pt>
                <c:pt idx="3356">
                  <c:v>45408</c:v>
                </c:pt>
                <c:pt idx="3357">
                  <c:v>45409</c:v>
                </c:pt>
                <c:pt idx="3358">
                  <c:v>45410</c:v>
                </c:pt>
                <c:pt idx="3359">
                  <c:v>45411</c:v>
                </c:pt>
                <c:pt idx="3360">
                  <c:v>45412</c:v>
                </c:pt>
                <c:pt idx="3361">
                  <c:v>45413</c:v>
                </c:pt>
                <c:pt idx="3362">
                  <c:v>45414</c:v>
                </c:pt>
                <c:pt idx="3363">
                  <c:v>45415</c:v>
                </c:pt>
                <c:pt idx="3364">
                  <c:v>45416</c:v>
                </c:pt>
                <c:pt idx="3365">
                  <c:v>45417</c:v>
                </c:pt>
                <c:pt idx="3366">
                  <c:v>45418</c:v>
                </c:pt>
                <c:pt idx="3367">
                  <c:v>45419</c:v>
                </c:pt>
                <c:pt idx="3368">
                  <c:v>45420</c:v>
                </c:pt>
                <c:pt idx="3369">
                  <c:v>45421</c:v>
                </c:pt>
                <c:pt idx="3370">
                  <c:v>45422</c:v>
                </c:pt>
                <c:pt idx="3371">
                  <c:v>45423</c:v>
                </c:pt>
                <c:pt idx="3372">
                  <c:v>45424</c:v>
                </c:pt>
                <c:pt idx="3373">
                  <c:v>45425</c:v>
                </c:pt>
                <c:pt idx="3374">
                  <c:v>45426</c:v>
                </c:pt>
                <c:pt idx="3375">
                  <c:v>45427</c:v>
                </c:pt>
                <c:pt idx="3376">
                  <c:v>45428</c:v>
                </c:pt>
                <c:pt idx="3377">
                  <c:v>45429</c:v>
                </c:pt>
                <c:pt idx="3378">
                  <c:v>45430</c:v>
                </c:pt>
                <c:pt idx="3379">
                  <c:v>45431</c:v>
                </c:pt>
                <c:pt idx="3380">
                  <c:v>45432</c:v>
                </c:pt>
                <c:pt idx="3381">
                  <c:v>45433</c:v>
                </c:pt>
                <c:pt idx="3382">
                  <c:v>45434</c:v>
                </c:pt>
                <c:pt idx="3383">
                  <c:v>45435</c:v>
                </c:pt>
                <c:pt idx="3384">
                  <c:v>45436</c:v>
                </c:pt>
                <c:pt idx="3385">
                  <c:v>45437</c:v>
                </c:pt>
                <c:pt idx="3386">
                  <c:v>45438</c:v>
                </c:pt>
                <c:pt idx="3387">
                  <c:v>45439</c:v>
                </c:pt>
                <c:pt idx="3388">
                  <c:v>45440</c:v>
                </c:pt>
                <c:pt idx="3389">
                  <c:v>45441</c:v>
                </c:pt>
                <c:pt idx="3390">
                  <c:v>45442</c:v>
                </c:pt>
                <c:pt idx="3391">
                  <c:v>45443</c:v>
                </c:pt>
                <c:pt idx="3392">
                  <c:v>45444</c:v>
                </c:pt>
                <c:pt idx="3393">
                  <c:v>45445</c:v>
                </c:pt>
                <c:pt idx="3394">
                  <c:v>45446</c:v>
                </c:pt>
                <c:pt idx="3395">
                  <c:v>45447</c:v>
                </c:pt>
                <c:pt idx="3396">
                  <c:v>45448</c:v>
                </c:pt>
                <c:pt idx="3397">
                  <c:v>45449</c:v>
                </c:pt>
                <c:pt idx="3398">
                  <c:v>45450</c:v>
                </c:pt>
                <c:pt idx="3399">
                  <c:v>45451</c:v>
                </c:pt>
                <c:pt idx="3400">
                  <c:v>45452</c:v>
                </c:pt>
                <c:pt idx="3401">
                  <c:v>45453</c:v>
                </c:pt>
                <c:pt idx="3402">
                  <c:v>45454</c:v>
                </c:pt>
                <c:pt idx="3403">
                  <c:v>45455</c:v>
                </c:pt>
                <c:pt idx="3404">
                  <c:v>45456</c:v>
                </c:pt>
                <c:pt idx="3405">
                  <c:v>45457</c:v>
                </c:pt>
                <c:pt idx="3406">
                  <c:v>45458</c:v>
                </c:pt>
                <c:pt idx="3407">
                  <c:v>45459</c:v>
                </c:pt>
                <c:pt idx="3408">
                  <c:v>45460</c:v>
                </c:pt>
                <c:pt idx="3409">
                  <c:v>45461</c:v>
                </c:pt>
                <c:pt idx="3410">
                  <c:v>45462</c:v>
                </c:pt>
                <c:pt idx="3411">
                  <c:v>45463</c:v>
                </c:pt>
                <c:pt idx="3412">
                  <c:v>45464</c:v>
                </c:pt>
                <c:pt idx="3413">
                  <c:v>45465</c:v>
                </c:pt>
                <c:pt idx="3414">
                  <c:v>45466</c:v>
                </c:pt>
                <c:pt idx="3415">
                  <c:v>45467</c:v>
                </c:pt>
                <c:pt idx="3416">
                  <c:v>45468</c:v>
                </c:pt>
                <c:pt idx="3417">
                  <c:v>45469</c:v>
                </c:pt>
                <c:pt idx="3418">
                  <c:v>45470</c:v>
                </c:pt>
                <c:pt idx="3419">
                  <c:v>45471</c:v>
                </c:pt>
                <c:pt idx="3420">
                  <c:v>45472</c:v>
                </c:pt>
                <c:pt idx="3421">
                  <c:v>45473</c:v>
                </c:pt>
                <c:pt idx="3422">
                  <c:v>45474</c:v>
                </c:pt>
                <c:pt idx="3423">
                  <c:v>45475</c:v>
                </c:pt>
                <c:pt idx="3424">
                  <c:v>45476</c:v>
                </c:pt>
                <c:pt idx="3425">
                  <c:v>45477</c:v>
                </c:pt>
                <c:pt idx="3426">
                  <c:v>45478</c:v>
                </c:pt>
                <c:pt idx="3427">
                  <c:v>45479</c:v>
                </c:pt>
                <c:pt idx="3428">
                  <c:v>45480</c:v>
                </c:pt>
                <c:pt idx="3429">
                  <c:v>45481</c:v>
                </c:pt>
                <c:pt idx="3430">
                  <c:v>45482</c:v>
                </c:pt>
                <c:pt idx="3431">
                  <c:v>45483</c:v>
                </c:pt>
                <c:pt idx="3432">
                  <c:v>45484</c:v>
                </c:pt>
                <c:pt idx="3433">
                  <c:v>45485</c:v>
                </c:pt>
                <c:pt idx="3434">
                  <c:v>45486</c:v>
                </c:pt>
                <c:pt idx="3435">
                  <c:v>45487</c:v>
                </c:pt>
                <c:pt idx="3436">
                  <c:v>45488</c:v>
                </c:pt>
                <c:pt idx="3437">
                  <c:v>45489</c:v>
                </c:pt>
                <c:pt idx="3438">
                  <c:v>45490</c:v>
                </c:pt>
                <c:pt idx="3439">
                  <c:v>45491</c:v>
                </c:pt>
                <c:pt idx="3440">
                  <c:v>45492</c:v>
                </c:pt>
                <c:pt idx="3441">
                  <c:v>45493</c:v>
                </c:pt>
                <c:pt idx="3442">
                  <c:v>45494</c:v>
                </c:pt>
                <c:pt idx="3443">
                  <c:v>45495</c:v>
                </c:pt>
                <c:pt idx="3444">
                  <c:v>45496</c:v>
                </c:pt>
                <c:pt idx="3445">
                  <c:v>45497</c:v>
                </c:pt>
                <c:pt idx="3446">
                  <c:v>45498</c:v>
                </c:pt>
                <c:pt idx="3447">
                  <c:v>45499</c:v>
                </c:pt>
                <c:pt idx="3448">
                  <c:v>45500</c:v>
                </c:pt>
                <c:pt idx="3449">
                  <c:v>45501</c:v>
                </c:pt>
                <c:pt idx="3450">
                  <c:v>45502</c:v>
                </c:pt>
                <c:pt idx="3451">
                  <c:v>45503</c:v>
                </c:pt>
                <c:pt idx="3452">
                  <c:v>45504</c:v>
                </c:pt>
                <c:pt idx="3453">
                  <c:v>45505</c:v>
                </c:pt>
                <c:pt idx="3454">
                  <c:v>45506</c:v>
                </c:pt>
                <c:pt idx="3455">
                  <c:v>45507</c:v>
                </c:pt>
                <c:pt idx="3456">
                  <c:v>45508</c:v>
                </c:pt>
                <c:pt idx="3457">
                  <c:v>45509</c:v>
                </c:pt>
                <c:pt idx="3458">
                  <c:v>45510</c:v>
                </c:pt>
                <c:pt idx="3459">
                  <c:v>45511</c:v>
                </c:pt>
                <c:pt idx="3460">
                  <c:v>45512</c:v>
                </c:pt>
                <c:pt idx="3461">
                  <c:v>45513</c:v>
                </c:pt>
                <c:pt idx="3462">
                  <c:v>45514</c:v>
                </c:pt>
                <c:pt idx="3463">
                  <c:v>45515</c:v>
                </c:pt>
                <c:pt idx="3464">
                  <c:v>45516</c:v>
                </c:pt>
                <c:pt idx="3465">
                  <c:v>45517</c:v>
                </c:pt>
                <c:pt idx="3466">
                  <c:v>45518</c:v>
                </c:pt>
                <c:pt idx="3467">
                  <c:v>45519</c:v>
                </c:pt>
                <c:pt idx="3468">
                  <c:v>45520</c:v>
                </c:pt>
                <c:pt idx="3469">
                  <c:v>45521</c:v>
                </c:pt>
                <c:pt idx="3470">
                  <c:v>45522</c:v>
                </c:pt>
                <c:pt idx="3471">
                  <c:v>45523</c:v>
                </c:pt>
                <c:pt idx="3472">
                  <c:v>45524</c:v>
                </c:pt>
                <c:pt idx="3473">
                  <c:v>45525</c:v>
                </c:pt>
                <c:pt idx="3474">
                  <c:v>45526</c:v>
                </c:pt>
                <c:pt idx="3475">
                  <c:v>45527</c:v>
                </c:pt>
                <c:pt idx="3476">
                  <c:v>45528</c:v>
                </c:pt>
                <c:pt idx="3477">
                  <c:v>45529</c:v>
                </c:pt>
                <c:pt idx="3478">
                  <c:v>45530</c:v>
                </c:pt>
                <c:pt idx="3479">
                  <c:v>45531</c:v>
                </c:pt>
                <c:pt idx="3480">
                  <c:v>45532</c:v>
                </c:pt>
                <c:pt idx="3481">
                  <c:v>45533</c:v>
                </c:pt>
                <c:pt idx="3482">
                  <c:v>45534</c:v>
                </c:pt>
                <c:pt idx="3483">
                  <c:v>45535</c:v>
                </c:pt>
                <c:pt idx="3484">
                  <c:v>45536</c:v>
                </c:pt>
                <c:pt idx="3485">
                  <c:v>45537</c:v>
                </c:pt>
                <c:pt idx="3486">
                  <c:v>45538</c:v>
                </c:pt>
                <c:pt idx="3487">
                  <c:v>45539</c:v>
                </c:pt>
                <c:pt idx="3488">
                  <c:v>45540</c:v>
                </c:pt>
                <c:pt idx="3489">
                  <c:v>45541</c:v>
                </c:pt>
                <c:pt idx="3490">
                  <c:v>45542</c:v>
                </c:pt>
                <c:pt idx="3491">
                  <c:v>45543</c:v>
                </c:pt>
                <c:pt idx="3492">
                  <c:v>45544</c:v>
                </c:pt>
                <c:pt idx="3493">
                  <c:v>45545</c:v>
                </c:pt>
                <c:pt idx="3494">
                  <c:v>45546</c:v>
                </c:pt>
                <c:pt idx="3495">
                  <c:v>45547</c:v>
                </c:pt>
                <c:pt idx="3496">
                  <c:v>45548</c:v>
                </c:pt>
                <c:pt idx="3497">
                  <c:v>45549</c:v>
                </c:pt>
                <c:pt idx="3498">
                  <c:v>45550</c:v>
                </c:pt>
                <c:pt idx="3499">
                  <c:v>45551</c:v>
                </c:pt>
                <c:pt idx="3500">
                  <c:v>45552</c:v>
                </c:pt>
                <c:pt idx="3501">
                  <c:v>45553</c:v>
                </c:pt>
                <c:pt idx="3502">
                  <c:v>45554</c:v>
                </c:pt>
                <c:pt idx="3503">
                  <c:v>45555</c:v>
                </c:pt>
                <c:pt idx="3504">
                  <c:v>45556</c:v>
                </c:pt>
                <c:pt idx="3505">
                  <c:v>45557</c:v>
                </c:pt>
                <c:pt idx="3506">
                  <c:v>45558</c:v>
                </c:pt>
                <c:pt idx="3507">
                  <c:v>45559</c:v>
                </c:pt>
                <c:pt idx="3508">
                  <c:v>45560</c:v>
                </c:pt>
                <c:pt idx="3509">
                  <c:v>45561</c:v>
                </c:pt>
                <c:pt idx="3510">
                  <c:v>45562</c:v>
                </c:pt>
                <c:pt idx="3511">
                  <c:v>45563</c:v>
                </c:pt>
                <c:pt idx="3512">
                  <c:v>45564</c:v>
                </c:pt>
                <c:pt idx="3513">
                  <c:v>45565</c:v>
                </c:pt>
                <c:pt idx="3514">
                  <c:v>45566</c:v>
                </c:pt>
                <c:pt idx="3515">
                  <c:v>45567</c:v>
                </c:pt>
                <c:pt idx="3516">
                  <c:v>45568</c:v>
                </c:pt>
                <c:pt idx="3517">
                  <c:v>45569</c:v>
                </c:pt>
                <c:pt idx="3518">
                  <c:v>45570</c:v>
                </c:pt>
                <c:pt idx="3519">
                  <c:v>45571</c:v>
                </c:pt>
                <c:pt idx="3520">
                  <c:v>45572</c:v>
                </c:pt>
                <c:pt idx="3521">
                  <c:v>45573</c:v>
                </c:pt>
                <c:pt idx="3522">
                  <c:v>45574</c:v>
                </c:pt>
                <c:pt idx="3523">
                  <c:v>45575</c:v>
                </c:pt>
                <c:pt idx="3524">
                  <c:v>45576</c:v>
                </c:pt>
                <c:pt idx="3525">
                  <c:v>45577</c:v>
                </c:pt>
                <c:pt idx="3526">
                  <c:v>45578</c:v>
                </c:pt>
                <c:pt idx="3527">
                  <c:v>45579</c:v>
                </c:pt>
                <c:pt idx="3528">
                  <c:v>45580</c:v>
                </c:pt>
                <c:pt idx="3529">
                  <c:v>45581</c:v>
                </c:pt>
                <c:pt idx="3530">
                  <c:v>45582</c:v>
                </c:pt>
                <c:pt idx="3531">
                  <c:v>45583</c:v>
                </c:pt>
                <c:pt idx="3532">
                  <c:v>45584</c:v>
                </c:pt>
                <c:pt idx="3533">
                  <c:v>45585</c:v>
                </c:pt>
                <c:pt idx="3534">
                  <c:v>45586</c:v>
                </c:pt>
                <c:pt idx="3535">
                  <c:v>45587</c:v>
                </c:pt>
                <c:pt idx="3536">
                  <c:v>45588</c:v>
                </c:pt>
                <c:pt idx="3537">
                  <c:v>45589</c:v>
                </c:pt>
                <c:pt idx="3538">
                  <c:v>45590</c:v>
                </c:pt>
                <c:pt idx="3539">
                  <c:v>45591</c:v>
                </c:pt>
                <c:pt idx="3540">
                  <c:v>45592</c:v>
                </c:pt>
                <c:pt idx="3541">
                  <c:v>45593</c:v>
                </c:pt>
                <c:pt idx="3542">
                  <c:v>45594</c:v>
                </c:pt>
                <c:pt idx="3543">
                  <c:v>45595</c:v>
                </c:pt>
                <c:pt idx="3544">
                  <c:v>45596</c:v>
                </c:pt>
                <c:pt idx="3545">
                  <c:v>45597</c:v>
                </c:pt>
                <c:pt idx="3546">
                  <c:v>45598</c:v>
                </c:pt>
                <c:pt idx="3547">
                  <c:v>45599</c:v>
                </c:pt>
                <c:pt idx="3548">
                  <c:v>45600</c:v>
                </c:pt>
                <c:pt idx="3549">
                  <c:v>45601</c:v>
                </c:pt>
                <c:pt idx="3550">
                  <c:v>45602</c:v>
                </c:pt>
                <c:pt idx="3551">
                  <c:v>45603</c:v>
                </c:pt>
                <c:pt idx="3552">
                  <c:v>45604</c:v>
                </c:pt>
                <c:pt idx="3553">
                  <c:v>45605</c:v>
                </c:pt>
                <c:pt idx="3554">
                  <c:v>45606</c:v>
                </c:pt>
                <c:pt idx="3555">
                  <c:v>45607</c:v>
                </c:pt>
                <c:pt idx="3556">
                  <c:v>45608</c:v>
                </c:pt>
                <c:pt idx="3557">
                  <c:v>45609</c:v>
                </c:pt>
                <c:pt idx="3558">
                  <c:v>45610</c:v>
                </c:pt>
                <c:pt idx="3559">
                  <c:v>45611</c:v>
                </c:pt>
                <c:pt idx="3560">
                  <c:v>45612</c:v>
                </c:pt>
                <c:pt idx="3561">
                  <c:v>45613</c:v>
                </c:pt>
                <c:pt idx="3562">
                  <c:v>45614</c:v>
                </c:pt>
                <c:pt idx="3563">
                  <c:v>45615</c:v>
                </c:pt>
                <c:pt idx="3564">
                  <c:v>45616</c:v>
                </c:pt>
                <c:pt idx="3565">
                  <c:v>45617</c:v>
                </c:pt>
                <c:pt idx="3566">
                  <c:v>45618</c:v>
                </c:pt>
                <c:pt idx="3567">
                  <c:v>45619</c:v>
                </c:pt>
                <c:pt idx="3568">
                  <c:v>45620</c:v>
                </c:pt>
                <c:pt idx="3569">
                  <c:v>45621</c:v>
                </c:pt>
                <c:pt idx="3570">
                  <c:v>45622</c:v>
                </c:pt>
                <c:pt idx="3571">
                  <c:v>45623</c:v>
                </c:pt>
                <c:pt idx="3572">
                  <c:v>45624</c:v>
                </c:pt>
                <c:pt idx="3573">
                  <c:v>45625</c:v>
                </c:pt>
                <c:pt idx="3574">
                  <c:v>45626</c:v>
                </c:pt>
                <c:pt idx="3575">
                  <c:v>45627</c:v>
                </c:pt>
                <c:pt idx="3576">
                  <c:v>45628</c:v>
                </c:pt>
                <c:pt idx="3577">
                  <c:v>45629</c:v>
                </c:pt>
                <c:pt idx="3578">
                  <c:v>45630</c:v>
                </c:pt>
                <c:pt idx="3579">
                  <c:v>45631</c:v>
                </c:pt>
                <c:pt idx="3580">
                  <c:v>45632</c:v>
                </c:pt>
                <c:pt idx="3581">
                  <c:v>45633</c:v>
                </c:pt>
                <c:pt idx="3582">
                  <c:v>45634</c:v>
                </c:pt>
                <c:pt idx="3583">
                  <c:v>45635</c:v>
                </c:pt>
                <c:pt idx="3584">
                  <c:v>45636</c:v>
                </c:pt>
                <c:pt idx="3585">
                  <c:v>45637</c:v>
                </c:pt>
                <c:pt idx="3586">
                  <c:v>45638</c:v>
                </c:pt>
                <c:pt idx="3587">
                  <c:v>45639</c:v>
                </c:pt>
                <c:pt idx="3588">
                  <c:v>45640</c:v>
                </c:pt>
                <c:pt idx="3589">
                  <c:v>45641</c:v>
                </c:pt>
                <c:pt idx="3590">
                  <c:v>45642</c:v>
                </c:pt>
                <c:pt idx="3591">
                  <c:v>45643</c:v>
                </c:pt>
                <c:pt idx="3592">
                  <c:v>45644</c:v>
                </c:pt>
                <c:pt idx="3593">
                  <c:v>45645</c:v>
                </c:pt>
                <c:pt idx="3594">
                  <c:v>45646</c:v>
                </c:pt>
                <c:pt idx="3595">
                  <c:v>45647</c:v>
                </c:pt>
                <c:pt idx="3596">
                  <c:v>45648</c:v>
                </c:pt>
                <c:pt idx="3597">
                  <c:v>45649</c:v>
                </c:pt>
                <c:pt idx="3598">
                  <c:v>45650</c:v>
                </c:pt>
                <c:pt idx="3599">
                  <c:v>45651</c:v>
                </c:pt>
                <c:pt idx="3600">
                  <c:v>45652</c:v>
                </c:pt>
                <c:pt idx="3601">
                  <c:v>45653</c:v>
                </c:pt>
                <c:pt idx="3602">
                  <c:v>45654</c:v>
                </c:pt>
                <c:pt idx="3603">
                  <c:v>45655</c:v>
                </c:pt>
                <c:pt idx="3604">
                  <c:v>45656</c:v>
                </c:pt>
                <c:pt idx="3605">
                  <c:v>45657</c:v>
                </c:pt>
                <c:pt idx="3606">
                  <c:v>45658</c:v>
                </c:pt>
                <c:pt idx="3607">
                  <c:v>45659</c:v>
                </c:pt>
                <c:pt idx="3608">
                  <c:v>45660</c:v>
                </c:pt>
                <c:pt idx="3609">
                  <c:v>45661</c:v>
                </c:pt>
                <c:pt idx="3610">
                  <c:v>45662</c:v>
                </c:pt>
                <c:pt idx="3611">
                  <c:v>45663</c:v>
                </c:pt>
                <c:pt idx="3612">
                  <c:v>45664</c:v>
                </c:pt>
                <c:pt idx="3613">
                  <c:v>45665</c:v>
                </c:pt>
                <c:pt idx="3614">
                  <c:v>45666</c:v>
                </c:pt>
                <c:pt idx="3615">
                  <c:v>45667</c:v>
                </c:pt>
                <c:pt idx="3616">
                  <c:v>45668</c:v>
                </c:pt>
                <c:pt idx="3617">
                  <c:v>45669</c:v>
                </c:pt>
                <c:pt idx="3618">
                  <c:v>45670</c:v>
                </c:pt>
                <c:pt idx="3619">
                  <c:v>45671</c:v>
                </c:pt>
                <c:pt idx="3620">
                  <c:v>45672</c:v>
                </c:pt>
                <c:pt idx="3621">
                  <c:v>45673</c:v>
                </c:pt>
                <c:pt idx="3622">
                  <c:v>45674</c:v>
                </c:pt>
                <c:pt idx="3623">
                  <c:v>45675</c:v>
                </c:pt>
                <c:pt idx="3624">
                  <c:v>45676</c:v>
                </c:pt>
                <c:pt idx="3625">
                  <c:v>45677</c:v>
                </c:pt>
                <c:pt idx="3626">
                  <c:v>45678</c:v>
                </c:pt>
                <c:pt idx="3627">
                  <c:v>45679</c:v>
                </c:pt>
                <c:pt idx="3628">
                  <c:v>45680</c:v>
                </c:pt>
                <c:pt idx="3629">
                  <c:v>45681</c:v>
                </c:pt>
                <c:pt idx="3630">
                  <c:v>45682</c:v>
                </c:pt>
                <c:pt idx="3631">
                  <c:v>45683</c:v>
                </c:pt>
                <c:pt idx="3632">
                  <c:v>45684</c:v>
                </c:pt>
                <c:pt idx="3633">
                  <c:v>45685</c:v>
                </c:pt>
                <c:pt idx="3634">
                  <c:v>45686</c:v>
                </c:pt>
                <c:pt idx="3635">
                  <c:v>45687</c:v>
                </c:pt>
                <c:pt idx="3636">
                  <c:v>45688</c:v>
                </c:pt>
                <c:pt idx="3637">
                  <c:v>45689</c:v>
                </c:pt>
                <c:pt idx="3638">
                  <c:v>45690</c:v>
                </c:pt>
                <c:pt idx="3639">
                  <c:v>45691</c:v>
                </c:pt>
                <c:pt idx="3640">
                  <c:v>45692</c:v>
                </c:pt>
                <c:pt idx="3641">
                  <c:v>45693</c:v>
                </c:pt>
                <c:pt idx="3642">
                  <c:v>45694</c:v>
                </c:pt>
                <c:pt idx="3643">
                  <c:v>45695</c:v>
                </c:pt>
                <c:pt idx="3644">
                  <c:v>45696</c:v>
                </c:pt>
                <c:pt idx="3645">
                  <c:v>45697</c:v>
                </c:pt>
                <c:pt idx="3646">
                  <c:v>45698</c:v>
                </c:pt>
                <c:pt idx="3647">
                  <c:v>45699</c:v>
                </c:pt>
                <c:pt idx="3648">
                  <c:v>45700</c:v>
                </c:pt>
                <c:pt idx="3649">
                  <c:v>45701</c:v>
                </c:pt>
                <c:pt idx="3650">
                  <c:v>45702</c:v>
                </c:pt>
                <c:pt idx="3651">
                  <c:v>45703</c:v>
                </c:pt>
                <c:pt idx="3652">
                  <c:v>45704</c:v>
                </c:pt>
                <c:pt idx="3653">
                  <c:v>45705</c:v>
                </c:pt>
                <c:pt idx="3654">
                  <c:v>45706</c:v>
                </c:pt>
                <c:pt idx="3655">
                  <c:v>45707</c:v>
                </c:pt>
                <c:pt idx="3656">
                  <c:v>45708</c:v>
                </c:pt>
                <c:pt idx="3657">
                  <c:v>45709</c:v>
                </c:pt>
                <c:pt idx="3658">
                  <c:v>45710</c:v>
                </c:pt>
                <c:pt idx="3659">
                  <c:v>45711</c:v>
                </c:pt>
                <c:pt idx="3660">
                  <c:v>45712</c:v>
                </c:pt>
                <c:pt idx="3661">
                  <c:v>45713</c:v>
                </c:pt>
                <c:pt idx="3662">
                  <c:v>45714</c:v>
                </c:pt>
                <c:pt idx="3663">
                  <c:v>45715</c:v>
                </c:pt>
                <c:pt idx="3664">
                  <c:v>45716</c:v>
                </c:pt>
                <c:pt idx="3665">
                  <c:v>45717</c:v>
                </c:pt>
                <c:pt idx="3666">
                  <c:v>45718</c:v>
                </c:pt>
                <c:pt idx="3667">
                  <c:v>45719</c:v>
                </c:pt>
                <c:pt idx="3668">
                  <c:v>45720</c:v>
                </c:pt>
                <c:pt idx="3669">
                  <c:v>45721</c:v>
                </c:pt>
                <c:pt idx="3670">
                  <c:v>45722</c:v>
                </c:pt>
                <c:pt idx="3671">
                  <c:v>45723</c:v>
                </c:pt>
                <c:pt idx="3672">
                  <c:v>45724</c:v>
                </c:pt>
                <c:pt idx="3673">
                  <c:v>45725</c:v>
                </c:pt>
                <c:pt idx="3674">
                  <c:v>45726</c:v>
                </c:pt>
                <c:pt idx="3675">
                  <c:v>45727</c:v>
                </c:pt>
                <c:pt idx="3676">
                  <c:v>45728</c:v>
                </c:pt>
                <c:pt idx="3677">
                  <c:v>45729</c:v>
                </c:pt>
                <c:pt idx="3678">
                  <c:v>45730</c:v>
                </c:pt>
                <c:pt idx="3679">
                  <c:v>45731</c:v>
                </c:pt>
                <c:pt idx="3680">
                  <c:v>45732</c:v>
                </c:pt>
                <c:pt idx="3681">
                  <c:v>45733</c:v>
                </c:pt>
                <c:pt idx="3682">
                  <c:v>45734</c:v>
                </c:pt>
                <c:pt idx="3683">
                  <c:v>45735</c:v>
                </c:pt>
                <c:pt idx="3684">
                  <c:v>45736</c:v>
                </c:pt>
                <c:pt idx="3685">
                  <c:v>45737</c:v>
                </c:pt>
                <c:pt idx="3686">
                  <c:v>45738</c:v>
                </c:pt>
                <c:pt idx="3687">
                  <c:v>45739</c:v>
                </c:pt>
                <c:pt idx="3688">
                  <c:v>45740</c:v>
                </c:pt>
                <c:pt idx="3689">
                  <c:v>45741</c:v>
                </c:pt>
                <c:pt idx="3690">
                  <c:v>45742</c:v>
                </c:pt>
                <c:pt idx="3691">
                  <c:v>45743</c:v>
                </c:pt>
                <c:pt idx="3692">
                  <c:v>45744</c:v>
                </c:pt>
                <c:pt idx="3693">
                  <c:v>45745</c:v>
                </c:pt>
                <c:pt idx="3694">
                  <c:v>45746</c:v>
                </c:pt>
                <c:pt idx="3695">
                  <c:v>45747</c:v>
                </c:pt>
                <c:pt idx="3696">
                  <c:v>45748</c:v>
                </c:pt>
                <c:pt idx="3697">
                  <c:v>45749</c:v>
                </c:pt>
                <c:pt idx="3698">
                  <c:v>45750</c:v>
                </c:pt>
                <c:pt idx="3699">
                  <c:v>45751</c:v>
                </c:pt>
                <c:pt idx="3700">
                  <c:v>45752</c:v>
                </c:pt>
                <c:pt idx="3701">
                  <c:v>45753</c:v>
                </c:pt>
                <c:pt idx="3702">
                  <c:v>45754</c:v>
                </c:pt>
                <c:pt idx="3703">
                  <c:v>45755</c:v>
                </c:pt>
                <c:pt idx="3704">
                  <c:v>45756</c:v>
                </c:pt>
                <c:pt idx="3705">
                  <c:v>45757</c:v>
                </c:pt>
                <c:pt idx="3706">
                  <c:v>45758</c:v>
                </c:pt>
                <c:pt idx="3707">
                  <c:v>45759</c:v>
                </c:pt>
                <c:pt idx="3708">
                  <c:v>45760</c:v>
                </c:pt>
                <c:pt idx="3709">
                  <c:v>45761</c:v>
                </c:pt>
                <c:pt idx="3710">
                  <c:v>45762</c:v>
                </c:pt>
                <c:pt idx="3711">
                  <c:v>45763</c:v>
                </c:pt>
                <c:pt idx="3712">
                  <c:v>45764</c:v>
                </c:pt>
                <c:pt idx="3713">
                  <c:v>45765</c:v>
                </c:pt>
                <c:pt idx="3714">
                  <c:v>45766</c:v>
                </c:pt>
                <c:pt idx="3715">
                  <c:v>45767</c:v>
                </c:pt>
                <c:pt idx="3716">
                  <c:v>45768</c:v>
                </c:pt>
                <c:pt idx="3717">
                  <c:v>45769</c:v>
                </c:pt>
                <c:pt idx="3718">
                  <c:v>45770</c:v>
                </c:pt>
                <c:pt idx="3719">
                  <c:v>45771</c:v>
                </c:pt>
                <c:pt idx="3720">
                  <c:v>45772</c:v>
                </c:pt>
                <c:pt idx="3721">
                  <c:v>45773</c:v>
                </c:pt>
                <c:pt idx="3722">
                  <c:v>45774</c:v>
                </c:pt>
                <c:pt idx="3723">
                  <c:v>45775</c:v>
                </c:pt>
                <c:pt idx="3724">
                  <c:v>45776</c:v>
                </c:pt>
                <c:pt idx="3725">
                  <c:v>45777</c:v>
                </c:pt>
                <c:pt idx="3726">
                  <c:v>45778</c:v>
                </c:pt>
                <c:pt idx="3727">
                  <c:v>45779</c:v>
                </c:pt>
                <c:pt idx="3728">
                  <c:v>45780</c:v>
                </c:pt>
                <c:pt idx="3729">
                  <c:v>45781</c:v>
                </c:pt>
                <c:pt idx="3730">
                  <c:v>45782</c:v>
                </c:pt>
                <c:pt idx="3731">
                  <c:v>45783</c:v>
                </c:pt>
                <c:pt idx="3732">
                  <c:v>45784</c:v>
                </c:pt>
                <c:pt idx="3733">
                  <c:v>45785</c:v>
                </c:pt>
                <c:pt idx="3734">
                  <c:v>45786</c:v>
                </c:pt>
                <c:pt idx="3735">
                  <c:v>45787</c:v>
                </c:pt>
                <c:pt idx="3736">
                  <c:v>45788</c:v>
                </c:pt>
                <c:pt idx="3737">
                  <c:v>45789</c:v>
                </c:pt>
                <c:pt idx="3738">
                  <c:v>45790</c:v>
                </c:pt>
                <c:pt idx="3739">
                  <c:v>45791</c:v>
                </c:pt>
                <c:pt idx="3740">
                  <c:v>45792</c:v>
                </c:pt>
                <c:pt idx="3741">
                  <c:v>45793</c:v>
                </c:pt>
                <c:pt idx="3742">
                  <c:v>45794</c:v>
                </c:pt>
                <c:pt idx="3743">
                  <c:v>45795</c:v>
                </c:pt>
                <c:pt idx="3744">
                  <c:v>45796</c:v>
                </c:pt>
                <c:pt idx="3745">
                  <c:v>45797</c:v>
                </c:pt>
                <c:pt idx="3746">
                  <c:v>45798</c:v>
                </c:pt>
                <c:pt idx="3747">
                  <c:v>45799</c:v>
                </c:pt>
                <c:pt idx="3748">
                  <c:v>45800</c:v>
                </c:pt>
                <c:pt idx="3749">
                  <c:v>45801</c:v>
                </c:pt>
                <c:pt idx="3750">
                  <c:v>45802</c:v>
                </c:pt>
                <c:pt idx="3751">
                  <c:v>45803</c:v>
                </c:pt>
                <c:pt idx="3752">
                  <c:v>45804</c:v>
                </c:pt>
                <c:pt idx="3753">
                  <c:v>45805</c:v>
                </c:pt>
                <c:pt idx="3754">
                  <c:v>45806</c:v>
                </c:pt>
                <c:pt idx="3755">
                  <c:v>45807</c:v>
                </c:pt>
                <c:pt idx="3756">
                  <c:v>45808</c:v>
                </c:pt>
                <c:pt idx="3757">
                  <c:v>45809</c:v>
                </c:pt>
                <c:pt idx="3758">
                  <c:v>45810</c:v>
                </c:pt>
                <c:pt idx="3759">
                  <c:v>45811</c:v>
                </c:pt>
                <c:pt idx="3760">
                  <c:v>45812</c:v>
                </c:pt>
                <c:pt idx="3761">
                  <c:v>45813</c:v>
                </c:pt>
                <c:pt idx="3762">
                  <c:v>45814</c:v>
                </c:pt>
                <c:pt idx="3763">
                  <c:v>45815</c:v>
                </c:pt>
                <c:pt idx="3764">
                  <c:v>45816</c:v>
                </c:pt>
                <c:pt idx="3765">
                  <c:v>45817</c:v>
                </c:pt>
                <c:pt idx="3766">
                  <c:v>45818</c:v>
                </c:pt>
                <c:pt idx="3767">
                  <c:v>45819</c:v>
                </c:pt>
                <c:pt idx="3768">
                  <c:v>45820</c:v>
                </c:pt>
                <c:pt idx="3769">
                  <c:v>45821</c:v>
                </c:pt>
                <c:pt idx="3770">
                  <c:v>45822</c:v>
                </c:pt>
                <c:pt idx="3771">
                  <c:v>45823</c:v>
                </c:pt>
                <c:pt idx="3772">
                  <c:v>45824</c:v>
                </c:pt>
                <c:pt idx="3773">
                  <c:v>45825</c:v>
                </c:pt>
                <c:pt idx="3774">
                  <c:v>45826</c:v>
                </c:pt>
                <c:pt idx="3775">
                  <c:v>45827</c:v>
                </c:pt>
                <c:pt idx="3776">
                  <c:v>45828</c:v>
                </c:pt>
                <c:pt idx="3777">
                  <c:v>45829</c:v>
                </c:pt>
                <c:pt idx="3778">
                  <c:v>45830</c:v>
                </c:pt>
                <c:pt idx="3779">
                  <c:v>45831</c:v>
                </c:pt>
                <c:pt idx="3780">
                  <c:v>45832</c:v>
                </c:pt>
                <c:pt idx="3781">
                  <c:v>45833</c:v>
                </c:pt>
                <c:pt idx="3782">
                  <c:v>45834</c:v>
                </c:pt>
                <c:pt idx="3783">
                  <c:v>45835</c:v>
                </c:pt>
                <c:pt idx="3784">
                  <c:v>45836</c:v>
                </c:pt>
                <c:pt idx="3785">
                  <c:v>45837</c:v>
                </c:pt>
                <c:pt idx="3786">
                  <c:v>45838</c:v>
                </c:pt>
                <c:pt idx="3787">
                  <c:v>45839</c:v>
                </c:pt>
                <c:pt idx="3788">
                  <c:v>45840</c:v>
                </c:pt>
                <c:pt idx="3789">
                  <c:v>45841</c:v>
                </c:pt>
                <c:pt idx="3790">
                  <c:v>45842</c:v>
                </c:pt>
                <c:pt idx="3791">
                  <c:v>45843</c:v>
                </c:pt>
                <c:pt idx="3792">
                  <c:v>45844</c:v>
                </c:pt>
                <c:pt idx="3793">
                  <c:v>45845</c:v>
                </c:pt>
                <c:pt idx="3794">
                  <c:v>45846</c:v>
                </c:pt>
                <c:pt idx="3795">
                  <c:v>45847</c:v>
                </c:pt>
                <c:pt idx="3796">
                  <c:v>45848</c:v>
                </c:pt>
                <c:pt idx="3797">
                  <c:v>45849</c:v>
                </c:pt>
                <c:pt idx="3798">
                  <c:v>45850</c:v>
                </c:pt>
                <c:pt idx="3799">
                  <c:v>45851</c:v>
                </c:pt>
                <c:pt idx="3800">
                  <c:v>45852</c:v>
                </c:pt>
                <c:pt idx="3801">
                  <c:v>45853</c:v>
                </c:pt>
                <c:pt idx="3802">
                  <c:v>45854</c:v>
                </c:pt>
                <c:pt idx="3803">
                  <c:v>45855</c:v>
                </c:pt>
                <c:pt idx="3804">
                  <c:v>45856</c:v>
                </c:pt>
                <c:pt idx="3805">
                  <c:v>45857</c:v>
                </c:pt>
                <c:pt idx="3806">
                  <c:v>45858</c:v>
                </c:pt>
                <c:pt idx="3807">
                  <c:v>45859</c:v>
                </c:pt>
                <c:pt idx="3808">
                  <c:v>45860</c:v>
                </c:pt>
                <c:pt idx="3809">
                  <c:v>45861</c:v>
                </c:pt>
                <c:pt idx="3810">
                  <c:v>45862</c:v>
                </c:pt>
                <c:pt idx="3811">
                  <c:v>45863</c:v>
                </c:pt>
                <c:pt idx="3812">
                  <c:v>45864</c:v>
                </c:pt>
                <c:pt idx="3813">
                  <c:v>45865</c:v>
                </c:pt>
                <c:pt idx="3814">
                  <c:v>45866</c:v>
                </c:pt>
                <c:pt idx="3815">
                  <c:v>45867</c:v>
                </c:pt>
                <c:pt idx="3816">
                  <c:v>45868</c:v>
                </c:pt>
                <c:pt idx="3817">
                  <c:v>45869</c:v>
                </c:pt>
                <c:pt idx="3818">
                  <c:v>45870</c:v>
                </c:pt>
                <c:pt idx="3819">
                  <c:v>45871</c:v>
                </c:pt>
                <c:pt idx="3820">
                  <c:v>45872</c:v>
                </c:pt>
                <c:pt idx="3821">
                  <c:v>45873</c:v>
                </c:pt>
                <c:pt idx="3822">
                  <c:v>45874</c:v>
                </c:pt>
                <c:pt idx="3823">
                  <c:v>45875</c:v>
                </c:pt>
                <c:pt idx="3824">
                  <c:v>45876</c:v>
                </c:pt>
                <c:pt idx="3825">
                  <c:v>45877</c:v>
                </c:pt>
                <c:pt idx="3826">
                  <c:v>45878</c:v>
                </c:pt>
                <c:pt idx="3827">
                  <c:v>45879</c:v>
                </c:pt>
                <c:pt idx="3828">
                  <c:v>45880</c:v>
                </c:pt>
                <c:pt idx="3829">
                  <c:v>45881</c:v>
                </c:pt>
                <c:pt idx="3830">
                  <c:v>45882</c:v>
                </c:pt>
                <c:pt idx="3831">
                  <c:v>45883</c:v>
                </c:pt>
                <c:pt idx="3832">
                  <c:v>45884</c:v>
                </c:pt>
                <c:pt idx="3833">
                  <c:v>45885</c:v>
                </c:pt>
                <c:pt idx="3834">
                  <c:v>45886</c:v>
                </c:pt>
                <c:pt idx="3835">
                  <c:v>45887</c:v>
                </c:pt>
                <c:pt idx="3836">
                  <c:v>45888</c:v>
                </c:pt>
                <c:pt idx="3837">
                  <c:v>45889</c:v>
                </c:pt>
                <c:pt idx="3838">
                  <c:v>45890</c:v>
                </c:pt>
                <c:pt idx="3839">
                  <c:v>45891</c:v>
                </c:pt>
                <c:pt idx="3840">
                  <c:v>45892</c:v>
                </c:pt>
                <c:pt idx="3841">
                  <c:v>45893</c:v>
                </c:pt>
                <c:pt idx="3842">
                  <c:v>45894</c:v>
                </c:pt>
                <c:pt idx="3843">
                  <c:v>45895</c:v>
                </c:pt>
                <c:pt idx="3844">
                  <c:v>45896</c:v>
                </c:pt>
                <c:pt idx="3845">
                  <c:v>45897</c:v>
                </c:pt>
                <c:pt idx="3846">
                  <c:v>45898</c:v>
                </c:pt>
                <c:pt idx="3847">
                  <c:v>45899</c:v>
                </c:pt>
                <c:pt idx="3848">
                  <c:v>45900</c:v>
                </c:pt>
                <c:pt idx="3849">
                  <c:v>45901</c:v>
                </c:pt>
                <c:pt idx="3850">
                  <c:v>45902</c:v>
                </c:pt>
                <c:pt idx="3851">
                  <c:v>45903</c:v>
                </c:pt>
                <c:pt idx="3852">
                  <c:v>45904</c:v>
                </c:pt>
                <c:pt idx="3853">
                  <c:v>45905</c:v>
                </c:pt>
                <c:pt idx="3854">
                  <c:v>45906</c:v>
                </c:pt>
                <c:pt idx="3855">
                  <c:v>45907</c:v>
                </c:pt>
                <c:pt idx="3856">
                  <c:v>45908</c:v>
                </c:pt>
                <c:pt idx="3857">
                  <c:v>45909</c:v>
                </c:pt>
                <c:pt idx="3858">
                  <c:v>45910</c:v>
                </c:pt>
                <c:pt idx="3859">
                  <c:v>45911</c:v>
                </c:pt>
                <c:pt idx="3860">
                  <c:v>45912</c:v>
                </c:pt>
                <c:pt idx="3861">
                  <c:v>45913</c:v>
                </c:pt>
                <c:pt idx="3862">
                  <c:v>45914</c:v>
                </c:pt>
                <c:pt idx="3863">
                  <c:v>45915</c:v>
                </c:pt>
                <c:pt idx="3864">
                  <c:v>45916</c:v>
                </c:pt>
                <c:pt idx="3865">
                  <c:v>45917</c:v>
                </c:pt>
                <c:pt idx="3866">
                  <c:v>45918</c:v>
                </c:pt>
                <c:pt idx="3867">
                  <c:v>45919</c:v>
                </c:pt>
                <c:pt idx="3868">
                  <c:v>45920</c:v>
                </c:pt>
                <c:pt idx="3869">
                  <c:v>45921</c:v>
                </c:pt>
                <c:pt idx="3870">
                  <c:v>45922</c:v>
                </c:pt>
                <c:pt idx="3871">
                  <c:v>45923</c:v>
                </c:pt>
                <c:pt idx="3872">
                  <c:v>45924</c:v>
                </c:pt>
                <c:pt idx="3873">
                  <c:v>45925</c:v>
                </c:pt>
                <c:pt idx="3874">
                  <c:v>45926</c:v>
                </c:pt>
                <c:pt idx="3875">
                  <c:v>45927</c:v>
                </c:pt>
                <c:pt idx="3876">
                  <c:v>45928</c:v>
                </c:pt>
                <c:pt idx="3877">
                  <c:v>45929</c:v>
                </c:pt>
                <c:pt idx="3878">
                  <c:v>45930</c:v>
                </c:pt>
                <c:pt idx="3879">
                  <c:v>45931</c:v>
                </c:pt>
                <c:pt idx="3880">
                  <c:v>45932</c:v>
                </c:pt>
                <c:pt idx="3881">
                  <c:v>45933</c:v>
                </c:pt>
                <c:pt idx="3882">
                  <c:v>45934</c:v>
                </c:pt>
                <c:pt idx="3883">
                  <c:v>45935</c:v>
                </c:pt>
                <c:pt idx="3884">
                  <c:v>45936</c:v>
                </c:pt>
                <c:pt idx="3885">
                  <c:v>45937</c:v>
                </c:pt>
                <c:pt idx="3886">
                  <c:v>45938</c:v>
                </c:pt>
                <c:pt idx="3887">
                  <c:v>45939</c:v>
                </c:pt>
                <c:pt idx="3888">
                  <c:v>45940</c:v>
                </c:pt>
                <c:pt idx="3889">
                  <c:v>45941</c:v>
                </c:pt>
                <c:pt idx="3890">
                  <c:v>45942</c:v>
                </c:pt>
                <c:pt idx="3891">
                  <c:v>45943</c:v>
                </c:pt>
                <c:pt idx="3892">
                  <c:v>45944</c:v>
                </c:pt>
                <c:pt idx="3893">
                  <c:v>45945</c:v>
                </c:pt>
                <c:pt idx="3894">
                  <c:v>45946</c:v>
                </c:pt>
                <c:pt idx="3895">
                  <c:v>45947</c:v>
                </c:pt>
                <c:pt idx="3896">
                  <c:v>45948</c:v>
                </c:pt>
                <c:pt idx="3897">
                  <c:v>45949</c:v>
                </c:pt>
                <c:pt idx="3898">
                  <c:v>45950</c:v>
                </c:pt>
                <c:pt idx="3899">
                  <c:v>45951</c:v>
                </c:pt>
                <c:pt idx="3900">
                  <c:v>45952</c:v>
                </c:pt>
                <c:pt idx="3901">
                  <c:v>45953</c:v>
                </c:pt>
                <c:pt idx="3902">
                  <c:v>45954</c:v>
                </c:pt>
                <c:pt idx="3903">
                  <c:v>45955</c:v>
                </c:pt>
                <c:pt idx="3904">
                  <c:v>45956</c:v>
                </c:pt>
                <c:pt idx="3905">
                  <c:v>45957</c:v>
                </c:pt>
                <c:pt idx="3906">
                  <c:v>45958</c:v>
                </c:pt>
                <c:pt idx="3907">
                  <c:v>45959</c:v>
                </c:pt>
                <c:pt idx="3908">
                  <c:v>45960</c:v>
                </c:pt>
                <c:pt idx="3909">
                  <c:v>45961</c:v>
                </c:pt>
              </c:numCache>
            </c:numRef>
          </c:cat>
          <c:val>
            <c:numRef>
              <c:f>Foglio3!$O$2:$O$3911</c:f>
              <c:numCache>
                <c:formatCode>#,##0.000_ ;[Red]\-#,##0.000\ </c:formatCode>
                <c:ptCount val="3910"/>
                <c:pt idx="0">
                  <c:v>7.10827172924966E-2</c:v>
                </c:pt>
                <c:pt idx="1">
                  <c:v>7.1162644936079683E-2</c:v>
                </c:pt>
                <c:pt idx="2">
                  <c:v>7.1364124406764984E-2</c:v>
                </c:pt>
                <c:pt idx="3">
                  <c:v>7.1198869367450651E-2</c:v>
                </c:pt>
                <c:pt idx="4">
                  <c:v>7.1959284375765487E-2</c:v>
                </c:pt>
                <c:pt idx="5">
                  <c:v>7.1765707069603724E-2</c:v>
                </c:pt>
                <c:pt idx="6">
                  <c:v>7.1917754525295141E-2</c:v>
                </c:pt>
                <c:pt idx="7">
                  <c:v>7.3323384046678486E-2</c:v>
                </c:pt>
                <c:pt idx="8">
                  <c:v>7.3729170754737172E-2</c:v>
                </c:pt>
                <c:pt idx="9">
                  <c:v>8.15033390630161E-2</c:v>
                </c:pt>
                <c:pt idx="10">
                  <c:v>8.1976989773782205E-2</c:v>
                </c:pt>
                <c:pt idx="11">
                  <c:v>8.0664927227794281E-2</c:v>
                </c:pt>
                <c:pt idx="12">
                  <c:v>8.0705587355331287E-2</c:v>
                </c:pt>
                <c:pt idx="13">
                  <c:v>8.0692815492967473E-2</c:v>
                </c:pt>
                <c:pt idx="14">
                  <c:v>8.1236061730168507E-2</c:v>
                </c:pt>
                <c:pt idx="15">
                  <c:v>8.2634023032787218E-2</c:v>
                </c:pt>
                <c:pt idx="16">
                  <c:v>8.3808711469321562E-2</c:v>
                </c:pt>
                <c:pt idx="17">
                  <c:v>8.4901695234759877E-2</c:v>
                </c:pt>
                <c:pt idx="18">
                  <c:v>8.6315496967747873E-2</c:v>
                </c:pt>
                <c:pt idx="19">
                  <c:v>8.7311646205726512E-2</c:v>
                </c:pt>
                <c:pt idx="20">
                  <c:v>8.8097420804844728E-2</c:v>
                </c:pt>
                <c:pt idx="21">
                  <c:v>8.8201653540523339E-2</c:v>
                </c:pt>
                <c:pt idx="22">
                  <c:v>8.2084857708064618E-2</c:v>
                </c:pt>
                <c:pt idx="23">
                  <c:v>8.1708682004779765E-2</c:v>
                </c:pt>
                <c:pt idx="24">
                  <c:v>8.1280183454592203E-2</c:v>
                </c:pt>
                <c:pt idx="25">
                  <c:v>8.1573030260977508E-2</c:v>
                </c:pt>
                <c:pt idx="26">
                  <c:v>8.2219066684021014E-2</c:v>
                </c:pt>
                <c:pt idx="27">
                  <c:v>8.2143237220923093E-2</c:v>
                </c:pt>
                <c:pt idx="28">
                  <c:v>8.2853628217258612E-2</c:v>
                </c:pt>
                <c:pt idx="29">
                  <c:v>8.337247243139756E-2</c:v>
                </c:pt>
                <c:pt idx="30">
                  <c:v>8.4557190629800383E-2</c:v>
                </c:pt>
                <c:pt idx="31">
                  <c:v>8.5307044064528825E-2</c:v>
                </c:pt>
                <c:pt idx="32">
                  <c:v>8.5871598146926381E-2</c:v>
                </c:pt>
                <c:pt idx="33">
                  <c:v>8.564322129935964E-2</c:v>
                </c:pt>
                <c:pt idx="34">
                  <c:v>8.4892558075490343E-2</c:v>
                </c:pt>
                <c:pt idx="35">
                  <c:v>8.6890505107688143E-2</c:v>
                </c:pt>
                <c:pt idx="36">
                  <c:v>8.8638926968693132E-2</c:v>
                </c:pt>
                <c:pt idx="37">
                  <c:v>8.8700308983785892E-2</c:v>
                </c:pt>
                <c:pt idx="38">
                  <c:v>8.9774941986330403E-2</c:v>
                </c:pt>
                <c:pt idx="39">
                  <c:v>9.0018705866484861E-2</c:v>
                </c:pt>
                <c:pt idx="40">
                  <c:v>8.8860049829882382E-2</c:v>
                </c:pt>
                <c:pt idx="41">
                  <c:v>8.8790466066097751E-2</c:v>
                </c:pt>
                <c:pt idx="42">
                  <c:v>8.8878134267057485E-2</c:v>
                </c:pt>
                <c:pt idx="43">
                  <c:v>8.8491957451642178E-2</c:v>
                </c:pt>
                <c:pt idx="44">
                  <c:v>8.7891401393310309E-2</c:v>
                </c:pt>
                <c:pt idx="45">
                  <c:v>8.600917375257322E-2</c:v>
                </c:pt>
                <c:pt idx="46">
                  <c:v>8.6562248874744951E-2</c:v>
                </c:pt>
                <c:pt idx="47">
                  <c:v>8.6538905179534331E-2</c:v>
                </c:pt>
                <c:pt idx="48">
                  <c:v>8.6757015336537346E-2</c:v>
                </c:pt>
                <c:pt idx="49">
                  <c:v>8.7580786445564884E-2</c:v>
                </c:pt>
                <c:pt idx="50">
                  <c:v>8.6059166941041543E-2</c:v>
                </c:pt>
                <c:pt idx="51">
                  <c:v>8.5351911474979225E-2</c:v>
                </c:pt>
                <c:pt idx="52">
                  <c:v>8.4756007143396817E-2</c:v>
                </c:pt>
                <c:pt idx="53">
                  <c:v>8.672458454385179E-2</c:v>
                </c:pt>
                <c:pt idx="54">
                  <c:v>8.6851407431239092E-2</c:v>
                </c:pt>
                <c:pt idx="55">
                  <c:v>8.6858317706345445E-2</c:v>
                </c:pt>
                <c:pt idx="56">
                  <c:v>8.6212165373916849E-2</c:v>
                </c:pt>
                <c:pt idx="57">
                  <c:v>8.6582816657092554E-2</c:v>
                </c:pt>
                <c:pt idx="58">
                  <c:v>8.5983701100196708E-2</c:v>
                </c:pt>
                <c:pt idx="59">
                  <c:v>8.4574166588893829E-2</c:v>
                </c:pt>
                <c:pt idx="60">
                  <c:v>8.4606008019039503E-2</c:v>
                </c:pt>
                <c:pt idx="61">
                  <c:v>8.4623281974178011E-2</c:v>
                </c:pt>
                <c:pt idx="62">
                  <c:v>8.48744108866889E-2</c:v>
                </c:pt>
                <c:pt idx="63">
                  <c:v>8.567558073967807E-2</c:v>
                </c:pt>
                <c:pt idx="64">
                  <c:v>8.6269448938475213E-2</c:v>
                </c:pt>
                <c:pt idx="65">
                  <c:v>8.6694032993227421E-2</c:v>
                </c:pt>
                <c:pt idx="66">
                  <c:v>8.6788417587962852E-2</c:v>
                </c:pt>
                <c:pt idx="67">
                  <c:v>8.691312712467103E-2</c:v>
                </c:pt>
                <c:pt idx="68">
                  <c:v>8.6480170300346715E-2</c:v>
                </c:pt>
                <c:pt idx="69">
                  <c:v>8.6612316390991761E-2</c:v>
                </c:pt>
                <c:pt idx="70">
                  <c:v>8.5945928769119995E-2</c:v>
                </c:pt>
                <c:pt idx="71">
                  <c:v>8.6147560903799492E-2</c:v>
                </c:pt>
                <c:pt idx="72">
                  <c:v>8.6148718418085468E-2</c:v>
                </c:pt>
                <c:pt idx="73">
                  <c:v>8.6136691808163524E-2</c:v>
                </c:pt>
                <c:pt idx="74">
                  <c:v>8.7694401592716575E-2</c:v>
                </c:pt>
                <c:pt idx="75">
                  <c:v>8.6338618093889097E-2</c:v>
                </c:pt>
                <c:pt idx="76">
                  <c:v>8.6389987051680772E-2</c:v>
                </c:pt>
                <c:pt idx="77">
                  <c:v>8.7955927368138176E-2</c:v>
                </c:pt>
                <c:pt idx="78">
                  <c:v>8.6718890384882896E-2</c:v>
                </c:pt>
                <c:pt idx="79">
                  <c:v>8.6283352659828449E-2</c:v>
                </c:pt>
                <c:pt idx="80">
                  <c:v>8.5935659122790886E-2</c:v>
                </c:pt>
                <c:pt idx="81">
                  <c:v>8.5682776934993932E-2</c:v>
                </c:pt>
                <c:pt idx="82">
                  <c:v>8.5778521978977729E-2</c:v>
                </c:pt>
                <c:pt idx="83">
                  <c:v>8.5360541146733193E-2</c:v>
                </c:pt>
                <c:pt idx="84">
                  <c:v>8.5650710027191712E-2</c:v>
                </c:pt>
                <c:pt idx="85">
                  <c:v>8.5847589771464117E-2</c:v>
                </c:pt>
                <c:pt idx="86">
                  <c:v>8.5781319030323044E-2</c:v>
                </c:pt>
                <c:pt idx="87">
                  <c:v>8.606591330818758E-2</c:v>
                </c:pt>
                <c:pt idx="88">
                  <c:v>8.6750944063088919E-2</c:v>
                </c:pt>
                <c:pt idx="89">
                  <c:v>8.6742608297762813E-2</c:v>
                </c:pt>
                <c:pt idx="90">
                  <c:v>8.7016898271594867E-2</c:v>
                </c:pt>
                <c:pt idx="91">
                  <c:v>8.7012951875933608E-2</c:v>
                </c:pt>
                <c:pt idx="92">
                  <c:v>8.8416967145917624E-2</c:v>
                </c:pt>
                <c:pt idx="93">
                  <c:v>8.8712535578777341E-2</c:v>
                </c:pt>
                <c:pt idx="94">
                  <c:v>8.8481307872343762E-2</c:v>
                </c:pt>
                <c:pt idx="95">
                  <c:v>8.84076470528391E-2</c:v>
                </c:pt>
                <c:pt idx="96">
                  <c:v>8.820148207024725E-2</c:v>
                </c:pt>
                <c:pt idx="97">
                  <c:v>8.8168076555958153E-2</c:v>
                </c:pt>
                <c:pt idx="98">
                  <c:v>8.7791720220410485E-2</c:v>
                </c:pt>
                <c:pt idx="99">
                  <c:v>8.7783013323082804E-2</c:v>
                </c:pt>
                <c:pt idx="100">
                  <c:v>8.8085899961483749E-2</c:v>
                </c:pt>
                <c:pt idx="101">
                  <c:v>8.8085899961483749E-2</c:v>
                </c:pt>
                <c:pt idx="102">
                  <c:v>8.8085899961483749E-2</c:v>
                </c:pt>
                <c:pt idx="103">
                  <c:v>8.9806245660564721E-2</c:v>
                </c:pt>
                <c:pt idx="104">
                  <c:v>8.9829198392074927E-2</c:v>
                </c:pt>
                <c:pt idx="105">
                  <c:v>9.0853180309721338E-2</c:v>
                </c:pt>
                <c:pt idx="106">
                  <c:v>9.0660656369399573E-2</c:v>
                </c:pt>
                <c:pt idx="107">
                  <c:v>9.0122907900707983E-2</c:v>
                </c:pt>
                <c:pt idx="108">
                  <c:v>9.0122907900707983E-2</c:v>
                </c:pt>
                <c:pt idx="109">
                  <c:v>9.0377094131329549E-2</c:v>
                </c:pt>
                <c:pt idx="110">
                  <c:v>9.101510092196563E-2</c:v>
                </c:pt>
                <c:pt idx="111">
                  <c:v>8.954146111812844E-2</c:v>
                </c:pt>
                <c:pt idx="112">
                  <c:v>8.9563105229373829E-2</c:v>
                </c:pt>
                <c:pt idx="113">
                  <c:v>8.9266132867929615E-2</c:v>
                </c:pt>
                <c:pt idx="114">
                  <c:v>9.1144552871746498E-2</c:v>
                </c:pt>
                <c:pt idx="115">
                  <c:v>9.1144552871746498E-2</c:v>
                </c:pt>
                <c:pt idx="116">
                  <c:v>8.8700332116435354E-2</c:v>
                </c:pt>
                <c:pt idx="117">
                  <c:v>8.8964998901437942E-2</c:v>
                </c:pt>
                <c:pt idx="118">
                  <c:v>8.982924637915779E-2</c:v>
                </c:pt>
                <c:pt idx="119">
                  <c:v>9.0647894629976578E-2</c:v>
                </c:pt>
                <c:pt idx="120">
                  <c:v>9.088863214340781E-2</c:v>
                </c:pt>
                <c:pt idx="121">
                  <c:v>9.1505048920579313E-2</c:v>
                </c:pt>
                <c:pt idx="122">
                  <c:v>9.2114248658293874E-2</c:v>
                </c:pt>
                <c:pt idx="123">
                  <c:v>9.3623823709289788E-2</c:v>
                </c:pt>
                <c:pt idx="124">
                  <c:v>9.4252657804015594E-2</c:v>
                </c:pt>
                <c:pt idx="125">
                  <c:v>9.4515326314358661E-2</c:v>
                </c:pt>
                <c:pt idx="126">
                  <c:v>9.4187071898704011E-2</c:v>
                </c:pt>
                <c:pt idx="127">
                  <c:v>9.5056737324160201E-2</c:v>
                </c:pt>
                <c:pt idx="128">
                  <c:v>9.5056737324160201E-2</c:v>
                </c:pt>
                <c:pt idx="129">
                  <c:v>9.5056737324160201E-2</c:v>
                </c:pt>
                <c:pt idx="130">
                  <c:v>9.5360995233602863E-2</c:v>
                </c:pt>
                <c:pt idx="131">
                  <c:v>9.5435192226281829E-2</c:v>
                </c:pt>
                <c:pt idx="132">
                  <c:v>9.4848954276063546E-2</c:v>
                </c:pt>
                <c:pt idx="133">
                  <c:v>9.4779280514957542E-2</c:v>
                </c:pt>
                <c:pt idx="134">
                  <c:v>9.4510047548790332E-2</c:v>
                </c:pt>
                <c:pt idx="135">
                  <c:v>9.4974145396144238E-2</c:v>
                </c:pt>
                <c:pt idx="136">
                  <c:v>9.5157924223299939E-2</c:v>
                </c:pt>
                <c:pt idx="137">
                  <c:v>9.5157924223299939E-2</c:v>
                </c:pt>
                <c:pt idx="138">
                  <c:v>9.5767032451658518E-2</c:v>
                </c:pt>
                <c:pt idx="139">
                  <c:v>9.5568571918229872E-2</c:v>
                </c:pt>
                <c:pt idx="140">
                  <c:v>9.5568571918229872E-2</c:v>
                </c:pt>
                <c:pt idx="141">
                  <c:v>9.6995079790967997E-2</c:v>
                </c:pt>
                <c:pt idx="142">
                  <c:v>9.6995079790967997E-2</c:v>
                </c:pt>
                <c:pt idx="143">
                  <c:v>9.6802324357001868E-2</c:v>
                </c:pt>
                <c:pt idx="144">
                  <c:v>9.5796640584093207E-2</c:v>
                </c:pt>
                <c:pt idx="145">
                  <c:v>9.5413603126529467E-2</c:v>
                </c:pt>
                <c:pt idx="146">
                  <c:v>9.5107242587412877E-2</c:v>
                </c:pt>
                <c:pt idx="147">
                  <c:v>9.6127361205115447E-2</c:v>
                </c:pt>
                <c:pt idx="148">
                  <c:v>9.5873360132079921E-2</c:v>
                </c:pt>
                <c:pt idx="149">
                  <c:v>9.689940995140911E-2</c:v>
                </c:pt>
                <c:pt idx="150">
                  <c:v>9.7035026495913668E-2</c:v>
                </c:pt>
                <c:pt idx="151">
                  <c:v>9.7768579611782203E-2</c:v>
                </c:pt>
                <c:pt idx="152">
                  <c:v>9.7073323250968069E-2</c:v>
                </c:pt>
                <c:pt idx="153">
                  <c:v>9.7666718509418216E-2</c:v>
                </c:pt>
                <c:pt idx="154">
                  <c:v>9.8044961149606147E-2</c:v>
                </c:pt>
                <c:pt idx="155">
                  <c:v>9.9869538901689259E-2</c:v>
                </c:pt>
                <c:pt idx="156">
                  <c:v>9.9812739580511733E-2</c:v>
                </c:pt>
                <c:pt idx="157">
                  <c:v>0.10027149596263774</c:v>
                </c:pt>
                <c:pt idx="158">
                  <c:v>0.10076814059781714</c:v>
                </c:pt>
                <c:pt idx="159">
                  <c:v>0.10065680215297923</c:v>
                </c:pt>
                <c:pt idx="160">
                  <c:v>0.10034712297700021</c:v>
                </c:pt>
                <c:pt idx="161">
                  <c:v>0.10074899064149223</c:v>
                </c:pt>
                <c:pt idx="162">
                  <c:v>0.1004381660950191</c:v>
                </c:pt>
                <c:pt idx="163">
                  <c:v>9.9969034089782749E-2</c:v>
                </c:pt>
                <c:pt idx="164">
                  <c:v>9.9284619770718785E-2</c:v>
                </c:pt>
                <c:pt idx="165">
                  <c:v>9.9418585149235961E-2</c:v>
                </c:pt>
                <c:pt idx="166">
                  <c:v>9.876995847634551E-2</c:v>
                </c:pt>
                <c:pt idx="167">
                  <c:v>9.855934259082999E-2</c:v>
                </c:pt>
                <c:pt idx="168">
                  <c:v>9.8531708289483211E-2</c:v>
                </c:pt>
                <c:pt idx="169">
                  <c:v>9.8485953466916687E-2</c:v>
                </c:pt>
                <c:pt idx="170">
                  <c:v>9.9044231268743177E-2</c:v>
                </c:pt>
                <c:pt idx="171">
                  <c:v>0.10346441000407569</c:v>
                </c:pt>
                <c:pt idx="172">
                  <c:v>0.10289586042414189</c:v>
                </c:pt>
                <c:pt idx="173">
                  <c:v>0.10259186919116381</c:v>
                </c:pt>
                <c:pt idx="174">
                  <c:v>0.10344249253640025</c:v>
                </c:pt>
                <c:pt idx="175">
                  <c:v>0.10300659672765633</c:v>
                </c:pt>
                <c:pt idx="176">
                  <c:v>0.10327523558460461</c:v>
                </c:pt>
                <c:pt idx="177">
                  <c:v>0.10362702737036456</c:v>
                </c:pt>
                <c:pt idx="178">
                  <c:v>0.10474008287617487</c:v>
                </c:pt>
                <c:pt idx="179">
                  <c:v>0.10481185622487899</c:v>
                </c:pt>
                <c:pt idx="180">
                  <c:v>0.10529733311861222</c:v>
                </c:pt>
                <c:pt idx="181">
                  <c:v>0.10707079084976789</c:v>
                </c:pt>
                <c:pt idx="182">
                  <c:v>0.10636371040590042</c:v>
                </c:pt>
                <c:pt idx="183">
                  <c:v>0.10676318341960755</c:v>
                </c:pt>
                <c:pt idx="184">
                  <c:v>0.10738055455465001</c:v>
                </c:pt>
                <c:pt idx="185">
                  <c:v>0.10803651632854816</c:v>
                </c:pt>
                <c:pt idx="186">
                  <c:v>0.10685130093180495</c:v>
                </c:pt>
                <c:pt idx="187">
                  <c:v>0.10635529906725705</c:v>
                </c:pt>
                <c:pt idx="188">
                  <c:v>0.10677897284684856</c:v>
                </c:pt>
                <c:pt idx="189">
                  <c:v>0.10696527733083205</c:v>
                </c:pt>
                <c:pt idx="190">
                  <c:v>0.1056225936136157</c:v>
                </c:pt>
                <c:pt idx="191">
                  <c:v>0.10513833814883788</c:v>
                </c:pt>
                <c:pt idx="192">
                  <c:v>0.10512007746361973</c:v>
                </c:pt>
                <c:pt idx="193">
                  <c:v>0.10401500477185732</c:v>
                </c:pt>
                <c:pt idx="194">
                  <c:v>0.10216621712825713</c:v>
                </c:pt>
                <c:pt idx="195">
                  <c:v>0.10148053625805287</c:v>
                </c:pt>
                <c:pt idx="196">
                  <c:v>9.9366539196349746E-2</c:v>
                </c:pt>
                <c:pt idx="197">
                  <c:v>9.9091433472622836E-2</c:v>
                </c:pt>
                <c:pt idx="198">
                  <c:v>9.9293079458336764E-2</c:v>
                </c:pt>
                <c:pt idx="199">
                  <c:v>9.954584190741389E-2</c:v>
                </c:pt>
                <c:pt idx="200">
                  <c:v>9.9460164424148512E-2</c:v>
                </c:pt>
                <c:pt idx="201">
                  <c:v>9.9455740798319203E-2</c:v>
                </c:pt>
                <c:pt idx="202">
                  <c:v>9.9400837165978584E-2</c:v>
                </c:pt>
                <c:pt idx="203">
                  <c:v>9.9446102063101338E-2</c:v>
                </c:pt>
                <c:pt idx="204">
                  <c:v>9.9962716015031483E-2</c:v>
                </c:pt>
                <c:pt idx="205">
                  <c:v>0.10053738977439752</c:v>
                </c:pt>
                <c:pt idx="206">
                  <c:v>0.101160457231394</c:v>
                </c:pt>
                <c:pt idx="207">
                  <c:v>0.1020004227171073</c:v>
                </c:pt>
                <c:pt idx="208">
                  <c:v>0.10197792271392281</c:v>
                </c:pt>
                <c:pt idx="209">
                  <c:v>0.10239893707935277</c:v>
                </c:pt>
                <c:pt idx="210">
                  <c:v>0.10312143059721279</c:v>
                </c:pt>
                <c:pt idx="211">
                  <c:v>0.10384586982266475</c:v>
                </c:pt>
                <c:pt idx="212">
                  <c:v>0.10380729978331649</c:v>
                </c:pt>
                <c:pt idx="213">
                  <c:v>0.10391756287091392</c:v>
                </c:pt>
                <c:pt idx="214">
                  <c:v>0.10314188443291417</c:v>
                </c:pt>
                <c:pt idx="215">
                  <c:v>0.10298956803087245</c:v>
                </c:pt>
                <c:pt idx="216">
                  <c:v>0.1028055137540631</c:v>
                </c:pt>
                <c:pt idx="217">
                  <c:v>0.10311427856026167</c:v>
                </c:pt>
                <c:pt idx="218">
                  <c:v>0.10376480755325823</c:v>
                </c:pt>
                <c:pt idx="219">
                  <c:v>0.10324700108121987</c:v>
                </c:pt>
                <c:pt idx="220">
                  <c:v>0.10424967200206126</c:v>
                </c:pt>
                <c:pt idx="221">
                  <c:v>0.10542343099075169</c:v>
                </c:pt>
                <c:pt idx="222">
                  <c:v>0.10613083999580997</c:v>
                </c:pt>
                <c:pt idx="223">
                  <c:v>0.1055039383130133</c:v>
                </c:pt>
                <c:pt idx="224">
                  <c:v>0.10554680611233092</c:v>
                </c:pt>
                <c:pt idx="225">
                  <c:v>0.10550000000000004</c:v>
                </c:pt>
                <c:pt idx="226">
                  <c:v>0.10604538864624291</c:v>
                </c:pt>
                <c:pt idx="227">
                  <c:v>0.10514218019221677</c:v>
                </c:pt>
                <c:pt idx="228">
                  <c:v>0.10491805732700887</c:v>
                </c:pt>
                <c:pt idx="229">
                  <c:v>0.10472741564083576</c:v>
                </c:pt>
                <c:pt idx="230">
                  <c:v>0.10460323838582042</c:v>
                </c:pt>
                <c:pt idx="231">
                  <c:v>0.10470943234330021</c:v>
                </c:pt>
                <c:pt idx="232">
                  <c:v>0.1050027311570233</c:v>
                </c:pt>
                <c:pt idx="233">
                  <c:v>0.10403155521980634</c:v>
                </c:pt>
                <c:pt idx="234">
                  <c:v>0.1034767862119913</c:v>
                </c:pt>
                <c:pt idx="235">
                  <c:v>0.1024265340401751</c:v>
                </c:pt>
                <c:pt idx="236">
                  <c:v>0.10285507982725339</c:v>
                </c:pt>
                <c:pt idx="237">
                  <c:v>0.10289673138387567</c:v>
                </c:pt>
                <c:pt idx="238">
                  <c:v>0.10356101796663675</c:v>
                </c:pt>
                <c:pt idx="239">
                  <c:v>0.10431273850994094</c:v>
                </c:pt>
                <c:pt idx="240">
                  <c:v>0.10447075348601453</c:v>
                </c:pt>
                <c:pt idx="241">
                  <c:v>0.10516537860561714</c:v>
                </c:pt>
                <c:pt idx="242">
                  <c:v>0.10535500889261662</c:v>
                </c:pt>
                <c:pt idx="243">
                  <c:v>0.10542750156877656</c:v>
                </c:pt>
                <c:pt idx="244">
                  <c:v>0.10535137343270884</c:v>
                </c:pt>
                <c:pt idx="245">
                  <c:v>0.10484469272970098</c:v>
                </c:pt>
                <c:pt idx="246">
                  <c:v>0.10534804464090886</c:v>
                </c:pt>
                <c:pt idx="247">
                  <c:v>0.10529608629045428</c:v>
                </c:pt>
                <c:pt idx="248">
                  <c:v>0.10490386012941688</c:v>
                </c:pt>
                <c:pt idx="249">
                  <c:v>0.10427165445812858</c:v>
                </c:pt>
                <c:pt idx="250">
                  <c:v>0.1044777984098445</c:v>
                </c:pt>
                <c:pt idx="251">
                  <c:v>0.10417125708410868</c:v>
                </c:pt>
                <c:pt idx="252">
                  <c:v>0.10250321854819222</c:v>
                </c:pt>
                <c:pt idx="253">
                  <c:v>0.10258902142400284</c:v>
                </c:pt>
                <c:pt idx="254">
                  <c:v>0.10328983161009719</c:v>
                </c:pt>
                <c:pt idx="255">
                  <c:v>0.10185330215291533</c:v>
                </c:pt>
                <c:pt idx="256">
                  <c:v>0.10181952286078122</c:v>
                </c:pt>
                <c:pt idx="257">
                  <c:v>0.1021028059831588</c:v>
                </c:pt>
                <c:pt idx="258">
                  <c:v>0.10092514062404523</c:v>
                </c:pt>
                <c:pt idx="259">
                  <c:v>0.10190364063008561</c:v>
                </c:pt>
                <c:pt idx="260">
                  <c:v>0.1015438846221115</c:v>
                </c:pt>
                <c:pt idx="261">
                  <c:v>9.972023312927436E-2</c:v>
                </c:pt>
                <c:pt idx="262">
                  <c:v>9.9337440385213527E-2</c:v>
                </c:pt>
                <c:pt idx="263">
                  <c:v>0.10013906476511036</c:v>
                </c:pt>
                <c:pt idx="264">
                  <c:v>0.10013663446289822</c:v>
                </c:pt>
                <c:pt idx="265">
                  <c:v>0.10003054275270851</c:v>
                </c:pt>
                <c:pt idx="266">
                  <c:v>0.1006596461249375</c:v>
                </c:pt>
                <c:pt idx="267">
                  <c:v>0.10101379194385873</c:v>
                </c:pt>
                <c:pt idx="268">
                  <c:v>0.10205749829190691</c:v>
                </c:pt>
                <c:pt idx="269">
                  <c:v>0.10364674644993643</c:v>
                </c:pt>
                <c:pt idx="270">
                  <c:v>0.10463059553127363</c:v>
                </c:pt>
                <c:pt idx="271">
                  <c:v>0.10526408839381607</c:v>
                </c:pt>
                <c:pt idx="272">
                  <c:v>0.10522089267607304</c:v>
                </c:pt>
                <c:pt idx="273">
                  <c:v>0.10584547101237662</c:v>
                </c:pt>
                <c:pt idx="274">
                  <c:v>0.10697896691531616</c:v>
                </c:pt>
                <c:pt idx="275">
                  <c:v>0.10631326579892231</c:v>
                </c:pt>
                <c:pt idx="276">
                  <c:v>0.1065672951844493</c:v>
                </c:pt>
                <c:pt idx="277">
                  <c:v>0.10695494080502632</c:v>
                </c:pt>
                <c:pt idx="278">
                  <c:v>0.10657334356821002</c:v>
                </c:pt>
                <c:pt idx="279">
                  <c:v>0.10642908206082402</c:v>
                </c:pt>
                <c:pt idx="280">
                  <c:v>0.10619908341803908</c:v>
                </c:pt>
                <c:pt idx="281">
                  <c:v>0.10609409338504361</c:v>
                </c:pt>
                <c:pt idx="282">
                  <c:v>0.10528640141612933</c:v>
                </c:pt>
                <c:pt idx="283">
                  <c:v>0.1058054682696441</c:v>
                </c:pt>
                <c:pt idx="284">
                  <c:v>0.1061679727106053</c:v>
                </c:pt>
                <c:pt idx="285">
                  <c:v>0.10605263876726878</c:v>
                </c:pt>
                <c:pt idx="286">
                  <c:v>0.1064645240131703</c:v>
                </c:pt>
                <c:pt idx="287">
                  <c:v>0.10662604154167243</c:v>
                </c:pt>
                <c:pt idx="288">
                  <c:v>0.10660923165881331</c:v>
                </c:pt>
                <c:pt idx="289">
                  <c:v>0.10681505205919639</c:v>
                </c:pt>
                <c:pt idx="290">
                  <c:v>0.1083600510997117</c:v>
                </c:pt>
                <c:pt idx="291">
                  <c:v>0.10884861956949221</c:v>
                </c:pt>
                <c:pt idx="292">
                  <c:v>0.10877021129518083</c:v>
                </c:pt>
                <c:pt idx="293">
                  <c:v>0.10852058797557884</c:v>
                </c:pt>
                <c:pt idx="294">
                  <c:v>0.10973245243290031</c:v>
                </c:pt>
                <c:pt idx="295">
                  <c:v>0.10985208999629148</c:v>
                </c:pt>
                <c:pt idx="296">
                  <c:v>0.10971072914940494</c:v>
                </c:pt>
                <c:pt idx="297">
                  <c:v>0.10946016229379818</c:v>
                </c:pt>
                <c:pt idx="298">
                  <c:v>0.10856981128547882</c:v>
                </c:pt>
                <c:pt idx="299">
                  <c:v>0.10923801132375321</c:v>
                </c:pt>
                <c:pt idx="300">
                  <c:v>0.10858462382852685</c:v>
                </c:pt>
                <c:pt idx="301">
                  <c:v>0.10828184380726591</c:v>
                </c:pt>
                <c:pt idx="302">
                  <c:v>0.1077660678352651</c:v>
                </c:pt>
                <c:pt idx="303">
                  <c:v>0.10781859364876978</c:v>
                </c:pt>
                <c:pt idx="304">
                  <c:v>0.10795862925962041</c:v>
                </c:pt>
                <c:pt idx="305">
                  <c:v>0.10848103195875858</c:v>
                </c:pt>
                <c:pt idx="306">
                  <c:v>0.10821959320673591</c:v>
                </c:pt>
                <c:pt idx="307">
                  <c:v>0.10811264264304443</c:v>
                </c:pt>
                <c:pt idx="308">
                  <c:v>0.10747566704691192</c:v>
                </c:pt>
                <c:pt idx="309">
                  <c:v>0.10802921402720422</c:v>
                </c:pt>
                <c:pt idx="310">
                  <c:v>0.10802921402720422</c:v>
                </c:pt>
                <c:pt idx="311">
                  <c:v>0.11098737530097769</c:v>
                </c:pt>
                <c:pt idx="312">
                  <c:v>0.11098737530097769</c:v>
                </c:pt>
                <c:pt idx="313">
                  <c:v>0.11098737530097769</c:v>
                </c:pt>
                <c:pt idx="314">
                  <c:v>0.11003405863612581</c:v>
                </c:pt>
                <c:pt idx="315">
                  <c:v>0.10997640547689858</c:v>
                </c:pt>
                <c:pt idx="316">
                  <c:v>0.11025962478256102</c:v>
                </c:pt>
                <c:pt idx="317">
                  <c:v>0.1106457345752766</c:v>
                </c:pt>
                <c:pt idx="318">
                  <c:v>0.11127036491834197</c:v>
                </c:pt>
                <c:pt idx="319">
                  <c:v>0.11116789951943284</c:v>
                </c:pt>
                <c:pt idx="320">
                  <c:v>0.11102013030257574</c:v>
                </c:pt>
                <c:pt idx="321">
                  <c:v>0.11189986761534398</c:v>
                </c:pt>
                <c:pt idx="322">
                  <c:v>0.11189986761534398</c:v>
                </c:pt>
                <c:pt idx="323">
                  <c:v>0.11153019628160121</c:v>
                </c:pt>
                <c:pt idx="324">
                  <c:v>0.11303597651266961</c:v>
                </c:pt>
                <c:pt idx="325">
                  <c:v>0.11243172564602744</c:v>
                </c:pt>
                <c:pt idx="326">
                  <c:v>0.11246060879714137</c:v>
                </c:pt>
                <c:pt idx="327">
                  <c:v>0.11269150063647126</c:v>
                </c:pt>
                <c:pt idx="328">
                  <c:v>0.11318448756769495</c:v>
                </c:pt>
                <c:pt idx="329">
                  <c:v>0.11320357937330405</c:v>
                </c:pt>
                <c:pt idx="330">
                  <c:v>0.11352813070222956</c:v>
                </c:pt>
                <c:pt idx="331">
                  <c:v>0.11237616219945912</c:v>
                </c:pt>
                <c:pt idx="332">
                  <c:v>0.11214101893389461</c:v>
                </c:pt>
                <c:pt idx="333">
                  <c:v>0.11097317515584082</c:v>
                </c:pt>
                <c:pt idx="334">
                  <c:v>0.11050922845323308</c:v>
                </c:pt>
                <c:pt idx="335">
                  <c:v>0.1108962362335445</c:v>
                </c:pt>
                <c:pt idx="336">
                  <c:v>0.11020068838150232</c:v>
                </c:pt>
                <c:pt idx="337">
                  <c:v>0.10942293214693122</c:v>
                </c:pt>
                <c:pt idx="338">
                  <c:v>0.10908849409398635</c:v>
                </c:pt>
                <c:pt idx="339">
                  <c:v>0.10850836465354075</c:v>
                </c:pt>
                <c:pt idx="340">
                  <c:v>0.10870101596401327</c:v>
                </c:pt>
                <c:pt idx="341">
                  <c:v>0.10855450419505752</c:v>
                </c:pt>
                <c:pt idx="342">
                  <c:v>0.10781359487775477</c:v>
                </c:pt>
                <c:pt idx="343">
                  <c:v>0.10676186263028287</c:v>
                </c:pt>
                <c:pt idx="344">
                  <c:v>0.10675126367969356</c:v>
                </c:pt>
                <c:pt idx="345">
                  <c:v>0.10633446105666655</c:v>
                </c:pt>
                <c:pt idx="346">
                  <c:v>0.10661672641204734</c:v>
                </c:pt>
                <c:pt idx="347">
                  <c:v>0.10548166258878955</c:v>
                </c:pt>
                <c:pt idx="348">
                  <c:v>0.10531483649509554</c:v>
                </c:pt>
                <c:pt idx="349">
                  <c:v>0.10619473015414527</c:v>
                </c:pt>
                <c:pt idx="350">
                  <c:v>0.10610692754207351</c:v>
                </c:pt>
                <c:pt idx="351">
                  <c:v>0.10598147946002645</c:v>
                </c:pt>
                <c:pt idx="352">
                  <c:v>0.10633492842691017</c:v>
                </c:pt>
                <c:pt idx="353">
                  <c:v>0.10685498523948089</c:v>
                </c:pt>
                <c:pt idx="354">
                  <c:v>0.10679846122020586</c:v>
                </c:pt>
                <c:pt idx="355">
                  <c:v>0.10676226538984734</c:v>
                </c:pt>
                <c:pt idx="356">
                  <c:v>0.10707428037151279</c:v>
                </c:pt>
                <c:pt idx="357">
                  <c:v>0.10791392654783616</c:v>
                </c:pt>
                <c:pt idx="358">
                  <c:v>0.1081979705393683</c:v>
                </c:pt>
                <c:pt idx="359">
                  <c:v>0.10871904067362181</c:v>
                </c:pt>
                <c:pt idx="360">
                  <c:v>0.10829192669718202</c:v>
                </c:pt>
                <c:pt idx="361">
                  <c:v>0.10702370986969234</c:v>
                </c:pt>
                <c:pt idx="362">
                  <c:v>0.10827813774944695</c:v>
                </c:pt>
                <c:pt idx="363">
                  <c:v>0.10825135881658332</c:v>
                </c:pt>
                <c:pt idx="364">
                  <c:v>0.10786809985484191</c:v>
                </c:pt>
                <c:pt idx="365">
                  <c:v>0.1071861923654992</c:v>
                </c:pt>
                <c:pt idx="366">
                  <c:v>0.1069912193023308</c:v>
                </c:pt>
                <c:pt idx="367">
                  <c:v>0.10763818424849714</c:v>
                </c:pt>
                <c:pt idx="368">
                  <c:v>0.10861685999887827</c:v>
                </c:pt>
                <c:pt idx="369">
                  <c:v>0.10946566452906947</c:v>
                </c:pt>
                <c:pt idx="370">
                  <c:v>0.10933792099755424</c:v>
                </c:pt>
                <c:pt idx="371">
                  <c:v>0.11031063474252789</c:v>
                </c:pt>
                <c:pt idx="372">
                  <c:v>0.1099461096609976</c:v>
                </c:pt>
                <c:pt idx="373">
                  <c:v>0.11008799267836955</c:v>
                </c:pt>
                <c:pt idx="374">
                  <c:v>0.11022829353972352</c:v>
                </c:pt>
                <c:pt idx="375">
                  <c:v>0.10983273076204692</c:v>
                </c:pt>
                <c:pt idx="376">
                  <c:v>0.11005674550236633</c:v>
                </c:pt>
                <c:pt idx="377">
                  <c:v>0.11005674550236633</c:v>
                </c:pt>
                <c:pt idx="378">
                  <c:v>0.11034915696212055</c:v>
                </c:pt>
                <c:pt idx="379">
                  <c:v>0.10998524229692797</c:v>
                </c:pt>
                <c:pt idx="380">
                  <c:v>0.11059705518466245</c:v>
                </c:pt>
                <c:pt idx="381">
                  <c:v>0.11018301095745953</c:v>
                </c:pt>
                <c:pt idx="382">
                  <c:v>0.10982524640102265</c:v>
                </c:pt>
                <c:pt idx="383">
                  <c:v>0.10951965137161579</c:v>
                </c:pt>
                <c:pt idx="384">
                  <c:v>0.10962705776460646</c:v>
                </c:pt>
                <c:pt idx="385">
                  <c:v>0.10856429937697876</c:v>
                </c:pt>
                <c:pt idx="386">
                  <c:v>0.10601720826403638</c:v>
                </c:pt>
                <c:pt idx="387">
                  <c:v>0.10651773317836943</c:v>
                </c:pt>
                <c:pt idx="388">
                  <c:v>0.10576634369282278</c:v>
                </c:pt>
                <c:pt idx="389">
                  <c:v>0.10627445946139003</c:v>
                </c:pt>
                <c:pt idx="390">
                  <c:v>0.10649788987841502</c:v>
                </c:pt>
                <c:pt idx="391">
                  <c:v>0.10664661399503661</c:v>
                </c:pt>
                <c:pt idx="392">
                  <c:v>0.10780023042327957</c:v>
                </c:pt>
                <c:pt idx="393">
                  <c:v>0.10606648427388876</c:v>
                </c:pt>
                <c:pt idx="394">
                  <c:v>0.10761983036461609</c:v>
                </c:pt>
                <c:pt idx="395">
                  <c:v>0.10704640831603207</c:v>
                </c:pt>
                <c:pt idx="396">
                  <c:v>0.10844108070319869</c:v>
                </c:pt>
                <c:pt idx="397">
                  <c:v>0.10904892833103463</c:v>
                </c:pt>
                <c:pt idx="398">
                  <c:v>0.10926960831308941</c:v>
                </c:pt>
                <c:pt idx="399">
                  <c:v>0.1105030844111542</c:v>
                </c:pt>
                <c:pt idx="400">
                  <c:v>0.11113418197965952</c:v>
                </c:pt>
                <c:pt idx="401">
                  <c:v>0.11095379027890429</c:v>
                </c:pt>
                <c:pt idx="402">
                  <c:v>0.11033984447179002</c:v>
                </c:pt>
                <c:pt idx="403">
                  <c:v>0.11022359684336147</c:v>
                </c:pt>
                <c:pt idx="404">
                  <c:v>0.11035638248694013</c:v>
                </c:pt>
                <c:pt idx="405">
                  <c:v>0.11053433968083415</c:v>
                </c:pt>
                <c:pt idx="406">
                  <c:v>0.11122296829974787</c:v>
                </c:pt>
                <c:pt idx="407">
                  <c:v>0.11085976073258463</c:v>
                </c:pt>
                <c:pt idx="408">
                  <c:v>0.11165294374322798</c:v>
                </c:pt>
                <c:pt idx="409">
                  <c:v>0.11171565525955862</c:v>
                </c:pt>
                <c:pt idx="410">
                  <c:v>0.11273214195746428</c:v>
                </c:pt>
                <c:pt idx="411">
                  <c:v>0.11241771818882584</c:v>
                </c:pt>
                <c:pt idx="412">
                  <c:v>0.11275122488641998</c:v>
                </c:pt>
                <c:pt idx="413">
                  <c:v>0.11271407766239394</c:v>
                </c:pt>
                <c:pt idx="414">
                  <c:v>0.11431517416829662</c:v>
                </c:pt>
                <c:pt idx="415">
                  <c:v>0.11471616171862409</c:v>
                </c:pt>
                <c:pt idx="416">
                  <c:v>0.11513615806400868</c:v>
                </c:pt>
                <c:pt idx="417">
                  <c:v>0.114166337072799</c:v>
                </c:pt>
                <c:pt idx="418">
                  <c:v>0.11382796398009176</c:v>
                </c:pt>
                <c:pt idx="419">
                  <c:v>0.11354153829170988</c:v>
                </c:pt>
                <c:pt idx="420">
                  <c:v>0.11250294739881506</c:v>
                </c:pt>
                <c:pt idx="421">
                  <c:v>0.1115357672016658</c:v>
                </c:pt>
                <c:pt idx="422">
                  <c:v>0.11232029476120287</c:v>
                </c:pt>
                <c:pt idx="423">
                  <c:v>0.11205658708251931</c:v>
                </c:pt>
                <c:pt idx="424">
                  <c:v>0.11262235849579472</c:v>
                </c:pt>
                <c:pt idx="425">
                  <c:v>0.11267233142026423</c:v>
                </c:pt>
                <c:pt idx="426">
                  <c:v>0.11259927098632272</c:v>
                </c:pt>
                <c:pt idx="427">
                  <c:v>0.11384788590074757</c:v>
                </c:pt>
                <c:pt idx="428">
                  <c:v>0.11403747056879532</c:v>
                </c:pt>
                <c:pt idx="429">
                  <c:v>0.11436285514098077</c:v>
                </c:pt>
                <c:pt idx="430">
                  <c:v>0.1152065508062835</c:v>
                </c:pt>
                <c:pt idx="431">
                  <c:v>0.11416257792871365</c:v>
                </c:pt>
                <c:pt idx="432">
                  <c:v>0.11496182805738064</c:v>
                </c:pt>
                <c:pt idx="433">
                  <c:v>0.11521017092511598</c:v>
                </c:pt>
                <c:pt idx="434">
                  <c:v>0.11700977168406956</c:v>
                </c:pt>
                <c:pt idx="435">
                  <c:v>0.11588995669591584</c:v>
                </c:pt>
                <c:pt idx="436">
                  <c:v>0.11563735705447709</c:v>
                </c:pt>
                <c:pt idx="437">
                  <c:v>0.11470540381005745</c:v>
                </c:pt>
                <c:pt idx="438">
                  <c:v>0.1134215172873061</c:v>
                </c:pt>
                <c:pt idx="439">
                  <c:v>0.11348609401064225</c:v>
                </c:pt>
                <c:pt idx="440">
                  <c:v>0.11389236177003037</c:v>
                </c:pt>
                <c:pt idx="441">
                  <c:v>0.11424056604611332</c:v>
                </c:pt>
                <c:pt idx="442">
                  <c:v>0.11438928040609919</c:v>
                </c:pt>
                <c:pt idx="443">
                  <c:v>0.1173899894827819</c:v>
                </c:pt>
                <c:pt idx="444">
                  <c:v>0.11628575742989744</c:v>
                </c:pt>
                <c:pt idx="445">
                  <c:v>0.11728883538167167</c:v>
                </c:pt>
                <c:pt idx="446">
                  <c:v>0.11712326684118068</c:v>
                </c:pt>
                <c:pt idx="447">
                  <c:v>0.11524806902474394</c:v>
                </c:pt>
                <c:pt idx="448">
                  <c:v>0.11511032010075917</c:v>
                </c:pt>
                <c:pt idx="449">
                  <c:v>0.11532530172321065</c:v>
                </c:pt>
                <c:pt idx="450">
                  <c:v>0.11553369600096119</c:v>
                </c:pt>
                <c:pt idx="451">
                  <c:v>0.11544866451982605</c:v>
                </c:pt>
                <c:pt idx="452">
                  <c:v>0.11536434346413182</c:v>
                </c:pt>
                <c:pt idx="453">
                  <c:v>0.11522736334299055</c:v>
                </c:pt>
                <c:pt idx="454">
                  <c:v>0.11531695689928601</c:v>
                </c:pt>
                <c:pt idx="455">
                  <c:v>0.11411093651720816</c:v>
                </c:pt>
                <c:pt idx="456">
                  <c:v>0.11330683658091201</c:v>
                </c:pt>
                <c:pt idx="457">
                  <c:v>0.11411538401448118</c:v>
                </c:pt>
                <c:pt idx="458">
                  <c:v>0.1139479656692477</c:v>
                </c:pt>
                <c:pt idx="459">
                  <c:v>0.11446006395468133</c:v>
                </c:pt>
                <c:pt idx="460">
                  <c:v>0.11469889380484277</c:v>
                </c:pt>
                <c:pt idx="461">
                  <c:v>0.11464618744456057</c:v>
                </c:pt>
                <c:pt idx="462">
                  <c:v>0.11506633355762086</c:v>
                </c:pt>
                <c:pt idx="463">
                  <c:v>0.1155548369356405</c:v>
                </c:pt>
                <c:pt idx="464">
                  <c:v>0.11532509350364262</c:v>
                </c:pt>
                <c:pt idx="465">
                  <c:v>0.11568299881075739</c:v>
                </c:pt>
                <c:pt idx="466">
                  <c:v>0.11530707938274931</c:v>
                </c:pt>
                <c:pt idx="467">
                  <c:v>0.11514073337451169</c:v>
                </c:pt>
                <c:pt idx="468">
                  <c:v>0.11542033296543819</c:v>
                </c:pt>
                <c:pt idx="469">
                  <c:v>0.11566472939454042</c:v>
                </c:pt>
                <c:pt idx="470">
                  <c:v>0.11566472939454042</c:v>
                </c:pt>
                <c:pt idx="471">
                  <c:v>0.11566472939454042</c:v>
                </c:pt>
                <c:pt idx="472">
                  <c:v>0.11540885334021733</c:v>
                </c:pt>
                <c:pt idx="473">
                  <c:v>0.11694746160743863</c:v>
                </c:pt>
                <c:pt idx="474">
                  <c:v>0.11667503046580985</c:v>
                </c:pt>
                <c:pt idx="475">
                  <c:v>0.11714399089806182</c:v>
                </c:pt>
                <c:pt idx="476">
                  <c:v>0.11685003041286612</c:v>
                </c:pt>
                <c:pt idx="477">
                  <c:v>0.11725611456480811</c:v>
                </c:pt>
                <c:pt idx="478">
                  <c:v>0.11804995298572241</c:v>
                </c:pt>
                <c:pt idx="479">
                  <c:v>0.11806524606584512</c:v>
                </c:pt>
                <c:pt idx="480">
                  <c:v>0.11741988832305716</c:v>
                </c:pt>
                <c:pt idx="481">
                  <c:v>0.11791728178855188</c:v>
                </c:pt>
                <c:pt idx="482">
                  <c:v>0.11815247720853284</c:v>
                </c:pt>
                <c:pt idx="483">
                  <c:v>0.11861167145405938</c:v>
                </c:pt>
                <c:pt idx="484">
                  <c:v>0.11859274180476842</c:v>
                </c:pt>
                <c:pt idx="485">
                  <c:v>0.11886203621674518</c:v>
                </c:pt>
                <c:pt idx="486">
                  <c:v>0.1186362028006146</c:v>
                </c:pt>
                <c:pt idx="487">
                  <c:v>0.11948382372190081</c:v>
                </c:pt>
                <c:pt idx="488">
                  <c:v>0.11971256029534239</c:v>
                </c:pt>
                <c:pt idx="489">
                  <c:v>0.11952901798468729</c:v>
                </c:pt>
                <c:pt idx="490">
                  <c:v>0.12002568684747317</c:v>
                </c:pt>
                <c:pt idx="491">
                  <c:v>0.11855373590859675</c:v>
                </c:pt>
                <c:pt idx="492">
                  <c:v>0.11879645634959246</c:v>
                </c:pt>
                <c:pt idx="493">
                  <c:v>0.11936213386812555</c:v>
                </c:pt>
                <c:pt idx="494">
                  <c:v>0.11998804597046864</c:v>
                </c:pt>
                <c:pt idx="495">
                  <c:v>0.12066283191981964</c:v>
                </c:pt>
                <c:pt idx="496">
                  <c:v>0.1203697996582076</c:v>
                </c:pt>
                <c:pt idx="497">
                  <c:v>0.12181676081092807</c:v>
                </c:pt>
                <c:pt idx="498">
                  <c:v>0.12062672581243594</c:v>
                </c:pt>
                <c:pt idx="499">
                  <c:v>0.12042606083665819</c:v>
                </c:pt>
                <c:pt idx="500">
                  <c:v>0.11891655724183392</c:v>
                </c:pt>
                <c:pt idx="501">
                  <c:v>0.11905170767607776</c:v>
                </c:pt>
                <c:pt idx="502">
                  <c:v>0.11913935127241537</c:v>
                </c:pt>
                <c:pt idx="503">
                  <c:v>0.11898483954639461</c:v>
                </c:pt>
                <c:pt idx="504">
                  <c:v>0.11846603243842557</c:v>
                </c:pt>
                <c:pt idx="505">
                  <c:v>0.1159571311532871</c:v>
                </c:pt>
                <c:pt idx="506">
                  <c:v>0.11947037416939843</c:v>
                </c:pt>
                <c:pt idx="507">
                  <c:v>0.12046112482369542</c:v>
                </c:pt>
                <c:pt idx="508">
                  <c:v>0.12016143905565613</c:v>
                </c:pt>
                <c:pt idx="509">
                  <c:v>0.12017906668056266</c:v>
                </c:pt>
                <c:pt idx="510">
                  <c:v>0.12047178462386132</c:v>
                </c:pt>
                <c:pt idx="511">
                  <c:v>0.1198692722597946</c:v>
                </c:pt>
                <c:pt idx="512">
                  <c:v>0.11934431705291548</c:v>
                </c:pt>
                <c:pt idx="513">
                  <c:v>0.12058464756747977</c:v>
                </c:pt>
                <c:pt idx="514">
                  <c:v>0.1203052079286725</c:v>
                </c:pt>
                <c:pt idx="515">
                  <c:v>0.12083100190702845</c:v>
                </c:pt>
                <c:pt idx="516">
                  <c:v>0.12066764116898077</c:v>
                </c:pt>
                <c:pt idx="517">
                  <c:v>0.12068581208847617</c:v>
                </c:pt>
                <c:pt idx="518">
                  <c:v>0.12045373275209148</c:v>
                </c:pt>
                <c:pt idx="519">
                  <c:v>0.12033586874933322</c:v>
                </c:pt>
                <c:pt idx="520">
                  <c:v>0.12129405089188283</c:v>
                </c:pt>
                <c:pt idx="521">
                  <c:v>0.12200687325041348</c:v>
                </c:pt>
                <c:pt idx="522">
                  <c:v>0.12192355246458908</c:v>
                </c:pt>
                <c:pt idx="523">
                  <c:v>0.12110850473080592</c:v>
                </c:pt>
                <c:pt idx="524">
                  <c:v>0.12134793214771511</c:v>
                </c:pt>
                <c:pt idx="525">
                  <c:v>0.12176187459152532</c:v>
                </c:pt>
                <c:pt idx="526">
                  <c:v>0.12115734488456376</c:v>
                </c:pt>
                <c:pt idx="527">
                  <c:v>0.12084785890729044</c:v>
                </c:pt>
                <c:pt idx="528">
                  <c:v>0.12086486714429046</c:v>
                </c:pt>
                <c:pt idx="529">
                  <c:v>0.12181629751010592</c:v>
                </c:pt>
                <c:pt idx="530">
                  <c:v>0.1217534571611254</c:v>
                </c:pt>
                <c:pt idx="531">
                  <c:v>0.12049993405358239</c:v>
                </c:pt>
                <c:pt idx="532">
                  <c:v>0.12111709904262336</c:v>
                </c:pt>
                <c:pt idx="533">
                  <c:v>0.1207525293099323</c:v>
                </c:pt>
                <c:pt idx="534">
                  <c:v>0.12115658964411091</c:v>
                </c:pt>
                <c:pt idx="535">
                  <c:v>0.12076833601140469</c:v>
                </c:pt>
                <c:pt idx="536">
                  <c:v>0.1213021299449818</c:v>
                </c:pt>
                <c:pt idx="537">
                  <c:v>0.12176210113268626</c:v>
                </c:pt>
                <c:pt idx="538">
                  <c:v>0.12165596402899104</c:v>
                </c:pt>
                <c:pt idx="539">
                  <c:v>0.12183628688011117</c:v>
                </c:pt>
                <c:pt idx="540">
                  <c:v>0.12127022615417238</c:v>
                </c:pt>
                <c:pt idx="541">
                  <c:v>0.12238420926274285</c:v>
                </c:pt>
                <c:pt idx="542">
                  <c:v>0.12228139147019434</c:v>
                </c:pt>
                <c:pt idx="543">
                  <c:v>0.12223891268680953</c:v>
                </c:pt>
                <c:pt idx="544">
                  <c:v>0.12289906611104706</c:v>
                </c:pt>
                <c:pt idx="545">
                  <c:v>0.12295084865082484</c:v>
                </c:pt>
                <c:pt idx="546">
                  <c:v>0.12318684237684396</c:v>
                </c:pt>
                <c:pt idx="547">
                  <c:v>0.1235120556560565</c:v>
                </c:pt>
                <c:pt idx="548">
                  <c:v>0.12364663712751889</c:v>
                </c:pt>
                <c:pt idx="549">
                  <c:v>0.12296256618027179</c:v>
                </c:pt>
                <c:pt idx="550">
                  <c:v>0.12342065940579705</c:v>
                </c:pt>
                <c:pt idx="551">
                  <c:v>0.12320144822703871</c:v>
                </c:pt>
                <c:pt idx="552">
                  <c:v>0.12390684256584783</c:v>
                </c:pt>
                <c:pt idx="553">
                  <c:v>0.12376543539752527</c:v>
                </c:pt>
                <c:pt idx="554">
                  <c:v>0.12407267928400179</c:v>
                </c:pt>
                <c:pt idx="555">
                  <c:v>0.1245661583911869</c:v>
                </c:pt>
                <c:pt idx="556">
                  <c:v>0.12426115061047427</c:v>
                </c:pt>
                <c:pt idx="557">
                  <c:v>0.12325595026195113</c:v>
                </c:pt>
                <c:pt idx="558">
                  <c:v>0.1236653124222119</c:v>
                </c:pt>
                <c:pt idx="559">
                  <c:v>0.12444013665397524</c:v>
                </c:pt>
                <c:pt idx="560">
                  <c:v>0.12444544453823636</c:v>
                </c:pt>
                <c:pt idx="561">
                  <c:v>0.1246867016812242</c:v>
                </c:pt>
                <c:pt idx="562">
                  <c:v>0.12460044488232558</c:v>
                </c:pt>
                <c:pt idx="563">
                  <c:v>0.12475085820354481</c:v>
                </c:pt>
                <c:pt idx="564">
                  <c:v>0.12543770148060651</c:v>
                </c:pt>
                <c:pt idx="565">
                  <c:v>0.12641478180702181</c:v>
                </c:pt>
                <c:pt idx="566">
                  <c:v>0.12659634770934358</c:v>
                </c:pt>
                <c:pt idx="567">
                  <c:v>0.12641661303563911</c:v>
                </c:pt>
                <c:pt idx="568">
                  <c:v>0.12692504006481498</c:v>
                </c:pt>
                <c:pt idx="569">
                  <c:v>0.12666001232045421</c:v>
                </c:pt>
                <c:pt idx="570">
                  <c:v>0.12656970153669855</c:v>
                </c:pt>
                <c:pt idx="571">
                  <c:v>0.12572874451264482</c:v>
                </c:pt>
                <c:pt idx="572">
                  <c:v>0.12504868355361765</c:v>
                </c:pt>
                <c:pt idx="573">
                  <c:v>0.12520704380218017</c:v>
                </c:pt>
                <c:pt idx="574">
                  <c:v>0.12531216783195731</c:v>
                </c:pt>
                <c:pt idx="575">
                  <c:v>0.12493558720373554</c:v>
                </c:pt>
                <c:pt idx="576">
                  <c:v>0.1258080887961559</c:v>
                </c:pt>
                <c:pt idx="577">
                  <c:v>0.12597788306247837</c:v>
                </c:pt>
                <c:pt idx="578">
                  <c:v>0.12598865085159439</c:v>
                </c:pt>
                <c:pt idx="579">
                  <c:v>0.12556101576718159</c:v>
                </c:pt>
                <c:pt idx="580">
                  <c:v>0.12551563004579935</c:v>
                </c:pt>
                <c:pt idx="581">
                  <c:v>0.12576480507621668</c:v>
                </c:pt>
                <c:pt idx="582">
                  <c:v>0.12711517824952456</c:v>
                </c:pt>
                <c:pt idx="583">
                  <c:v>0.12774037682687944</c:v>
                </c:pt>
                <c:pt idx="584">
                  <c:v>0.12846114694896593</c:v>
                </c:pt>
                <c:pt idx="585">
                  <c:v>0.12729391478056029</c:v>
                </c:pt>
                <c:pt idx="586">
                  <c:v>0.1274535801572112</c:v>
                </c:pt>
                <c:pt idx="587">
                  <c:v>0.12771794695644079</c:v>
                </c:pt>
                <c:pt idx="588">
                  <c:v>0.12761693368197102</c:v>
                </c:pt>
                <c:pt idx="589">
                  <c:v>0.1272964222682621</c:v>
                </c:pt>
                <c:pt idx="590">
                  <c:v>0.12611546887968039</c:v>
                </c:pt>
                <c:pt idx="591">
                  <c:v>0.12573520291683393</c:v>
                </c:pt>
                <c:pt idx="592">
                  <c:v>0.12468753969548341</c:v>
                </c:pt>
                <c:pt idx="593">
                  <c:v>0.12537275311571416</c:v>
                </c:pt>
                <c:pt idx="594">
                  <c:v>0.12551885362523263</c:v>
                </c:pt>
                <c:pt idx="595">
                  <c:v>0.12781649219883096</c:v>
                </c:pt>
                <c:pt idx="596">
                  <c:v>0.12609894129517518</c:v>
                </c:pt>
                <c:pt idx="597">
                  <c:v>0.12509436873387203</c:v>
                </c:pt>
                <c:pt idx="598">
                  <c:v>0.12505772198426435</c:v>
                </c:pt>
                <c:pt idx="599">
                  <c:v>0.12554887990971886</c:v>
                </c:pt>
                <c:pt idx="600">
                  <c:v>0.12618979318652113</c:v>
                </c:pt>
                <c:pt idx="601">
                  <c:v>0.12573150460936755</c:v>
                </c:pt>
                <c:pt idx="602">
                  <c:v>0.12577897744433375</c:v>
                </c:pt>
                <c:pt idx="603">
                  <c:v>0.12622694420609759</c:v>
                </c:pt>
                <c:pt idx="604">
                  <c:v>0.12592802768285594</c:v>
                </c:pt>
                <c:pt idx="605">
                  <c:v>0.12746496793018469</c:v>
                </c:pt>
                <c:pt idx="606">
                  <c:v>0.12723690304318647</c:v>
                </c:pt>
                <c:pt idx="607">
                  <c:v>0.12620499051187672</c:v>
                </c:pt>
                <c:pt idx="608">
                  <c:v>0.12661243969718561</c:v>
                </c:pt>
                <c:pt idx="609">
                  <c:v>0.12602222786187722</c:v>
                </c:pt>
                <c:pt idx="610">
                  <c:v>0.12586976254285964</c:v>
                </c:pt>
                <c:pt idx="611">
                  <c:v>0.12422666095271562</c:v>
                </c:pt>
                <c:pt idx="612">
                  <c:v>0.12423884246685568</c:v>
                </c:pt>
                <c:pt idx="613">
                  <c:v>0.12497876076857295</c:v>
                </c:pt>
                <c:pt idx="614">
                  <c:v>0.12515327259142517</c:v>
                </c:pt>
                <c:pt idx="615">
                  <c:v>0.12530451560547506</c:v>
                </c:pt>
                <c:pt idx="616">
                  <c:v>0.12579067527864318</c:v>
                </c:pt>
                <c:pt idx="617">
                  <c:v>0.12634212640646392</c:v>
                </c:pt>
                <c:pt idx="618">
                  <c:v>0.1262256827306798</c:v>
                </c:pt>
                <c:pt idx="619">
                  <c:v>0.12714286721750823</c:v>
                </c:pt>
                <c:pt idx="620">
                  <c:v>0.12758086244374733</c:v>
                </c:pt>
                <c:pt idx="621">
                  <c:v>0.12762127215506824</c:v>
                </c:pt>
                <c:pt idx="622">
                  <c:v>0.12762127215506824</c:v>
                </c:pt>
                <c:pt idx="623">
                  <c:v>0.12833483389756439</c:v>
                </c:pt>
                <c:pt idx="624">
                  <c:v>0.12730620895897204</c:v>
                </c:pt>
                <c:pt idx="625">
                  <c:v>0.12694699799406206</c:v>
                </c:pt>
                <c:pt idx="626">
                  <c:v>0.12675170249035439</c:v>
                </c:pt>
                <c:pt idx="627">
                  <c:v>0.12736799605886351</c:v>
                </c:pt>
                <c:pt idx="628">
                  <c:v>0.12742927011330629</c:v>
                </c:pt>
                <c:pt idx="629">
                  <c:v>0.12680320145201807</c:v>
                </c:pt>
                <c:pt idx="630">
                  <c:v>0.12665833818891814</c:v>
                </c:pt>
                <c:pt idx="631">
                  <c:v>0.1272700801792811</c:v>
                </c:pt>
                <c:pt idx="632">
                  <c:v>0.12717485759533487</c:v>
                </c:pt>
                <c:pt idx="633">
                  <c:v>0.12711395363083899</c:v>
                </c:pt>
                <c:pt idx="634">
                  <c:v>0.12752098683787694</c:v>
                </c:pt>
                <c:pt idx="635">
                  <c:v>0.12780198739349502</c:v>
                </c:pt>
                <c:pt idx="636">
                  <c:v>0.12812104318169093</c:v>
                </c:pt>
                <c:pt idx="637">
                  <c:v>0.12795188314309647</c:v>
                </c:pt>
                <c:pt idx="638">
                  <c:v>0.1286509713565922</c:v>
                </c:pt>
                <c:pt idx="639">
                  <c:v>0.12895791053281447</c:v>
                </c:pt>
                <c:pt idx="640">
                  <c:v>0.1286710147264315</c:v>
                </c:pt>
                <c:pt idx="641">
                  <c:v>0.12796981315578004</c:v>
                </c:pt>
                <c:pt idx="642">
                  <c:v>0.12729931321895249</c:v>
                </c:pt>
                <c:pt idx="643">
                  <c:v>0.12748126520996828</c:v>
                </c:pt>
                <c:pt idx="644">
                  <c:v>0.12723991846336269</c:v>
                </c:pt>
                <c:pt idx="645">
                  <c:v>0.12571085434761442</c:v>
                </c:pt>
                <c:pt idx="646">
                  <c:v>0.1256436398657147</c:v>
                </c:pt>
                <c:pt idx="647">
                  <c:v>0.12691370108071143</c:v>
                </c:pt>
                <c:pt idx="648">
                  <c:v>0.12573502106238266</c:v>
                </c:pt>
                <c:pt idx="649">
                  <c:v>0.12634856495888103</c:v>
                </c:pt>
                <c:pt idx="650">
                  <c:v>0.12630368262109382</c:v>
                </c:pt>
                <c:pt idx="651">
                  <c:v>0.12718992932318474</c:v>
                </c:pt>
                <c:pt idx="652">
                  <c:v>0.127</c:v>
                </c:pt>
                <c:pt idx="653">
                  <c:v>0.12694682599905893</c:v>
                </c:pt>
                <c:pt idx="654">
                  <c:v>0.12676986030466719</c:v>
                </c:pt>
                <c:pt idx="655">
                  <c:v>0.12644202911536773</c:v>
                </c:pt>
                <c:pt idx="656">
                  <c:v>0.12652296300212107</c:v>
                </c:pt>
                <c:pt idx="657">
                  <c:v>0.12712346662292695</c:v>
                </c:pt>
                <c:pt idx="658">
                  <c:v>0.12734506625768038</c:v>
                </c:pt>
                <c:pt idx="659">
                  <c:v>0.12814865195138003</c:v>
                </c:pt>
                <c:pt idx="660">
                  <c:v>0.12872977575768674</c:v>
                </c:pt>
                <c:pt idx="661">
                  <c:v>0.12942096552917459</c:v>
                </c:pt>
                <c:pt idx="662">
                  <c:v>0.12890980497396243</c:v>
                </c:pt>
                <c:pt idx="663">
                  <c:v>0.12807937096298361</c:v>
                </c:pt>
                <c:pt idx="664">
                  <c:v>0.1284873128218057</c:v>
                </c:pt>
                <c:pt idx="665">
                  <c:v>0.1296571788322185</c:v>
                </c:pt>
                <c:pt idx="666">
                  <c:v>0.13060727801912875</c:v>
                </c:pt>
                <c:pt idx="667">
                  <c:v>0.12977229837444848</c:v>
                </c:pt>
                <c:pt idx="668">
                  <c:v>0.12869934472767075</c:v>
                </c:pt>
                <c:pt idx="669">
                  <c:v>0.12923117715654153</c:v>
                </c:pt>
                <c:pt idx="670">
                  <c:v>0.12951775183045988</c:v>
                </c:pt>
                <c:pt idx="671">
                  <c:v>0.12969705239858542</c:v>
                </c:pt>
                <c:pt idx="672">
                  <c:v>0.13018926741344072</c:v>
                </c:pt>
                <c:pt idx="673">
                  <c:v>0.12903256112798511</c:v>
                </c:pt>
                <c:pt idx="674">
                  <c:v>0.12985583995193606</c:v>
                </c:pt>
                <c:pt idx="675">
                  <c:v>0.12934657723691945</c:v>
                </c:pt>
                <c:pt idx="676">
                  <c:v>0.12947249475323586</c:v>
                </c:pt>
                <c:pt idx="677">
                  <c:v>0.12917138191122157</c:v>
                </c:pt>
                <c:pt idx="678">
                  <c:v>0.12963131266058936</c:v>
                </c:pt>
                <c:pt idx="679">
                  <c:v>0.13255142339922521</c:v>
                </c:pt>
                <c:pt idx="680">
                  <c:v>0.13065937388742299</c:v>
                </c:pt>
                <c:pt idx="681">
                  <c:v>0.12939970109361065</c:v>
                </c:pt>
                <c:pt idx="682">
                  <c:v>0.12784523903868006</c:v>
                </c:pt>
                <c:pt idx="683">
                  <c:v>0.12726644332611603</c:v>
                </c:pt>
                <c:pt idx="684">
                  <c:v>0.12726644332611603</c:v>
                </c:pt>
                <c:pt idx="685">
                  <c:v>0.1228863574711081</c:v>
                </c:pt>
                <c:pt idx="686">
                  <c:v>0.1218307320130827</c:v>
                </c:pt>
                <c:pt idx="687">
                  <c:v>0.12727356645153265</c:v>
                </c:pt>
                <c:pt idx="688">
                  <c:v>0.12789343777253293</c:v>
                </c:pt>
                <c:pt idx="689">
                  <c:v>0.12854635916075752</c:v>
                </c:pt>
                <c:pt idx="690">
                  <c:v>0.12994726017086566</c:v>
                </c:pt>
                <c:pt idx="691">
                  <c:v>0.12973738055971107</c:v>
                </c:pt>
                <c:pt idx="692">
                  <c:v>0.12975424511785061</c:v>
                </c:pt>
                <c:pt idx="693">
                  <c:v>0.13013425180748972</c:v>
                </c:pt>
                <c:pt idx="694">
                  <c:v>0.13119900186579347</c:v>
                </c:pt>
                <c:pt idx="695">
                  <c:v>0.13031417651672417</c:v>
                </c:pt>
                <c:pt idx="696">
                  <c:v>0.13054743024175053</c:v>
                </c:pt>
                <c:pt idx="697">
                  <c:v>0.13079197810534027</c:v>
                </c:pt>
                <c:pt idx="698">
                  <c:v>0.13034570984235627</c:v>
                </c:pt>
                <c:pt idx="699">
                  <c:v>0.13016983071419841</c:v>
                </c:pt>
                <c:pt idx="700">
                  <c:v>0.13062505464054808</c:v>
                </c:pt>
                <c:pt idx="701">
                  <c:v>0.13018700552672546</c:v>
                </c:pt>
                <c:pt idx="702">
                  <c:v>0.13020180198399212</c:v>
                </c:pt>
                <c:pt idx="703">
                  <c:v>0.13105131436803175</c:v>
                </c:pt>
                <c:pt idx="704">
                  <c:v>0.13061467501232327</c:v>
                </c:pt>
                <c:pt idx="705">
                  <c:v>0.13114193455493639</c:v>
                </c:pt>
                <c:pt idx="706">
                  <c:v>0.13139262323415257</c:v>
                </c:pt>
                <c:pt idx="707">
                  <c:v>0.13082973870176062</c:v>
                </c:pt>
                <c:pt idx="708">
                  <c:v>0.13272361091935758</c:v>
                </c:pt>
                <c:pt idx="709">
                  <c:v>0.13062404117397541</c:v>
                </c:pt>
                <c:pt idx="710">
                  <c:v>0.1313740231449283</c:v>
                </c:pt>
                <c:pt idx="711">
                  <c:v>0.13091567092212208</c:v>
                </c:pt>
                <c:pt idx="712">
                  <c:v>0.13017537500670306</c:v>
                </c:pt>
                <c:pt idx="713">
                  <c:v>0.13101604840615511</c:v>
                </c:pt>
                <c:pt idx="714">
                  <c:v>0.13128895512169425</c:v>
                </c:pt>
                <c:pt idx="715">
                  <c:v>0.13059454737769061</c:v>
                </c:pt>
                <c:pt idx="716">
                  <c:v>0.13064678717998823</c:v>
                </c:pt>
                <c:pt idx="717">
                  <c:v>0.13016343944516306</c:v>
                </c:pt>
                <c:pt idx="718">
                  <c:v>0.13057602539666824</c:v>
                </c:pt>
                <c:pt idx="719">
                  <c:v>0.13045249568666117</c:v>
                </c:pt>
                <c:pt idx="720">
                  <c:v>0.13054608960793357</c:v>
                </c:pt>
                <c:pt idx="721">
                  <c:v>0.13029394367283587</c:v>
                </c:pt>
                <c:pt idx="722">
                  <c:v>0.13101540067285422</c:v>
                </c:pt>
                <c:pt idx="723">
                  <c:v>0.13161609563560728</c:v>
                </c:pt>
                <c:pt idx="724">
                  <c:v>0.13226453925198611</c:v>
                </c:pt>
                <c:pt idx="725">
                  <c:v>0.13070496413902144</c:v>
                </c:pt>
                <c:pt idx="726">
                  <c:v>0.12996508827621367</c:v>
                </c:pt>
                <c:pt idx="727">
                  <c:v>0.13003950150996979</c:v>
                </c:pt>
                <c:pt idx="728">
                  <c:v>0.12988583647935581</c:v>
                </c:pt>
                <c:pt idx="729">
                  <c:v>0.13050459711335904</c:v>
                </c:pt>
                <c:pt idx="730">
                  <c:v>0.13031332142895613</c:v>
                </c:pt>
                <c:pt idx="731">
                  <c:v>0.13003389681570632</c:v>
                </c:pt>
                <c:pt idx="732">
                  <c:v>0.13150335763908672</c:v>
                </c:pt>
                <c:pt idx="733">
                  <c:v>0.13177976451587836</c:v>
                </c:pt>
                <c:pt idx="734">
                  <c:v>0.1316917111114364</c:v>
                </c:pt>
                <c:pt idx="735">
                  <c:v>0.13198288885406906</c:v>
                </c:pt>
                <c:pt idx="736">
                  <c:v>0.13250356380898254</c:v>
                </c:pt>
                <c:pt idx="737">
                  <c:v>0.13269441369715373</c:v>
                </c:pt>
                <c:pt idx="738">
                  <c:v>0.13252270751359052</c:v>
                </c:pt>
                <c:pt idx="739">
                  <c:v>0.13221682285290648</c:v>
                </c:pt>
                <c:pt idx="740">
                  <c:v>0.13174318178126299</c:v>
                </c:pt>
                <c:pt idx="741">
                  <c:v>0.13211096242950648</c:v>
                </c:pt>
                <c:pt idx="742">
                  <c:v>0.1323757854216131</c:v>
                </c:pt>
                <c:pt idx="743">
                  <c:v>0.13093739192504472</c:v>
                </c:pt>
                <c:pt idx="744">
                  <c:v>0.13128139023359708</c:v>
                </c:pt>
                <c:pt idx="745">
                  <c:v>0.13209626596431523</c:v>
                </c:pt>
                <c:pt idx="746">
                  <c:v>0.13187054841853474</c:v>
                </c:pt>
                <c:pt idx="747">
                  <c:v>0.13137006404000018</c:v>
                </c:pt>
                <c:pt idx="748">
                  <c:v>0.13169053256013774</c:v>
                </c:pt>
                <c:pt idx="749">
                  <c:v>0.13105665714867631</c:v>
                </c:pt>
                <c:pt idx="750">
                  <c:v>0.13101523425274653</c:v>
                </c:pt>
                <c:pt idx="751">
                  <c:v>0.12987708437888423</c:v>
                </c:pt>
                <c:pt idx="752">
                  <c:v>0.12924678429549019</c:v>
                </c:pt>
                <c:pt idx="753">
                  <c:v>0.13036354264244632</c:v>
                </c:pt>
                <c:pt idx="754">
                  <c:v>0.13100133510869816</c:v>
                </c:pt>
                <c:pt idx="755">
                  <c:v>0.13108939112188545</c:v>
                </c:pt>
                <c:pt idx="756">
                  <c:v>0.13099549163497182</c:v>
                </c:pt>
                <c:pt idx="757">
                  <c:v>0.13184466492622204</c:v>
                </c:pt>
                <c:pt idx="758">
                  <c:v>0.13237173521276335</c:v>
                </c:pt>
                <c:pt idx="759">
                  <c:v>0.13257685835006805</c:v>
                </c:pt>
                <c:pt idx="760">
                  <c:v>0.13266656205838812</c:v>
                </c:pt>
                <c:pt idx="761">
                  <c:v>0.13252788737192744</c:v>
                </c:pt>
                <c:pt idx="762">
                  <c:v>0.13220614361043392</c:v>
                </c:pt>
                <c:pt idx="763">
                  <c:v>0.13254811636095032</c:v>
                </c:pt>
                <c:pt idx="764">
                  <c:v>0.13395832638516736</c:v>
                </c:pt>
                <c:pt idx="765">
                  <c:v>0.13461952863901039</c:v>
                </c:pt>
                <c:pt idx="766">
                  <c:v>0.13290632729777763</c:v>
                </c:pt>
                <c:pt idx="767">
                  <c:v>0.13359120377457345</c:v>
                </c:pt>
                <c:pt idx="768">
                  <c:v>0.13360063837871217</c:v>
                </c:pt>
                <c:pt idx="769">
                  <c:v>0.1341823108261283</c:v>
                </c:pt>
                <c:pt idx="770">
                  <c:v>0.13458398896897306</c:v>
                </c:pt>
                <c:pt idx="771">
                  <c:v>0.13475303861538734</c:v>
                </c:pt>
                <c:pt idx="772">
                  <c:v>0.13475361128612029</c:v>
                </c:pt>
                <c:pt idx="773">
                  <c:v>0.13600000000000001</c:v>
                </c:pt>
                <c:pt idx="774">
                  <c:v>0.13544089240584356</c:v>
                </c:pt>
                <c:pt idx="775">
                  <c:v>0.13530143319393051</c:v>
                </c:pt>
                <c:pt idx="776">
                  <c:v>0.13546514402376386</c:v>
                </c:pt>
                <c:pt idx="777">
                  <c:v>0.13430110243206661</c:v>
                </c:pt>
                <c:pt idx="778">
                  <c:v>0.1347085189203846</c:v>
                </c:pt>
                <c:pt idx="779">
                  <c:v>0.13383105893696001</c:v>
                </c:pt>
                <c:pt idx="780">
                  <c:v>0.1350042021567528</c:v>
                </c:pt>
                <c:pt idx="781">
                  <c:v>0.1359448305483737</c:v>
                </c:pt>
                <c:pt idx="782">
                  <c:v>0.13527170550200518</c:v>
                </c:pt>
                <c:pt idx="783">
                  <c:v>0.1347844666039989</c:v>
                </c:pt>
                <c:pt idx="784">
                  <c:v>0.13561575893621003</c:v>
                </c:pt>
                <c:pt idx="785">
                  <c:v>0.13585189610447534</c:v>
                </c:pt>
                <c:pt idx="786">
                  <c:v>0.13491634991749712</c:v>
                </c:pt>
                <c:pt idx="787">
                  <c:v>0.13469749466101355</c:v>
                </c:pt>
                <c:pt idx="788">
                  <c:v>0.13530614502273131</c:v>
                </c:pt>
                <c:pt idx="789">
                  <c:v>0.13570853696979557</c:v>
                </c:pt>
                <c:pt idx="790">
                  <c:v>0.13616566490584336</c:v>
                </c:pt>
                <c:pt idx="791">
                  <c:v>0.13632026250791429</c:v>
                </c:pt>
                <c:pt idx="792">
                  <c:v>0.13659431796989163</c:v>
                </c:pt>
                <c:pt idx="793">
                  <c:v>0.13905343021554895</c:v>
                </c:pt>
                <c:pt idx="794">
                  <c:v>0.13783174526658992</c:v>
                </c:pt>
                <c:pt idx="795">
                  <c:v>0.13800060701051398</c:v>
                </c:pt>
                <c:pt idx="796">
                  <c:v>0.13821938748156515</c:v>
                </c:pt>
                <c:pt idx="797">
                  <c:v>0.13848508617851429</c:v>
                </c:pt>
                <c:pt idx="798">
                  <c:v>0.13928987598671905</c:v>
                </c:pt>
                <c:pt idx="799">
                  <c:v>0.14079866738446689</c:v>
                </c:pt>
                <c:pt idx="800">
                  <c:v>0.14046038484832279</c:v>
                </c:pt>
                <c:pt idx="801">
                  <c:v>0.14151530031286941</c:v>
                </c:pt>
                <c:pt idx="802">
                  <c:v>0.14049149341911704</c:v>
                </c:pt>
                <c:pt idx="803">
                  <c:v>0.14025842492416962</c:v>
                </c:pt>
                <c:pt idx="804">
                  <c:v>0.14019313281669399</c:v>
                </c:pt>
                <c:pt idx="805">
                  <c:v>0.14034521099764541</c:v>
                </c:pt>
                <c:pt idx="806">
                  <c:v>0.14062702322464515</c:v>
                </c:pt>
                <c:pt idx="807">
                  <c:v>0.14112371936498791</c:v>
                </c:pt>
                <c:pt idx="808">
                  <c:v>0.14088798591825413</c:v>
                </c:pt>
                <c:pt idx="809">
                  <c:v>0.14088798591825413</c:v>
                </c:pt>
                <c:pt idx="810">
                  <c:v>0.1419588432930331</c:v>
                </c:pt>
                <c:pt idx="811">
                  <c:v>0.14270483891891028</c:v>
                </c:pt>
                <c:pt idx="812">
                  <c:v>0.14235733473405843</c:v>
                </c:pt>
                <c:pt idx="813">
                  <c:v>0.14107755517838105</c:v>
                </c:pt>
                <c:pt idx="814">
                  <c:v>0.14045850540881399</c:v>
                </c:pt>
                <c:pt idx="815">
                  <c:v>0.14043646179211855</c:v>
                </c:pt>
                <c:pt idx="816">
                  <c:v>0.140904550009612</c:v>
                </c:pt>
                <c:pt idx="817">
                  <c:v>0.14114396978812604</c:v>
                </c:pt>
                <c:pt idx="818">
                  <c:v>0.14095600342082459</c:v>
                </c:pt>
                <c:pt idx="819">
                  <c:v>0.14023955094537921</c:v>
                </c:pt>
                <c:pt idx="820">
                  <c:v>0.13930289402946838</c:v>
                </c:pt>
                <c:pt idx="821">
                  <c:v>0.13942069773146637</c:v>
                </c:pt>
                <c:pt idx="822">
                  <c:v>0.14122943592686032</c:v>
                </c:pt>
                <c:pt idx="823">
                  <c:v>0.14120920395641778</c:v>
                </c:pt>
                <c:pt idx="824">
                  <c:v>0.14086163806479779</c:v>
                </c:pt>
                <c:pt idx="825">
                  <c:v>0.14110587582567502</c:v>
                </c:pt>
                <c:pt idx="826">
                  <c:v>0.13949394441946916</c:v>
                </c:pt>
                <c:pt idx="827">
                  <c:v>0.13955396736924996</c:v>
                </c:pt>
                <c:pt idx="828">
                  <c:v>0.14076742899185746</c:v>
                </c:pt>
                <c:pt idx="829">
                  <c:v>0.14149978967124455</c:v>
                </c:pt>
                <c:pt idx="830">
                  <c:v>0.14220667971411494</c:v>
                </c:pt>
                <c:pt idx="831">
                  <c:v>0.1426736086991629</c:v>
                </c:pt>
                <c:pt idx="832">
                  <c:v>0.14181873771370068</c:v>
                </c:pt>
                <c:pt idx="833">
                  <c:v>0.14270833062843136</c:v>
                </c:pt>
                <c:pt idx="834">
                  <c:v>0.14320928234379227</c:v>
                </c:pt>
                <c:pt idx="835">
                  <c:v>0.14348997864926993</c:v>
                </c:pt>
                <c:pt idx="836">
                  <c:v>0.14405136054351952</c:v>
                </c:pt>
                <c:pt idx="837">
                  <c:v>0.14514676120589087</c:v>
                </c:pt>
                <c:pt idx="838">
                  <c:v>0.14506844736133517</c:v>
                </c:pt>
                <c:pt idx="839">
                  <c:v>0.14852132664954065</c:v>
                </c:pt>
                <c:pt idx="840">
                  <c:v>0.14390550002627589</c:v>
                </c:pt>
                <c:pt idx="841">
                  <c:v>0.14424740735719399</c:v>
                </c:pt>
                <c:pt idx="842">
                  <c:v>0.1442616964324055</c:v>
                </c:pt>
                <c:pt idx="843">
                  <c:v>0.14531295734910488</c:v>
                </c:pt>
                <c:pt idx="844">
                  <c:v>0.14437319134148541</c:v>
                </c:pt>
                <c:pt idx="845">
                  <c:v>0.14349538388822303</c:v>
                </c:pt>
                <c:pt idx="846">
                  <c:v>0.14348851756606029</c:v>
                </c:pt>
                <c:pt idx="847">
                  <c:v>0.14370733977857919</c:v>
                </c:pt>
                <c:pt idx="848">
                  <c:v>0.14323179288645072</c:v>
                </c:pt>
                <c:pt idx="849">
                  <c:v>0.14263159173571827</c:v>
                </c:pt>
                <c:pt idx="850">
                  <c:v>0.14316034282901113</c:v>
                </c:pt>
                <c:pt idx="851">
                  <c:v>0.14410496040171372</c:v>
                </c:pt>
                <c:pt idx="852">
                  <c:v>0.14386296663468046</c:v>
                </c:pt>
                <c:pt idx="853">
                  <c:v>0.14394319517329046</c:v>
                </c:pt>
                <c:pt idx="854">
                  <c:v>0.14437711643322926</c:v>
                </c:pt>
                <c:pt idx="855">
                  <c:v>0.14431365933393847</c:v>
                </c:pt>
                <c:pt idx="856">
                  <c:v>0.14470778032035558</c:v>
                </c:pt>
                <c:pt idx="857">
                  <c:v>0.14479422491789562</c:v>
                </c:pt>
                <c:pt idx="858">
                  <c:v>0.14620367050733785</c:v>
                </c:pt>
                <c:pt idx="859">
                  <c:v>0.14623434263699164</c:v>
                </c:pt>
                <c:pt idx="860">
                  <c:v>0.14654826900038986</c:v>
                </c:pt>
                <c:pt idx="861">
                  <c:v>0.1456134458696432</c:v>
                </c:pt>
                <c:pt idx="862">
                  <c:v>0.14628072158147676</c:v>
                </c:pt>
                <c:pt idx="863">
                  <c:v>0.1475983382878493</c:v>
                </c:pt>
                <c:pt idx="864">
                  <c:v>0.14748231436741777</c:v>
                </c:pt>
                <c:pt idx="865">
                  <c:v>0.14493136557981245</c:v>
                </c:pt>
                <c:pt idx="866">
                  <c:v>0.14484861719930897</c:v>
                </c:pt>
                <c:pt idx="867">
                  <c:v>0.14501948940284048</c:v>
                </c:pt>
                <c:pt idx="868">
                  <c:v>0.14442018928933253</c:v>
                </c:pt>
                <c:pt idx="869">
                  <c:v>0.14546112445184023</c:v>
                </c:pt>
                <c:pt idx="870">
                  <c:v>0.14489812058404949</c:v>
                </c:pt>
                <c:pt idx="871">
                  <c:v>0.1462245818581932</c:v>
                </c:pt>
                <c:pt idx="872">
                  <c:v>0.14645497513560224</c:v>
                </c:pt>
                <c:pt idx="873">
                  <c:v>0.14655266886671248</c:v>
                </c:pt>
                <c:pt idx="874">
                  <c:v>0.14594647918419568</c:v>
                </c:pt>
                <c:pt idx="875">
                  <c:v>0.14679891324599958</c:v>
                </c:pt>
                <c:pt idx="876">
                  <c:v>0.14691572710759992</c:v>
                </c:pt>
                <c:pt idx="877">
                  <c:v>0.14801954674904561</c:v>
                </c:pt>
                <c:pt idx="878">
                  <c:v>0.14813812279170357</c:v>
                </c:pt>
                <c:pt idx="879">
                  <c:v>0.14863539163138773</c:v>
                </c:pt>
                <c:pt idx="880">
                  <c:v>0.14928798914309338</c:v>
                </c:pt>
                <c:pt idx="881">
                  <c:v>0.14903489329693087</c:v>
                </c:pt>
                <c:pt idx="882">
                  <c:v>0.14935120029345295</c:v>
                </c:pt>
                <c:pt idx="883">
                  <c:v>0.14869124844139459</c:v>
                </c:pt>
                <c:pt idx="884">
                  <c:v>0.14819666731932823</c:v>
                </c:pt>
                <c:pt idx="885">
                  <c:v>0.14844264735663426</c:v>
                </c:pt>
                <c:pt idx="886">
                  <c:v>0.14758156467476369</c:v>
                </c:pt>
                <c:pt idx="887">
                  <c:v>0.14809613706690983</c:v>
                </c:pt>
                <c:pt idx="888">
                  <c:v>0.14748384702078288</c:v>
                </c:pt>
                <c:pt idx="889">
                  <c:v>0.14827865051532818</c:v>
                </c:pt>
                <c:pt idx="890">
                  <c:v>0.14827543687378586</c:v>
                </c:pt>
                <c:pt idx="891">
                  <c:v>0.14764096646813685</c:v>
                </c:pt>
                <c:pt idx="892">
                  <c:v>0.14764816803023273</c:v>
                </c:pt>
                <c:pt idx="893">
                  <c:v>0.14813116039631335</c:v>
                </c:pt>
                <c:pt idx="894">
                  <c:v>0.14831297026435331</c:v>
                </c:pt>
                <c:pt idx="895">
                  <c:v>0.14858867243606488</c:v>
                </c:pt>
                <c:pt idx="896">
                  <c:v>0.14771302528214947</c:v>
                </c:pt>
                <c:pt idx="897">
                  <c:v>0.14707232361924361</c:v>
                </c:pt>
                <c:pt idx="898">
                  <c:v>0.14815232672053946</c:v>
                </c:pt>
                <c:pt idx="899">
                  <c:v>0.14733939726634426</c:v>
                </c:pt>
                <c:pt idx="900">
                  <c:v>0.14765215598757619</c:v>
                </c:pt>
                <c:pt idx="901">
                  <c:v>0.14794221616213132</c:v>
                </c:pt>
                <c:pt idx="902">
                  <c:v>0.14794413484688129</c:v>
                </c:pt>
                <c:pt idx="903">
                  <c:v>0.14865850046567886</c:v>
                </c:pt>
                <c:pt idx="904">
                  <c:v>0.14876377865987411</c:v>
                </c:pt>
                <c:pt idx="905">
                  <c:v>0.14855700784042469</c:v>
                </c:pt>
                <c:pt idx="906">
                  <c:v>0.14786969634936975</c:v>
                </c:pt>
                <c:pt idx="907">
                  <c:v>0.14833584718223614</c:v>
                </c:pt>
                <c:pt idx="908">
                  <c:v>0.14881654061944405</c:v>
                </c:pt>
                <c:pt idx="909">
                  <c:v>0.14808041224152313</c:v>
                </c:pt>
                <c:pt idx="910">
                  <c:v>0.14876155448056949</c:v>
                </c:pt>
                <c:pt idx="911">
                  <c:v>0.14850304729617214</c:v>
                </c:pt>
                <c:pt idx="912">
                  <c:v>0.14951638382204302</c:v>
                </c:pt>
                <c:pt idx="913">
                  <c:v>0.15198099722067526</c:v>
                </c:pt>
                <c:pt idx="914">
                  <c:v>0.15178123319328651</c:v>
                </c:pt>
                <c:pt idx="915">
                  <c:v>0.14843726659707612</c:v>
                </c:pt>
                <c:pt idx="916">
                  <c:v>0.14979702863787281</c:v>
                </c:pt>
                <c:pt idx="917">
                  <c:v>0.15051312752160784</c:v>
                </c:pt>
                <c:pt idx="918">
                  <c:v>0.1512682116543157</c:v>
                </c:pt>
                <c:pt idx="919">
                  <c:v>0.15132054163460007</c:v>
                </c:pt>
                <c:pt idx="920">
                  <c:v>0.15154801659311312</c:v>
                </c:pt>
                <c:pt idx="921">
                  <c:v>0.15118884380517339</c:v>
                </c:pt>
                <c:pt idx="922">
                  <c:v>0.15148793106687009</c:v>
                </c:pt>
                <c:pt idx="923">
                  <c:v>0.15145353536045214</c:v>
                </c:pt>
                <c:pt idx="924">
                  <c:v>0.14977875993956613</c:v>
                </c:pt>
                <c:pt idx="925">
                  <c:v>0.15072605751630075</c:v>
                </c:pt>
                <c:pt idx="926">
                  <c:v>0.15094397004328242</c:v>
                </c:pt>
                <c:pt idx="927">
                  <c:v>0.14815511257004821</c:v>
                </c:pt>
                <c:pt idx="928">
                  <c:v>0.1484101562071124</c:v>
                </c:pt>
                <c:pt idx="929">
                  <c:v>0.14844629656692354</c:v>
                </c:pt>
                <c:pt idx="930">
                  <c:v>0.14777586500882767</c:v>
                </c:pt>
                <c:pt idx="931">
                  <c:v>0.14761850805848709</c:v>
                </c:pt>
                <c:pt idx="932">
                  <c:v>0.14789232634072347</c:v>
                </c:pt>
                <c:pt idx="933">
                  <c:v>0.14836476642636964</c:v>
                </c:pt>
                <c:pt idx="934">
                  <c:v>0.14758079035490779</c:v>
                </c:pt>
                <c:pt idx="935">
                  <c:v>0.14744352807122596</c:v>
                </c:pt>
                <c:pt idx="936">
                  <c:v>0.14748375637219979</c:v>
                </c:pt>
                <c:pt idx="937">
                  <c:v>0.14713726326696275</c:v>
                </c:pt>
                <c:pt idx="938">
                  <c:v>0.14835735243943382</c:v>
                </c:pt>
                <c:pt idx="939">
                  <c:v>0.14937156386414907</c:v>
                </c:pt>
                <c:pt idx="940">
                  <c:v>0.14957153579874072</c:v>
                </c:pt>
                <c:pt idx="941">
                  <c:v>0.15041934353751907</c:v>
                </c:pt>
                <c:pt idx="942">
                  <c:v>0.15163435114409429</c:v>
                </c:pt>
                <c:pt idx="943">
                  <c:v>0.15112636389484835</c:v>
                </c:pt>
                <c:pt idx="944">
                  <c:v>0.15094894312132723</c:v>
                </c:pt>
                <c:pt idx="945">
                  <c:v>0.1500562581337046</c:v>
                </c:pt>
                <c:pt idx="946">
                  <c:v>0.1504272602381681</c:v>
                </c:pt>
                <c:pt idx="947">
                  <c:v>0.15136888760911704</c:v>
                </c:pt>
                <c:pt idx="948">
                  <c:v>0.15055848176938913</c:v>
                </c:pt>
                <c:pt idx="949">
                  <c:v>0.15004283985145339</c:v>
                </c:pt>
                <c:pt idx="950">
                  <c:v>0.15025718599662097</c:v>
                </c:pt>
                <c:pt idx="951">
                  <c:v>0.14979308482628984</c:v>
                </c:pt>
                <c:pt idx="952">
                  <c:v>0.14919264810102206</c:v>
                </c:pt>
                <c:pt idx="953">
                  <c:v>0.14847268970047811</c:v>
                </c:pt>
                <c:pt idx="954">
                  <c:v>0.14771360707751124</c:v>
                </c:pt>
                <c:pt idx="955">
                  <c:v>0.14771360707751124</c:v>
                </c:pt>
                <c:pt idx="956">
                  <c:v>0.14721523515872903</c:v>
                </c:pt>
                <c:pt idx="957">
                  <c:v>0.14733663548398768</c:v>
                </c:pt>
                <c:pt idx="958">
                  <c:v>0.14682162807619847</c:v>
                </c:pt>
                <c:pt idx="959">
                  <c:v>0.14691206985743022</c:v>
                </c:pt>
                <c:pt idx="960">
                  <c:v>0.14687208358974746</c:v>
                </c:pt>
                <c:pt idx="961">
                  <c:v>0.1472781802595533</c:v>
                </c:pt>
                <c:pt idx="962">
                  <c:v>0.14719982897230066</c:v>
                </c:pt>
                <c:pt idx="963">
                  <c:v>0.14727473952950665</c:v>
                </c:pt>
                <c:pt idx="964">
                  <c:v>0.14767113000491394</c:v>
                </c:pt>
                <c:pt idx="965">
                  <c:v>0.14759385083332721</c:v>
                </c:pt>
                <c:pt idx="966">
                  <c:v>0.14941087468341419</c:v>
                </c:pt>
                <c:pt idx="967">
                  <c:v>0.15125911273561576</c:v>
                </c:pt>
                <c:pt idx="968">
                  <c:v>0.1512088826330118</c:v>
                </c:pt>
                <c:pt idx="969">
                  <c:v>0.15139090473369232</c:v>
                </c:pt>
                <c:pt idx="970">
                  <c:v>0.15221629111620938</c:v>
                </c:pt>
                <c:pt idx="971">
                  <c:v>0.15060021051134487</c:v>
                </c:pt>
                <c:pt idx="972">
                  <c:v>0.15147415201095205</c:v>
                </c:pt>
                <c:pt idx="973">
                  <c:v>0.15029888629250365</c:v>
                </c:pt>
                <c:pt idx="974">
                  <c:v>0.15089656070380697</c:v>
                </c:pt>
                <c:pt idx="975">
                  <c:v>0.15065289276439242</c:v>
                </c:pt>
                <c:pt idx="976">
                  <c:v>0.15115499372740671</c:v>
                </c:pt>
                <c:pt idx="977">
                  <c:v>0.15109930400694471</c:v>
                </c:pt>
                <c:pt idx="978">
                  <c:v>0.15100168543886239</c:v>
                </c:pt>
                <c:pt idx="979">
                  <c:v>0.15075030263740408</c:v>
                </c:pt>
                <c:pt idx="980">
                  <c:v>0.15120503324043488</c:v>
                </c:pt>
                <c:pt idx="981">
                  <c:v>0.15098522117221058</c:v>
                </c:pt>
                <c:pt idx="982">
                  <c:v>0.15070923171195871</c:v>
                </c:pt>
                <c:pt idx="983">
                  <c:v>0.15015897051023441</c:v>
                </c:pt>
                <c:pt idx="984">
                  <c:v>0.14868816463942902</c:v>
                </c:pt>
                <c:pt idx="985">
                  <c:v>0.1489798149979028</c:v>
                </c:pt>
                <c:pt idx="986">
                  <c:v>0.14963424498185951</c:v>
                </c:pt>
                <c:pt idx="987">
                  <c:v>0.14958172587879803</c:v>
                </c:pt>
                <c:pt idx="988">
                  <c:v>0.15052051532441935</c:v>
                </c:pt>
                <c:pt idx="989">
                  <c:v>0.15097565432459559</c:v>
                </c:pt>
                <c:pt idx="990">
                  <c:v>0.14879957713982594</c:v>
                </c:pt>
                <c:pt idx="991">
                  <c:v>0.14810764808714283</c:v>
                </c:pt>
                <c:pt idx="992">
                  <c:v>0.14769305718816983</c:v>
                </c:pt>
                <c:pt idx="993">
                  <c:v>0.14784390322993834</c:v>
                </c:pt>
                <c:pt idx="994">
                  <c:v>0.14793598900047444</c:v>
                </c:pt>
                <c:pt idx="995">
                  <c:v>0.14611457080652868</c:v>
                </c:pt>
                <c:pt idx="996">
                  <c:v>0.14648583265411397</c:v>
                </c:pt>
                <c:pt idx="997">
                  <c:v>0.14693414926652015</c:v>
                </c:pt>
                <c:pt idx="998">
                  <c:v>0.14677535223168081</c:v>
                </c:pt>
                <c:pt idx="999">
                  <c:v>0.14677111297539891</c:v>
                </c:pt>
                <c:pt idx="1000">
                  <c:v>0.14523433617159287</c:v>
                </c:pt>
                <c:pt idx="1001">
                  <c:v>0.14629134770605212</c:v>
                </c:pt>
                <c:pt idx="1002">
                  <c:v>0.1473656931884838</c:v>
                </c:pt>
                <c:pt idx="1003">
                  <c:v>0.14828879663847261</c:v>
                </c:pt>
                <c:pt idx="1004">
                  <c:v>0.14891130688572518</c:v>
                </c:pt>
                <c:pt idx="1005">
                  <c:v>0.14957629386183824</c:v>
                </c:pt>
                <c:pt idx="1006">
                  <c:v>0.14983978481970184</c:v>
                </c:pt>
                <c:pt idx="1007">
                  <c:v>0.14950014300831305</c:v>
                </c:pt>
                <c:pt idx="1008">
                  <c:v>0.15018190407887855</c:v>
                </c:pt>
                <c:pt idx="1009">
                  <c:v>0.14915608354764465</c:v>
                </c:pt>
                <c:pt idx="1010">
                  <c:v>0.14927390497509374</c:v>
                </c:pt>
                <c:pt idx="1011">
                  <c:v>0.1493038527127396</c:v>
                </c:pt>
                <c:pt idx="1012">
                  <c:v>0.14774981230426898</c:v>
                </c:pt>
                <c:pt idx="1013">
                  <c:v>0.1482833942013948</c:v>
                </c:pt>
                <c:pt idx="1014">
                  <c:v>0.14891168549636991</c:v>
                </c:pt>
                <c:pt idx="1015">
                  <c:v>0.14946274559363892</c:v>
                </c:pt>
                <c:pt idx="1016">
                  <c:v>0.15007737157211698</c:v>
                </c:pt>
                <c:pt idx="1017">
                  <c:v>0.14810691461189995</c:v>
                </c:pt>
                <c:pt idx="1018">
                  <c:v>0.14851138243995055</c:v>
                </c:pt>
                <c:pt idx="1019">
                  <c:v>0.1491800006549665</c:v>
                </c:pt>
                <c:pt idx="1020">
                  <c:v>0.1489838772922224</c:v>
                </c:pt>
                <c:pt idx="1021">
                  <c:v>0.14954091087333032</c:v>
                </c:pt>
                <c:pt idx="1022">
                  <c:v>0.15084995535603973</c:v>
                </c:pt>
                <c:pt idx="1023">
                  <c:v>0.14980969700530933</c:v>
                </c:pt>
                <c:pt idx="1024">
                  <c:v>0.14976462649002531</c:v>
                </c:pt>
                <c:pt idx="1025">
                  <c:v>0.1506251500520327</c:v>
                </c:pt>
                <c:pt idx="1026">
                  <c:v>0.14962516484510158</c:v>
                </c:pt>
                <c:pt idx="1027">
                  <c:v>0.15040227616462809</c:v>
                </c:pt>
                <c:pt idx="1028">
                  <c:v>0.15028362153447627</c:v>
                </c:pt>
                <c:pt idx="1029">
                  <c:v>0.14984882300998204</c:v>
                </c:pt>
                <c:pt idx="1030">
                  <c:v>0.14879288617205455</c:v>
                </c:pt>
                <c:pt idx="1031">
                  <c:v>0.14916073348901548</c:v>
                </c:pt>
                <c:pt idx="1032">
                  <c:v>0.14965013341037758</c:v>
                </c:pt>
                <c:pt idx="1033">
                  <c:v>0.14922481526928488</c:v>
                </c:pt>
                <c:pt idx="1034">
                  <c:v>0.14895206611334788</c:v>
                </c:pt>
                <c:pt idx="1035">
                  <c:v>0.14922855046369154</c:v>
                </c:pt>
                <c:pt idx="1036">
                  <c:v>0.14945607383032156</c:v>
                </c:pt>
                <c:pt idx="1037">
                  <c:v>0.14951525820734846</c:v>
                </c:pt>
                <c:pt idx="1038">
                  <c:v>0.14871551654999848</c:v>
                </c:pt>
                <c:pt idx="1039">
                  <c:v>0.14877092223673405</c:v>
                </c:pt>
                <c:pt idx="1040">
                  <c:v>0.14848080068659064</c:v>
                </c:pt>
                <c:pt idx="1041">
                  <c:v>0.14845492394854864</c:v>
                </c:pt>
                <c:pt idx="1042">
                  <c:v>0.14881490425720323</c:v>
                </c:pt>
                <c:pt idx="1043">
                  <c:v>0.14936024017037575</c:v>
                </c:pt>
                <c:pt idx="1044">
                  <c:v>0.14930581620734329</c:v>
                </c:pt>
                <c:pt idx="1045">
                  <c:v>0.15072821214005583</c:v>
                </c:pt>
                <c:pt idx="1046">
                  <c:v>0.14718231610497023</c:v>
                </c:pt>
                <c:pt idx="1047">
                  <c:v>0.14746328414641252</c:v>
                </c:pt>
                <c:pt idx="1048">
                  <c:v>0.14773337232439554</c:v>
                </c:pt>
                <c:pt idx="1049">
                  <c:v>0.14795055032991955</c:v>
                </c:pt>
                <c:pt idx="1050">
                  <c:v>0.1479892019029867</c:v>
                </c:pt>
                <c:pt idx="1051">
                  <c:v>0.14725172282116938</c:v>
                </c:pt>
                <c:pt idx="1052">
                  <c:v>0.14749508939018841</c:v>
                </c:pt>
                <c:pt idx="1053">
                  <c:v>0.14784229747006206</c:v>
                </c:pt>
                <c:pt idx="1054">
                  <c:v>0.14788479138692567</c:v>
                </c:pt>
                <c:pt idx="1055">
                  <c:v>0.14807341107152261</c:v>
                </c:pt>
                <c:pt idx="1056">
                  <c:v>0.14817070744859384</c:v>
                </c:pt>
                <c:pt idx="1057">
                  <c:v>0.14805221740875407</c:v>
                </c:pt>
                <c:pt idx="1058">
                  <c:v>0.14802417183060967</c:v>
                </c:pt>
                <c:pt idx="1059">
                  <c:v>0.14774345950080869</c:v>
                </c:pt>
                <c:pt idx="1060">
                  <c:v>0.14829363627395642</c:v>
                </c:pt>
                <c:pt idx="1061">
                  <c:v>0.14854772011725592</c:v>
                </c:pt>
                <c:pt idx="1062">
                  <c:v>0.14808742047317891</c:v>
                </c:pt>
                <c:pt idx="1063">
                  <c:v>0.14814508594963005</c:v>
                </c:pt>
                <c:pt idx="1064">
                  <c:v>0.14718523202011347</c:v>
                </c:pt>
                <c:pt idx="1065">
                  <c:v>0.14899978860771546</c:v>
                </c:pt>
                <c:pt idx="1066">
                  <c:v>0.14747897486005856</c:v>
                </c:pt>
                <c:pt idx="1067">
                  <c:v>0.14770774028513256</c:v>
                </c:pt>
                <c:pt idx="1068">
                  <c:v>0.14835343973410964</c:v>
                </c:pt>
                <c:pt idx="1069">
                  <c:v>0.14861740405248069</c:v>
                </c:pt>
                <c:pt idx="1070">
                  <c:v>0.14882156411983183</c:v>
                </c:pt>
                <c:pt idx="1071">
                  <c:v>0.14913151749020415</c:v>
                </c:pt>
                <c:pt idx="1072">
                  <c:v>0.14967046735939715</c:v>
                </c:pt>
                <c:pt idx="1073">
                  <c:v>0.14843249492365795</c:v>
                </c:pt>
                <c:pt idx="1074">
                  <c:v>0.14897410841063208</c:v>
                </c:pt>
                <c:pt idx="1075">
                  <c:v>0.14885242381558128</c:v>
                </c:pt>
                <c:pt idx="1076">
                  <c:v>0.14879576331229272</c:v>
                </c:pt>
                <c:pt idx="1077">
                  <c:v>0.14945823435661598</c:v>
                </c:pt>
                <c:pt idx="1078">
                  <c:v>0.14802085830946676</c:v>
                </c:pt>
                <c:pt idx="1079">
                  <c:v>0.14890980569820711</c:v>
                </c:pt>
                <c:pt idx="1080">
                  <c:v>0.14852260647846671</c:v>
                </c:pt>
                <c:pt idx="1081">
                  <c:v>0.1465604856770123</c:v>
                </c:pt>
                <c:pt idx="1082">
                  <c:v>0.14646370891692573</c:v>
                </c:pt>
                <c:pt idx="1083">
                  <c:v>0.14645231870916009</c:v>
                </c:pt>
                <c:pt idx="1084">
                  <c:v>0.1464415688788514</c:v>
                </c:pt>
                <c:pt idx="1085">
                  <c:v>0.14765422798244532</c:v>
                </c:pt>
                <c:pt idx="1086">
                  <c:v>0.14832165575446088</c:v>
                </c:pt>
                <c:pt idx="1087">
                  <c:v>0.14866331024653301</c:v>
                </c:pt>
                <c:pt idx="1088">
                  <c:v>0.14936846955967886</c:v>
                </c:pt>
                <c:pt idx="1089">
                  <c:v>0.14964418744604646</c:v>
                </c:pt>
                <c:pt idx="1090">
                  <c:v>0.14941948752753587</c:v>
                </c:pt>
                <c:pt idx="1091">
                  <c:v>0.14899075589808308</c:v>
                </c:pt>
                <c:pt idx="1092">
                  <c:v>0.15037823871658607</c:v>
                </c:pt>
                <c:pt idx="1093">
                  <c:v>0.15091224987720886</c:v>
                </c:pt>
                <c:pt idx="1094">
                  <c:v>0.15105759920141393</c:v>
                </c:pt>
                <c:pt idx="1095">
                  <c:v>0.15101311117924976</c:v>
                </c:pt>
                <c:pt idx="1096">
                  <c:v>0.15129912492094255</c:v>
                </c:pt>
                <c:pt idx="1097">
                  <c:v>0.15030103967740793</c:v>
                </c:pt>
                <c:pt idx="1098">
                  <c:v>0.15066354617640165</c:v>
                </c:pt>
                <c:pt idx="1099">
                  <c:v>0.14993085436519349</c:v>
                </c:pt>
                <c:pt idx="1100">
                  <c:v>0.1491748436281729</c:v>
                </c:pt>
                <c:pt idx="1101">
                  <c:v>0.14897484695149832</c:v>
                </c:pt>
                <c:pt idx="1102">
                  <c:v>0.14860259523840025</c:v>
                </c:pt>
                <c:pt idx="1103">
                  <c:v>0.14909964652903107</c:v>
                </c:pt>
                <c:pt idx="1104">
                  <c:v>0.14842618712155753</c:v>
                </c:pt>
                <c:pt idx="1105">
                  <c:v>0.14886453012388789</c:v>
                </c:pt>
                <c:pt idx="1106">
                  <c:v>0.14807779925026165</c:v>
                </c:pt>
                <c:pt idx="1107">
                  <c:v>0.14811750055663675</c:v>
                </c:pt>
                <c:pt idx="1108">
                  <c:v>0.14850850632608326</c:v>
                </c:pt>
                <c:pt idx="1109">
                  <c:v>0.14936081566561155</c:v>
                </c:pt>
                <c:pt idx="1110">
                  <c:v>0.14995283487739863</c:v>
                </c:pt>
                <c:pt idx="1111">
                  <c:v>0.14998845911427094</c:v>
                </c:pt>
                <c:pt idx="1112">
                  <c:v>0.14982322128283376</c:v>
                </c:pt>
                <c:pt idx="1113">
                  <c:v>0.15056648601854428</c:v>
                </c:pt>
                <c:pt idx="1114">
                  <c:v>0.15128739035520922</c:v>
                </c:pt>
                <c:pt idx="1115">
                  <c:v>0.15073352821347563</c:v>
                </c:pt>
                <c:pt idx="1116">
                  <c:v>0.15081740837857249</c:v>
                </c:pt>
                <c:pt idx="1117">
                  <c:v>0.15026364319191254</c:v>
                </c:pt>
                <c:pt idx="1118">
                  <c:v>0.1500861906547073</c:v>
                </c:pt>
                <c:pt idx="1119">
                  <c:v>0.1505486404695211</c:v>
                </c:pt>
                <c:pt idx="1120">
                  <c:v>0.15011190752070569</c:v>
                </c:pt>
                <c:pt idx="1121">
                  <c:v>0.14987008930130574</c:v>
                </c:pt>
                <c:pt idx="1122">
                  <c:v>0.15024743175015409</c:v>
                </c:pt>
                <c:pt idx="1123">
                  <c:v>0.15058371693270012</c:v>
                </c:pt>
                <c:pt idx="1124">
                  <c:v>0.1493491302411607</c:v>
                </c:pt>
                <c:pt idx="1125">
                  <c:v>0.14897311784730516</c:v>
                </c:pt>
                <c:pt idx="1126">
                  <c:v>0.14941425669163344</c:v>
                </c:pt>
                <c:pt idx="1127">
                  <c:v>0.14970803636585206</c:v>
                </c:pt>
                <c:pt idx="1128">
                  <c:v>0.1490388709411089</c:v>
                </c:pt>
                <c:pt idx="1129">
                  <c:v>0.14714372054727642</c:v>
                </c:pt>
                <c:pt idx="1130">
                  <c:v>0.1458125526620363</c:v>
                </c:pt>
                <c:pt idx="1131">
                  <c:v>0.14643731385589376</c:v>
                </c:pt>
                <c:pt idx="1132">
                  <c:v>0.14653808775831456</c:v>
                </c:pt>
                <c:pt idx="1133">
                  <c:v>0.14675505685188617</c:v>
                </c:pt>
                <c:pt idx="1134">
                  <c:v>0.14668669200978768</c:v>
                </c:pt>
                <c:pt idx="1135">
                  <c:v>0.14655795965288809</c:v>
                </c:pt>
                <c:pt idx="1136">
                  <c:v>0.14663834658276342</c:v>
                </c:pt>
                <c:pt idx="1137">
                  <c:v>0.14703111779118827</c:v>
                </c:pt>
                <c:pt idx="1138">
                  <c:v>0.14721542177486335</c:v>
                </c:pt>
                <c:pt idx="1139">
                  <c:v>0.14753744860081142</c:v>
                </c:pt>
                <c:pt idx="1140">
                  <c:v>0.14739828958991086</c:v>
                </c:pt>
                <c:pt idx="1141">
                  <c:v>0.14794401912096899</c:v>
                </c:pt>
                <c:pt idx="1142">
                  <c:v>0.14833969334888297</c:v>
                </c:pt>
                <c:pt idx="1143">
                  <c:v>0.14814708399801491</c:v>
                </c:pt>
                <c:pt idx="1144">
                  <c:v>0.14994756278907972</c:v>
                </c:pt>
                <c:pt idx="1145">
                  <c:v>0.14948899978915975</c:v>
                </c:pt>
                <c:pt idx="1146">
                  <c:v>0.14960113918831519</c:v>
                </c:pt>
                <c:pt idx="1147">
                  <c:v>0.14960937738137892</c:v>
                </c:pt>
                <c:pt idx="1148">
                  <c:v>0.14850778925342711</c:v>
                </c:pt>
                <c:pt idx="1149">
                  <c:v>0.14978053327891216</c:v>
                </c:pt>
                <c:pt idx="1150">
                  <c:v>0.14793688180512055</c:v>
                </c:pt>
                <c:pt idx="1151">
                  <c:v>0.1464944698149262</c:v>
                </c:pt>
                <c:pt idx="1152">
                  <c:v>0.14668926737280852</c:v>
                </c:pt>
                <c:pt idx="1153">
                  <c:v>0.14640496593116326</c:v>
                </c:pt>
                <c:pt idx="1154">
                  <c:v>0.14635806510304339</c:v>
                </c:pt>
                <c:pt idx="1155">
                  <c:v>0.1458835937250389</c:v>
                </c:pt>
                <c:pt idx="1156">
                  <c:v>0.14549276883568429</c:v>
                </c:pt>
                <c:pt idx="1157">
                  <c:v>0.1455445891758741</c:v>
                </c:pt>
                <c:pt idx="1158">
                  <c:v>0.14504804436429386</c:v>
                </c:pt>
                <c:pt idx="1159">
                  <c:v>0.14554897394231892</c:v>
                </c:pt>
                <c:pt idx="1160">
                  <c:v>0.14593037227376238</c:v>
                </c:pt>
                <c:pt idx="1161">
                  <c:v>0.14627396524611314</c:v>
                </c:pt>
                <c:pt idx="1162">
                  <c:v>0.14649464070543883</c:v>
                </c:pt>
                <c:pt idx="1163">
                  <c:v>0.1470428275501664</c:v>
                </c:pt>
                <c:pt idx="1164">
                  <c:v>0.1464732718313172</c:v>
                </c:pt>
                <c:pt idx="1165">
                  <c:v>0.14598964680228432</c:v>
                </c:pt>
                <c:pt idx="1166">
                  <c:v>0.14475742965509852</c:v>
                </c:pt>
                <c:pt idx="1167">
                  <c:v>0.14461641793724489</c:v>
                </c:pt>
                <c:pt idx="1168">
                  <c:v>0.14366575447652841</c:v>
                </c:pt>
                <c:pt idx="1169">
                  <c:v>0.14332668877459209</c:v>
                </c:pt>
                <c:pt idx="1170">
                  <c:v>0.14396805387218903</c:v>
                </c:pt>
                <c:pt idx="1171">
                  <c:v>0.14404525522780431</c:v>
                </c:pt>
                <c:pt idx="1172">
                  <c:v>0.14429601375498424</c:v>
                </c:pt>
                <c:pt idx="1173">
                  <c:v>0.14413649752622826</c:v>
                </c:pt>
                <c:pt idx="1174">
                  <c:v>0.14460647287672579</c:v>
                </c:pt>
                <c:pt idx="1175">
                  <c:v>0.14464710378557932</c:v>
                </c:pt>
                <c:pt idx="1176">
                  <c:v>0.14503258058089163</c:v>
                </c:pt>
                <c:pt idx="1177">
                  <c:v>0.14473422246368473</c:v>
                </c:pt>
                <c:pt idx="1178">
                  <c:v>0.14374069781023746</c:v>
                </c:pt>
                <c:pt idx="1179">
                  <c:v>0.14318299586019112</c:v>
                </c:pt>
                <c:pt idx="1180">
                  <c:v>0.1433859037090025</c:v>
                </c:pt>
                <c:pt idx="1181">
                  <c:v>0.14326246210337135</c:v>
                </c:pt>
                <c:pt idx="1182">
                  <c:v>0.14350082513906304</c:v>
                </c:pt>
                <c:pt idx="1183">
                  <c:v>0.14242389429317703</c:v>
                </c:pt>
                <c:pt idx="1184">
                  <c:v>0.14292724411644464</c:v>
                </c:pt>
                <c:pt idx="1185">
                  <c:v>0.14246186816273188</c:v>
                </c:pt>
                <c:pt idx="1186">
                  <c:v>0.14139025070963773</c:v>
                </c:pt>
                <c:pt idx="1187">
                  <c:v>0.14067950192327316</c:v>
                </c:pt>
                <c:pt idx="1188">
                  <c:v>0.14143509689994516</c:v>
                </c:pt>
                <c:pt idx="1189">
                  <c:v>0.14103757547934448</c:v>
                </c:pt>
                <c:pt idx="1190">
                  <c:v>0.1414390207337084</c:v>
                </c:pt>
                <c:pt idx="1191">
                  <c:v>0.14142805676565806</c:v>
                </c:pt>
                <c:pt idx="1192">
                  <c:v>0.14095394445288878</c:v>
                </c:pt>
                <c:pt idx="1193">
                  <c:v>0.14110808616767678</c:v>
                </c:pt>
                <c:pt idx="1194">
                  <c:v>0.14176656843919211</c:v>
                </c:pt>
                <c:pt idx="1195">
                  <c:v>0.14212278604864415</c:v>
                </c:pt>
                <c:pt idx="1196">
                  <c:v>0.14253259140546648</c:v>
                </c:pt>
                <c:pt idx="1197">
                  <c:v>0.14306149826179504</c:v>
                </c:pt>
                <c:pt idx="1198">
                  <c:v>0.14493231423900022</c:v>
                </c:pt>
                <c:pt idx="1199">
                  <c:v>0.14589712430248547</c:v>
                </c:pt>
                <c:pt idx="1200">
                  <c:v>0.14575552382102575</c:v>
                </c:pt>
                <c:pt idx="1201">
                  <c:v>0.14454313246698325</c:v>
                </c:pt>
                <c:pt idx="1202">
                  <c:v>0.14410509317828624</c:v>
                </c:pt>
                <c:pt idx="1203">
                  <c:v>0.14456712531435512</c:v>
                </c:pt>
                <c:pt idx="1204">
                  <c:v>0.14460371797951799</c:v>
                </c:pt>
                <c:pt idx="1205">
                  <c:v>0.1451964576055027</c:v>
                </c:pt>
                <c:pt idx="1206">
                  <c:v>0.14505891652539504</c:v>
                </c:pt>
                <c:pt idx="1207">
                  <c:v>0.14528933345855921</c:v>
                </c:pt>
                <c:pt idx="1208">
                  <c:v>0.14536730727446412</c:v>
                </c:pt>
                <c:pt idx="1209">
                  <c:v>0.14549856565849517</c:v>
                </c:pt>
                <c:pt idx="1210">
                  <c:v>0.14555265872638778</c:v>
                </c:pt>
                <c:pt idx="1211">
                  <c:v>0.14511987979914021</c:v>
                </c:pt>
                <c:pt idx="1212">
                  <c:v>0.14481887547615047</c:v>
                </c:pt>
                <c:pt idx="1213">
                  <c:v>0.14487677945306598</c:v>
                </c:pt>
                <c:pt idx="1214">
                  <c:v>0.146033405223438</c:v>
                </c:pt>
                <c:pt idx="1215">
                  <c:v>0.14592280540879377</c:v>
                </c:pt>
                <c:pt idx="1216">
                  <c:v>0.14505437572773539</c:v>
                </c:pt>
                <c:pt idx="1217">
                  <c:v>0.14494851872760761</c:v>
                </c:pt>
                <c:pt idx="1218">
                  <c:v>0.14655856921506638</c:v>
                </c:pt>
                <c:pt idx="1219">
                  <c:v>0.14714788760666098</c:v>
                </c:pt>
                <c:pt idx="1220">
                  <c:v>0.14741580670370902</c:v>
                </c:pt>
                <c:pt idx="1221">
                  <c:v>0.14688001963844644</c:v>
                </c:pt>
                <c:pt idx="1222">
                  <c:v>0.14671967438415912</c:v>
                </c:pt>
                <c:pt idx="1223">
                  <c:v>0.14654600354048064</c:v>
                </c:pt>
                <c:pt idx="1224">
                  <c:v>0.14647857831075795</c:v>
                </c:pt>
                <c:pt idx="1225">
                  <c:v>0.14701025285665481</c:v>
                </c:pt>
                <c:pt idx="1226">
                  <c:v>0.14643178333485318</c:v>
                </c:pt>
                <c:pt idx="1227">
                  <c:v>0.14696572153126752</c:v>
                </c:pt>
                <c:pt idx="1228">
                  <c:v>0.14688435968830915</c:v>
                </c:pt>
                <c:pt idx="1229">
                  <c:v>0.14730764417416586</c:v>
                </c:pt>
                <c:pt idx="1230">
                  <c:v>0.14698110090936645</c:v>
                </c:pt>
                <c:pt idx="1231">
                  <c:v>0.14546869433483867</c:v>
                </c:pt>
                <c:pt idx="1232">
                  <c:v>0.1444628836817905</c:v>
                </c:pt>
                <c:pt idx="1233">
                  <c:v>0.14470756076643598</c:v>
                </c:pt>
                <c:pt idx="1234">
                  <c:v>0.14420582178428387</c:v>
                </c:pt>
                <c:pt idx="1235">
                  <c:v>0.14508907925222014</c:v>
                </c:pt>
                <c:pt idx="1236">
                  <c:v>0.14571769007819102</c:v>
                </c:pt>
                <c:pt idx="1237">
                  <c:v>0.1458019577558014</c:v>
                </c:pt>
                <c:pt idx="1238">
                  <c:v>0.14585104744995514</c:v>
                </c:pt>
                <c:pt idx="1239">
                  <c:v>0.1469856956751584</c:v>
                </c:pt>
                <c:pt idx="1240">
                  <c:v>0.14639413349155928</c:v>
                </c:pt>
                <c:pt idx="1241">
                  <c:v>0.1462706181687814</c:v>
                </c:pt>
                <c:pt idx="1242">
                  <c:v>0.14621085413129342</c:v>
                </c:pt>
                <c:pt idx="1243">
                  <c:v>0.14753541483734622</c:v>
                </c:pt>
                <c:pt idx="1244">
                  <c:v>0.14797324626938757</c:v>
                </c:pt>
                <c:pt idx="1245">
                  <c:v>0.14749111501394152</c:v>
                </c:pt>
                <c:pt idx="1246">
                  <c:v>0.1478739485338445</c:v>
                </c:pt>
                <c:pt idx="1247">
                  <c:v>0.14809196875284258</c:v>
                </c:pt>
                <c:pt idx="1248">
                  <c:v>0.14877292260357322</c:v>
                </c:pt>
                <c:pt idx="1249">
                  <c:v>0.14812750764263161</c:v>
                </c:pt>
                <c:pt idx="1250">
                  <c:v>0.14769533592719486</c:v>
                </c:pt>
                <c:pt idx="1251">
                  <c:v>0.14706739875470576</c:v>
                </c:pt>
                <c:pt idx="1252">
                  <c:v>0.14694233870833184</c:v>
                </c:pt>
                <c:pt idx="1253">
                  <c:v>0.14811350803763668</c:v>
                </c:pt>
                <c:pt idx="1254">
                  <c:v>0.14814395567296113</c:v>
                </c:pt>
                <c:pt idx="1255">
                  <c:v>0.14705427479421285</c:v>
                </c:pt>
                <c:pt idx="1256">
                  <c:v>0.14705427479421285</c:v>
                </c:pt>
                <c:pt idx="1257">
                  <c:v>0.14705427479421285</c:v>
                </c:pt>
                <c:pt idx="1258">
                  <c:v>0.14777228889461125</c:v>
                </c:pt>
                <c:pt idx="1259">
                  <c:v>0.14646387616275058</c:v>
                </c:pt>
                <c:pt idx="1260">
                  <c:v>0.14739118245783689</c:v>
                </c:pt>
                <c:pt idx="1261">
                  <c:v>0.14785011252804092</c:v>
                </c:pt>
                <c:pt idx="1262">
                  <c:v>0.14817009705780126</c:v>
                </c:pt>
                <c:pt idx="1263">
                  <c:v>0.1487795058052942</c:v>
                </c:pt>
                <c:pt idx="1264">
                  <c:v>0.14892519901841106</c:v>
                </c:pt>
                <c:pt idx="1265">
                  <c:v>0.14846505336613491</c:v>
                </c:pt>
                <c:pt idx="1266">
                  <c:v>0.14904157600262646</c:v>
                </c:pt>
                <c:pt idx="1267">
                  <c:v>0.14989253590124485</c:v>
                </c:pt>
                <c:pt idx="1268">
                  <c:v>0.14966639946405647</c:v>
                </c:pt>
                <c:pt idx="1269">
                  <c:v>0.14960966370573991</c:v>
                </c:pt>
                <c:pt idx="1270">
                  <c:v>0.14934941652828237</c:v>
                </c:pt>
                <c:pt idx="1271">
                  <c:v>0.14993232115704114</c:v>
                </c:pt>
                <c:pt idx="1272">
                  <c:v>0.14960719554759871</c:v>
                </c:pt>
                <c:pt idx="1273">
                  <c:v>0.14959529902109969</c:v>
                </c:pt>
                <c:pt idx="1274">
                  <c:v>0.14968787070443856</c:v>
                </c:pt>
                <c:pt idx="1275">
                  <c:v>0.14935081361563707</c:v>
                </c:pt>
                <c:pt idx="1276">
                  <c:v>0.14903320757007377</c:v>
                </c:pt>
                <c:pt idx="1277">
                  <c:v>0.14919770711285762</c:v>
                </c:pt>
                <c:pt idx="1278">
                  <c:v>0.14920975806478876</c:v>
                </c:pt>
                <c:pt idx="1279">
                  <c:v>0.14943206349678217</c:v>
                </c:pt>
                <c:pt idx="1280">
                  <c:v>0.15001337071086573</c:v>
                </c:pt>
                <c:pt idx="1281">
                  <c:v>0.14807438491488134</c:v>
                </c:pt>
                <c:pt idx="1282">
                  <c:v>0.14857445314061013</c:v>
                </c:pt>
                <c:pt idx="1283">
                  <c:v>0.14802080542369989</c:v>
                </c:pt>
                <c:pt idx="1284">
                  <c:v>0.14815553035700524</c:v>
                </c:pt>
                <c:pt idx="1285">
                  <c:v>0.14711013072327361</c:v>
                </c:pt>
                <c:pt idx="1286">
                  <c:v>0.14759864759740093</c:v>
                </c:pt>
                <c:pt idx="1287">
                  <c:v>0.14796721496177323</c:v>
                </c:pt>
                <c:pt idx="1288">
                  <c:v>0.14829678748378883</c:v>
                </c:pt>
                <c:pt idx="1289">
                  <c:v>0.14950211837633154</c:v>
                </c:pt>
                <c:pt idx="1290">
                  <c:v>0.14956098939111406</c:v>
                </c:pt>
                <c:pt idx="1291">
                  <c:v>0.1493604872556954</c:v>
                </c:pt>
                <c:pt idx="1292">
                  <c:v>0.14848185661016777</c:v>
                </c:pt>
                <c:pt idx="1293">
                  <c:v>0.14862346802564186</c:v>
                </c:pt>
                <c:pt idx="1294">
                  <c:v>0.14817681649534231</c:v>
                </c:pt>
                <c:pt idx="1295">
                  <c:v>0.14895187060649528</c:v>
                </c:pt>
                <c:pt idx="1296">
                  <c:v>0.14547155038760229</c:v>
                </c:pt>
                <c:pt idx="1297">
                  <c:v>0.14646368785156894</c:v>
                </c:pt>
                <c:pt idx="1298">
                  <c:v>0.1472297977846887</c:v>
                </c:pt>
                <c:pt idx="1299">
                  <c:v>0.14786586582159511</c:v>
                </c:pt>
                <c:pt idx="1300">
                  <c:v>0.14796424627385651</c:v>
                </c:pt>
                <c:pt idx="1301">
                  <c:v>0.14815462753245923</c:v>
                </c:pt>
                <c:pt idx="1302">
                  <c:v>0.14872605048371701</c:v>
                </c:pt>
                <c:pt idx="1303">
                  <c:v>0.14904506255004668</c:v>
                </c:pt>
                <c:pt idx="1304">
                  <c:v>0.14782102554266308</c:v>
                </c:pt>
                <c:pt idx="1305">
                  <c:v>0.14743337774411291</c:v>
                </c:pt>
                <c:pt idx="1306">
                  <c:v>0.147226295872812</c:v>
                </c:pt>
                <c:pt idx="1307">
                  <c:v>0.14689482763578621</c:v>
                </c:pt>
                <c:pt idx="1308">
                  <c:v>0.14726141151921479</c:v>
                </c:pt>
                <c:pt idx="1309">
                  <c:v>0.14734242259204122</c:v>
                </c:pt>
                <c:pt idx="1310">
                  <c:v>0.14791976611627355</c:v>
                </c:pt>
                <c:pt idx="1311">
                  <c:v>0.14925135696480551</c:v>
                </c:pt>
                <c:pt idx="1312">
                  <c:v>0.14960868598541277</c:v>
                </c:pt>
                <c:pt idx="1313">
                  <c:v>0.1504573827664365</c:v>
                </c:pt>
                <c:pt idx="1314">
                  <c:v>0.15030716327636662</c:v>
                </c:pt>
                <c:pt idx="1315">
                  <c:v>0.15111736996865255</c:v>
                </c:pt>
                <c:pt idx="1316">
                  <c:v>0.15132361878134915</c:v>
                </c:pt>
                <c:pt idx="1317">
                  <c:v>0.14963944994770029</c:v>
                </c:pt>
                <c:pt idx="1318">
                  <c:v>0.14926813792283677</c:v>
                </c:pt>
                <c:pt idx="1319">
                  <c:v>0.14989078117435328</c:v>
                </c:pt>
                <c:pt idx="1320">
                  <c:v>0.15034690206375989</c:v>
                </c:pt>
                <c:pt idx="1321">
                  <c:v>0.1498261237835522</c:v>
                </c:pt>
                <c:pt idx="1322">
                  <c:v>0.14940559345382054</c:v>
                </c:pt>
                <c:pt idx="1323">
                  <c:v>0.1482486874848703</c:v>
                </c:pt>
                <c:pt idx="1324">
                  <c:v>0.14732496981729859</c:v>
                </c:pt>
                <c:pt idx="1325">
                  <c:v>0.14559113037761651</c:v>
                </c:pt>
                <c:pt idx="1326">
                  <c:v>0.14473475598661334</c:v>
                </c:pt>
                <c:pt idx="1327">
                  <c:v>0.14449257649177305</c:v>
                </c:pt>
                <c:pt idx="1328">
                  <c:v>0.14474656916776396</c:v>
                </c:pt>
                <c:pt idx="1329">
                  <c:v>0.14497339422589461</c:v>
                </c:pt>
                <c:pt idx="1330">
                  <c:v>0.14493592544277545</c:v>
                </c:pt>
                <c:pt idx="1331">
                  <c:v>0.144521154686024</c:v>
                </c:pt>
                <c:pt idx="1332">
                  <c:v>0.14441073676236937</c:v>
                </c:pt>
                <c:pt idx="1333">
                  <c:v>0.14431799754696928</c:v>
                </c:pt>
                <c:pt idx="1334">
                  <c:v>0.14479309746656122</c:v>
                </c:pt>
                <c:pt idx="1335">
                  <c:v>0.14477418840802603</c:v>
                </c:pt>
                <c:pt idx="1336">
                  <c:v>0.14484846668935258</c:v>
                </c:pt>
                <c:pt idx="1337">
                  <c:v>0.14580563647404965</c:v>
                </c:pt>
                <c:pt idx="1338">
                  <c:v>0.14713065376445034</c:v>
                </c:pt>
                <c:pt idx="1339">
                  <c:v>0.14620182916342461</c:v>
                </c:pt>
                <c:pt idx="1340">
                  <c:v>0.14598934424193655</c:v>
                </c:pt>
                <c:pt idx="1341">
                  <c:v>0.14672648527499943</c:v>
                </c:pt>
                <c:pt idx="1342">
                  <c:v>0.14696484517359443</c:v>
                </c:pt>
                <c:pt idx="1343">
                  <c:v>0.14716984199170868</c:v>
                </c:pt>
                <c:pt idx="1344">
                  <c:v>0.14687016197078373</c:v>
                </c:pt>
                <c:pt idx="1345">
                  <c:v>0.14677331898127266</c:v>
                </c:pt>
                <c:pt idx="1346">
                  <c:v>0.14788699072467693</c:v>
                </c:pt>
                <c:pt idx="1347">
                  <c:v>0.14861462425167671</c:v>
                </c:pt>
                <c:pt idx="1348">
                  <c:v>0.14828685537161124</c:v>
                </c:pt>
                <c:pt idx="1349">
                  <c:v>0.14848424862249587</c:v>
                </c:pt>
                <c:pt idx="1350">
                  <c:v>0.14853532168326034</c:v>
                </c:pt>
                <c:pt idx="1351">
                  <c:v>0.14824471198195344</c:v>
                </c:pt>
                <c:pt idx="1352">
                  <c:v>0.1488452696849204</c:v>
                </c:pt>
                <c:pt idx="1353">
                  <c:v>0.14867896024569116</c:v>
                </c:pt>
                <c:pt idx="1354">
                  <c:v>0.15002820792824167</c:v>
                </c:pt>
                <c:pt idx="1355">
                  <c:v>0.14900754026895136</c:v>
                </c:pt>
                <c:pt idx="1356">
                  <c:v>0.14916384101477387</c:v>
                </c:pt>
                <c:pt idx="1357">
                  <c:v>0.1490592354989142</c:v>
                </c:pt>
                <c:pt idx="1358">
                  <c:v>0.15127853404084413</c:v>
                </c:pt>
                <c:pt idx="1359">
                  <c:v>0.15055444505476578</c:v>
                </c:pt>
                <c:pt idx="1360">
                  <c:v>0.15072999282058686</c:v>
                </c:pt>
                <c:pt idx="1361">
                  <c:v>0.15072999282058686</c:v>
                </c:pt>
                <c:pt idx="1362">
                  <c:v>0.15072999282058686</c:v>
                </c:pt>
                <c:pt idx="1363">
                  <c:v>0.15178658726399674</c:v>
                </c:pt>
                <c:pt idx="1364">
                  <c:v>0.1520272219719998</c:v>
                </c:pt>
                <c:pt idx="1365">
                  <c:v>0.15180436288250565</c:v>
                </c:pt>
                <c:pt idx="1366">
                  <c:v>0.15329767216416712</c:v>
                </c:pt>
                <c:pt idx="1367">
                  <c:v>0.1544623987095558</c:v>
                </c:pt>
                <c:pt idx="1368">
                  <c:v>0.1544623987095558</c:v>
                </c:pt>
                <c:pt idx="1369">
                  <c:v>0.1544623987095558</c:v>
                </c:pt>
                <c:pt idx="1370">
                  <c:v>0.15574459040639199</c:v>
                </c:pt>
                <c:pt idx="1371">
                  <c:v>0.15571870739867488</c:v>
                </c:pt>
                <c:pt idx="1372">
                  <c:v>0.15706182849738448</c:v>
                </c:pt>
                <c:pt idx="1373">
                  <c:v>0.1571965475966296</c:v>
                </c:pt>
                <c:pt idx="1374">
                  <c:v>0.15783046099382847</c:v>
                </c:pt>
                <c:pt idx="1375">
                  <c:v>0.15783046099382847</c:v>
                </c:pt>
                <c:pt idx="1376">
                  <c:v>0.15834743086568903</c:v>
                </c:pt>
                <c:pt idx="1377">
                  <c:v>0.15834743086568903</c:v>
                </c:pt>
                <c:pt idx="1378">
                  <c:v>0.15792107344592388</c:v>
                </c:pt>
                <c:pt idx="1379">
                  <c:v>0.15792610360513049</c:v>
                </c:pt>
                <c:pt idx="1380">
                  <c:v>0.15858064390311655</c:v>
                </c:pt>
                <c:pt idx="1381">
                  <c:v>0.15811658060956202</c:v>
                </c:pt>
                <c:pt idx="1382">
                  <c:v>0.15811658060956202</c:v>
                </c:pt>
                <c:pt idx="1383">
                  <c:v>0.16053655781117837</c:v>
                </c:pt>
                <c:pt idx="1384">
                  <c:v>0.16053655781117837</c:v>
                </c:pt>
                <c:pt idx="1385">
                  <c:v>0.16080323844665156</c:v>
                </c:pt>
                <c:pt idx="1386">
                  <c:v>0.16120190208497021</c:v>
                </c:pt>
                <c:pt idx="1387">
                  <c:v>0.16214405976833823</c:v>
                </c:pt>
                <c:pt idx="1388">
                  <c:v>0.16226745104665963</c:v>
                </c:pt>
                <c:pt idx="1389">
                  <c:v>0.16226745104665963</c:v>
                </c:pt>
                <c:pt idx="1390">
                  <c:v>0.16411701078872509</c:v>
                </c:pt>
                <c:pt idx="1391">
                  <c:v>0.16411701078872509</c:v>
                </c:pt>
                <c:pt idx="1392">
                  <c:v>0.16409216024157924</c:v>
                </c:pt>
                <c:pt idx="1393">
                  <c:v>0.16285306770014529</c:v>
                </c:pt>
                <c:pt idx="1394">
                  <c:v>0.16492723246158392</c:v>
                </c:pt>
                <c:pt idx="1395">
                  <c:v>0.16455506027717026</c:v>
                </c:pt>
                <c:pt idx="1396">
                  <c:v>0.16455506027717026</c:v>
                </c:pt>
                <c:pt idx="1397">
                  <c:v>0.16455506027717026</c:v>
                </c:pt>
                <c:pt idx="1398">
                  <c:v>0.16468707902981317</c:v>
                </c:pt>
                <c:pt idx="1399">
                  <c:v>0.16476899906255082</c:v>
                </c:pt>
                <c:pt idx="1400">
                  <c:v>0.16422794147864261</c:v>
                </c:pt>
                <c:pt idx="1401">
                  <c:v>0.16481589586725753</c:v>
                </c:pt>
                <c:pt idx="1402">
                  <c:v>0.16493826443352755</c:v>
                </c:pt>
                <c:pt idx="1403">
                  <c:v>0.16590402959276773</c:v>
                </c:pt>
                <c:pt idx="1404">
                  <c:v>0.16487636146933105</c:v>
                </c:pt>
                <c:pt idx="1405">
                  <c:v>0.16476388175326717</c:v>
                </c:pt>
                <c:pt idx="1406">
                  <c:v>0.1647261857593848</c:v>
                </c:pt>
                <c:pt idx="1407">
                  <c:v>0.16414062546180885</c:v>
                </c:pt>
                <c:pt idx="1408">
                  <c:v>0.16418160646262681</c:v>
                </c:pt>
                <c:pt idx="1409">
                  <c:v>0.16531671038115625</c:v>
                </c:pt>
                <c:pt idx="1410">
                  <c:v>0.16446618416942282</c:v>
                </c:pt>
                <c:pt idx="1411">
                  <c:v>0.16475426408867977</c:v>
                </c:pt>
                <c:pt idx="1412">
                  <c:v>0.16448116549019487</c:v>
                </c:pt>
                <c:pt idx="1413">
                  <c:v>0.16404914682896132</c:v>
                </c:pt>
                <c:pt idx="1414">
                  <c:v>0.16498884369575961</c:v>
                </c:pt>
                <c:pt idx="1415">
                  <c:v>0.16447851302224215</c:v>
                </c:pt>
                <c:pt idx="1416">
                  <c:v>0.1643524855615911</c:v>
                </c:pt>
                <c:pt idx="1417">
                  <c:v>0.1643701968639224</c:v>
                </c:pt>
                <c:pt idx="1418">
                  <c:v>0.16481343952276761</c:v>
                </c:pt>
                <c:pt idx="1419">
                  <c:v>0.16512228078132096</c:v>
                </c:pt>
                <c:pt idx="1420">
                  <c:v>0.16557994599603754</c:v>
                </c:pt>
                <c:pt idx="1421">
                  <c:v>0.16631735182420915</c:v>
                </c:pt>
                <c:pt idx="1422">
                  <c:v>0.16580307490168988</c:v>
                </c:pt>
                <c:pt idx="1423">
                  <c:v>0.16743116092749122</c:v>
                </c:pt>
                <c:pt idx="1424">
                  <c:v>0.16603329223137242</c:v>
                </c:pt>
                <c:pt idx="1425">
                  <c:v>0.16478021407231425</c:v>
                </c:pt>
                <c:pt idx="1426">
                  <c:v>0.16434041518803455</c:v>
                </c:pt>
                <c:pt idx="1427">
                  <c:v>0.16476712283383277</c:v>
                </c:pt>
                <c:pt idx="1428">
                  <c:v>0.16525939212270002</c:v>
                </c:pt>
                <c:pt idx="1429">
                  <c:v>0.1650071172357962</c:v>
                </c:pt>
                <c:pt idx="1430">
                  <c:v>0.16596280129623042</c:v>
                </c:pt>
                <c:pt idx="1431">
                  <c:v>0.16568474034776881</c:v>
                </c:pt>
                <c:pt idx="1432">
                  <c:v>0.16449208688400996</c:v>
                </c:pt>
                <c:pt idx="1433">
                  <c:v>0.16440616724500146</c:v>
                </c:pt>
                <c:pt idx="1434">
                  <c:v>0.16507843880956496</c:v>
                </c:pt>
                <c:pt idx="1435">
                  <c:v>0.16151741218626969</c:v>
                </c:pt>
                <c:pt idx="1436">
                  <c:v>0.16450675777476464</c:v>
                </c:pt>
                <c:pt idx="1437">
                  <c:v>0.16454263438668892</c:v>
                </c:pt>
                <c:pt idx="1438">
                  <c:v>0.16505281271686789</c:v>
                </c:pt>
                <c:pt idx="1439">
                  <c:v>0.16572837561188858</c:v>
                </c:pt>
                <c:pt idx="1440">
                  <c:v>0.16564988790058399</c:v>
                </c:pt>
                <c:pt idx="1441">
                  <c:v>0.1661511107810717</c:v>
                </c:pt>
                <c:pt idx="1442">
                  <c:v>0.16583927672890697</c:v>
                </c:pt>
                <c:pt idx="1443">
                  <c:v>0.16623263672538158</c:v>
                </c:pt>
                <c:pt idx="1444">
                  <c:v>0.16553647633452662</c:v>
                </c:pt>
                <c:pt idx="1445">
                  <c:v>0.16492030308490679</c:v>
                </c:pt>
                <c:pt idx="1446">
                  <c:v>0.16539518254942864</c:v>
                </c:pt>
                <c:pt idx="1447">
                  <c:v>0.16510657049672184</c:v>
                </c:pt>
                <c:pt idx="1448">
                  <c:v>0.16483336784929048</c:v>
                </c:pt>
                <c:pt idx="1449">
                  <c:v>0.16505930282369152</c:v>
                </c:pt>
                <c:pt idx="1450">
                  <c:v>0.16530187149164255</c:v>
                </c:pt>
                <c:pt idx="1451">
                  <c:v>0.16484844376236041</c:v>
                </c:pt>
                <c:pt idx="1452">
                  <c:v>0.16478784452929218</c:v>
                </c:pt>
                <c:pt idx="1453">
                  <c:v>0.16340698336317516</c:v>
                </c:pt>
                <c:pt idx="1454">
                  <c:v>0.16313835399303001</c:v>
                </c:pt>
                <c:pt idx="1455">
                  <c:v>0.16339753258900336</c:v>
                </c:pt>
                <c:pt idx="1456">
                  <c:v>0.16277782736022839</c:v>
                </c:pt>
                <c:pt idx="1457">
                  <c:v>0.16308345105266131</c:v>
                </c:pt>
                <c:pt idx="1458">
                  <c:v>0.16302373042456786</c:v>
                </c:pt>
                <c:pt idx="1459">
                  <c:v>0.16242645997431771</c:v>
                </c:pt>
                <c:pt idx="1460">
                  <c:v>0.16191420710985038</c:v>
                </c:pt>
                <c:pt idx="1461">
                  <c:v>0.16285769950259776</c:v>
                </c:pt>
                <c:pt idx="1462">
                  <c:v>0.16126827569612068</c:v>
                </c:pt>
                <c:pt idx="1463">
                  <c:v>0.16141070993323736</c:v>
                </c:pt>
                <c:pt idx="1464">
                  <c:v>0.16123703197982731</c:v>
                </c:pt>
                <c:pt idx="1465">
                  <c:v>0.16032113081929211</c:v>
                </c:pt>
                <c:pt idx="1466">
                  <c:v>0.1602771398705235</c:v>
                </c:pt>
                <c:pt idx="1467">
                  <c:v>0.15981681392017366</c:v>
                </c:pt>
                <c:pt idx="1468">
                  <c:v>0.16003703906555489</c:v>
                </c:pt>
                <c:pt idx="1469">
                  <c:v>0.15938930691953845</c:v>
                </c:pt>
                <c:pt idx="1470">
                  <c:v>0.15950685885163696</c:v>
                </c:pt>
                <c:pt idx="1471">
                  <c:v>0.16091063379358261</c:v>
                </c:pt>
                <c:pt idx="1472">
                  <c:v>0.16115782214668495</c:v>
                </c:pt>
                <c:pt idx="1473">
                  <c:v>0.16123527085337808</c:v>
                </c:pt>
                <c:pt idx="1474">
                  <c:v>0.16098991387593342</c:v>
                </c:pt>
                <c:pt idx="1475">
                  <c:v>0.16086505477412671</c:v>
                </c:pt>
                <c:pt idx="1476">
                  <c:v>0.16132868625565544</c:v>
                </c:pt>
                <c:pt idx="1477">
                  <c:v>0.1611013509025645</c:v>
                </c:pt>
                <c:pt idx="1478">
                  <c:v>0.16050479610553248</c:v>
                </c:pt>
                <c:pt idx="1479">
                  <c:v>0.16149667986463678</c:v>
                </c:pt>
                <c:pt idx="1480">
                  <c:v>0.16074580436520225</c:v>
                </c:pt>
                <c:pt idx="1481">
                  <c:v>0.16110882190368414</c:v>
                </c:pt>
                <c:pt idx="1482">
                  <c:v>0.16130625527910469</c:v>
                </c:pt>
                <c:pt idx="1483">
                  <c:v>0.16116931896785247</c:v>
                </c:pt>
                <c:pt idx="1484">
                  <c:v>0.16132939209435138</c:v>
                </c:pt>
                <c:pt idx="1485">
                  <c:v>0.16099248571224534</c:v>
                </c:pt>
                <c:pt idx="1486">
                  <c:v>0.16081321533595339</c:v>
                </c:pt>
                <c:pt idx="1487">
                  <c:v>0.1600774314975465</c:v>
                </c:pt>
                <c:pt idx="1488">
                  <c:v>0.15940370588140762</c:v>
                </c:pt>
                <c:pt idx="1489">
                  <c:v>0.15877866564413534</c:v>
                </c:pt>
                <c:pt idx="1490">
                  <c:v>0.15866375793765386</c:v>
                </c:pt>
                <c:pt idx="1491">
                  <c:v>0.15932664712606548</c:v>
                </c:pt>
                <c:pt idx="1492">
                  <c:v>0.15925828360159189</c:v>
                </c:pt>
                <c:pt idx="1493">
                  <c:v>0.15906798585521253</c:v>
                </c:pt>
                <c:pt idx="1494">
                  <c:v>0.15962879685720022</c:v>
                </c:pt>
                <c:pt idx="1495">
                  <c:v>0.15953978254785828</c:v>
                </c:pt>
                <c:pt idx="1496">
                  <c:v>0.15916928819362797</c:v>
                </c:pt>
                <c:pt idx="1497">
                  <c:v>0.1589556451353894</c:v>
                </c:pt>
                <c:pt idx="1498">
                  <c:v>0.158534981402637</c:v>
                </c:pt>
                <c:pt idx="1499">
                  <c:v>0.15794770202596298</c:v>
                </c:pt>
                <c:pt idx="1500">
                  <c:v>0.15745758539851107</c:v>
                </c:pt>
                <c:pt idx="1501">
                  <c:v>0.15820583100996488</c:v>
                </c:pt>
                <c:pt idx="1502">
                  <c:v>0.15835826873152103</c:v>
                </c:pt>
                <c:pt idx="1503">
                  <c:v>0.15870821327408557</c:v>
                </c:pt>
                <c:pt idx="1504">
                  <c:v>0.15896578717884691</c:v>
                </c:pt>
                <c:pt idx="1505">
                  <c:v>0.15964538795803873</c:v>
                </c:pt>
                <c:pt idx="1506">
                  <c:v>0.1587120423165399</c:v>
                </c:pt>
                <c:pt idx="1507">
                  <c:v>0.15858485085472873</c:v>
                </c:pt>
                <c:pt idx="1508">
                  <c:v>0.15858485085472873</c:v>
                </c:pt>
                <c:pt idx="1509">
                  <c:v>0.15858485085472873</c:v>
                </c:pt>
                <c:pt idx="1510">
                  <c:v>0.15726242218779696</c:v>
                </c:pt>
                <c:pt idx="1511">
                  <c:v>0.15768243044364816</c:v>
                </c:pt>
                <c:pt idx="1512">
                  <c:v>0.15754688597914024</c:v>
                </c:pt>
                <c:pt idx="1513">
                  <c:v>0.15817549028398104</c:v>
                </c:pt>
                <c:pt idx="1514">
                  <c:v>0.15720503224835136</c:v>
                </c:pt>
                <c:pt idx="1515">
                  <c:v>0.15609222348453633</c:v>
                </c:pt>
                <c:pt idx="1516">
                  <c:v>0.15654042526754852</c:v>
                </c:pt>
                <c:pt idx="1517">
                  <c:v>0.15697789301683751</c:v>
                </c:pt>
                <c:pt idx="1518">
                  <c:v>0.15676262504501326</c:v>
                </c:pt>
                <c:pt idx="1519">
                  <c:v>0.15715371185489757</c:v>
                </c:pt>
                <c:pt idx="1520">
                  <c:v>0.15679166392570221</c:v>
                </c:pt>
                <c:pt idx="1521">
                  <c:v>0.15679830207953283</c:v>
                </c:pt>
                <c:pt idx="1522">
                  <c:v>0.15669613777775682</c:v>
                </c:pt>
                <c:pt idx="1523">
                  <c:v>0.15647378594924899</c:v>
                </c:pt>
                <c:pt idx="1524">
                  <c:v>0.15587492169766204</c:v>
                </c:pt>
                <c:pt idx="1525">
                  <c:v>0.15593376290148697</c:v>
                </c:pt>
                <c:pt idx="1526">
                  <c:v>0.15689048585279586</c:v>
                </c:pt>
                <c:pt idx="1527">
                  <c:v>0.1580049515527997</c:v>
                </c:pt>
                <c:pt idx="1528">
                  <c:v>0.1572975938408695</c:v>
                </c:pt>
                <c:pt idx="1529">
                  <c:v>0.1578854423601177</c:v>
                </c:pt>
                <c:pt idx="1530">
                  <c:v>0.15712908687859972</c:v>
                </c:pt>
                <c:pt idx="1531">
                  <c:v>0.15655145131335102</c:v>
                </c:pt>
                <c:pt idx="1532">
                  <c:v>0.15644734870888577</c:v>
                </c:pt>
                <c:pt idx="1533">
                  <c:v>0.15625139188564374</c:v>
                </c:pt>
                <c:pt idx="1534">
                  <c:v>0.15661239032452412</c:v>
                </c:pt>
                <c:pt idx="1535">
                  <c:v>0.15483965250102105</c:v>
                </c:pt>
                <c:pt idx="1536">
                  <c:v>0.15506589108560098</c:v>
                </c:pt>
                <c:pt idx="1537">
                  <c:v>0.15616503154529759</c:v>
                </c:pt>
                <c:pt idx="1538">
                  <c:v>0.15689951896339394</c:v>
                </c:pt>
                <c:pt idx="1539">
                  <c:v>0.15738616705718622</c:v>
                </c:pt>
                <c:pt idx="1540">
                  <c:v>0.1582284190031884</c:v>
                </c:pt>
                <c:pt idx="1541">
                  <c:v>0.15783461946921151</c:v>
                </c:pt>
                <c:pt idx="1542">
                  <c:v>0.15810749604180419</c:v>
                </c:pt>
                <c:pt idx="1543">
                  <c:v>0.15753471692359555</c:v>
                </c:pt>
                <c:pt idx="1544">
                  <c:v>0.15852452906527348</c:v>
                </c:pt>
                <c:pt idx="1545">
                  <c:v>0.15868356357558699</c:v>
                </c:pt>
                <c:pt idx="1546">
                  <c:v>0.15887235677943312</c:v>
                </c:pt>
                <c:pt idx="1547">
                  <c:v>0.15901855386248143</c:v>
                </c:pt>
                <c:pt idx="1548">
                  <c:v>0.15970536780424049</c:v>
                </c:pt>
                <c:pt idx="1549">
                  <c:v>0.15929549632506435</c:v>
                </c:pt>
                <c:pt idx="1550">
                  <c:v>0.15793280715472902</c:v>
                </c:pt>
                <c:pt idx="1551">
                  <c:v>0.15766548785200507</c:v>
                </c:pt>
                <c:pt idx="1552">
                  <c:v>0.15778246514562777</c:v>
                </c:pt>
                <c:pt idx="1553">
                  <c:v>0.1566880382273802</c:v>
                </c:pt>
                <c:pt idx="1554">
                  <c:v>0.155874129265553</c:v>
                </c:pt>
                <c:pt idx="1555">
                  <c:v>0.15695040241693903</c:v>
                </c:pt>
                <c:pt idx="1556">
                  <c:v>0.15647435990383185</c:v>
                </c:pt>
                <c:pt idx="1557">
                  <c:v>0.15787633793178313</c:v>
                </c:pt>
                <c:pt idx="1558">
                  <c:v>0.15829704409991852</c:v>
                </c:pt>
                <c:pt idx="1559">
                  <c:v>0.15833639377359954</c:v>
                </c:pt>
                <c:pt idx="1560">
                  <c:v>0.15823089601234519</c:v>
                </c:pt>
                <c:pt idx="1561">
                  <c:v>0.15966823961710452</c:v>
                </c:pt>
                <c:pt idx="1562">
                  <c:v>0.15987171586214144</c:v>
                </c:pt>
                <c:pt idx="1563">
                  <c:v>0.15987226489561179</c:v>
                </c:pt>
                <c:pt idx="1564">
                  <c:v>0.16036632155085961</c:v>
                </c:pt>
                <c:pt idx="1565">
                  <c:v>0.15995982344401094</c:v>
                </c:pt>
                <c:pt idx="1566">
                  <c:v>0.15963139354063949</c:v>
                </c:pt>
                <c:pt idx="1567">
                  <c:v>0.15969577184695438</c:v>
                </c:pt>
                <c:pt idx="1568">
                  <c:v>0.16046866902854595</c:v>
                </c:pt>
                <c:pt idx="1569">
                  <c:v>0.1621394042602371</c:v>
                </c:pt>
                <c:pt idx="1570">
                  <c:v>0.16147724139109687</c:v>
                </c:pt>
                <c:pt idx="1571">
                  <c:v>0.16205226963557484</c:v>
                </c:pt>
                <c:pt idx="1572">
                  <c:v>0.1615573385840321</c:v>
                </c:pt>
                <c:pt idx="1573">
                  <c:v>0.16133720062747325</c:v>
                </c:pt>
                <c:pt idx="1574">
                  <c:v>0.16139262493761475</c:v>
                </c:pt>
                <c:pt idx="1575">
                  <c:v>0.16065569167269866</c:v>
                </c:pt>
                <c:pt idx="1576">
                  <c:v>0.16107747714209542</c:v>
                </c:pt>
                <c:pt idx="1577">
                  <c:v>0.1613765913430909</c:v>
                </c:pt>
                <c:pt idx="1578">
                  <c:v>0.16208093151330472</c:v>
                </c:pt>
                <c:pt idx="1579">
                  <c:v>0.16165500602171445</c:v>
                </c:pt>
                <c:pt idx="1580">
                  <c:v>0.16219230630919146</c:v>
                </c:pt>
                <c:pt idx="1581">
                  <c:v>0.16273559614856881</c:v>
                </c:pt>
                <c:pt idx="1582">
                  <c:v>0.16331660411786597</c:v>
                </c:pt>
                <c:pt idx="1583">
                  <c:v>0.16313076153699935</c:v>
                </c:pt>
                <c:pt idx="1584">
                  <c:v>0.16364489171508179</c:v>
                </c:pt>
                <c:pt idx="1585">
                  <c:v>0.16245833125358178</c:v>
                </c:pt>
                <c:pt idx="1586">
                  <c:v>0.16252789645377619</c:v>
                </c:pt>
                <c:pt idx="1587">
                  <c:v>0.16248669566824414</c:v>
                </c:pt>
                <c:pt idx="1588">
                  <c:v>0.16286238644562845</c:v>
                </c:pt>
                <c:pt idx="1589">
                  <c:v>0.16306082153720314</c:v>
                </c:pt>
                <c:pt idx="1590">
                  <c:v>0.16390339485363781</c:v>
                </c:pt>
                <c:pt idx="1591">
                  <c:v>0.16453839896741351</c:v>
                </c:pt>
                <c:pt idx="1592">
                  <c:v>0.16458623697024566</c:v>
                </c:pt>
                <c:pt idx="1593">
                  <c:v>0.16396603359230921</c:v>
                </c:pt>
                <c:pt idx="1594">
                  <c:v>0.16384566355648078</c:v>
                </c:pt>
                <c:pt idx="1595">
                  <c:v>0.16357470926980011</c:v>
                </c:pt>
                <c:pt idx="1596">
                  <c:v>0.16431019811941072</c:v>
                </c:pt>
                <c:pt idx="1597">
                  <c:v>0.16352426780596319</c:v>
                </c:pt>
                <c:pt idx="1598">
                  <c:v>0.16347179507970999</c:v>
                </c:pt>
                <c:pt idx="1599">
                  <c:v>0.16443990211610504</c:v>
                </c:pt>
                <c:pt idx="1600">
                  <c:v>0.16491622966830477</c:v>
                </c:pt>
                <c:pt idx="1601">
                  <c:v>0.16511423140827153</c:v>
                </c:pt>
                <c:pt idx="1602">
                  <c:v>0.16472538691986094</c:v>
                </c:pt>
                <c:pt idx="1603">
                  <c:v>0.16386436788736758</c:v>
                </c:pt>
                <c:pt idx="1604">
                  <c:v>0.16257277381544588</c:v>
                </c:pt>
                <c:pt idx="1605">
                  <c:v>0.16300896566644674</c:v>
                </c:pt>
                <c:pt idx="1606">
                  <c:v>0.16070812297346293</c:v>
                </c:pt>
                <c:pt idx="1607">
                  <c:v>0.16163352549807752</c:v>
                </c:pt>
                <c:pt idx="1608">
                  <c:v>0.1612231949728874</c:v>
                </c:pt>
                <c:pt idx="1609">
                  <c:v>0.16137231194358637</c:v>
                </c:pt>
                <c:pt idx="1610">
                  <c:v>0.16181650008071347</c:v>
                </c:pt>
                <c:pt idx="1611">
                  <c:v>0.16287806034833141</c:v>
                </c:pt>
                <c:pt idx="1612">
                  <c:v>0.16245494866696042</c:v>
                </c:pt>
                <c:pt idx="1613">
                  <c:v>0.16345226938598922</c:v>
                </c:pt>
                <c:pt idx="1614">
                  <c:v>0.16346234712826424</c:v>
                </c:pt>
                <c:pt idx="1615">
                  <c:v>0.16304466010693319</c:v>
                </c:pt>
                <c:pt idx="1616">
                  <c:v>0.16331491491568473</c:v>
                </c:pt>
                <c:pt idx="1617">
                  <c:v>0.16283520913606775</c:v>
                </c:pt>
                <c:pt idx="1618">
                  <c:v>0.16343445185047456</c:v>
                </c:pt>
                <c:pt idx="1619">
                  <c:v>0.16341794092848838</c:v>
                </c:pt>
                <c:pt idx="1620">
                  <c:v>0.16325619414946535</c:v>
                </c:pt>
                <c:pt idx="1621">
                  <c:v>0.16328183703928112</c:v>
                </c:pt>
                <c:pt idx="1622">
                  <c:v>0.16314003313853609</c:v>
                </c:pt>
                <c:pt idx="1623">
                  <c:v>0.16297954236236678</c:v>
                </c:pt>
                <c:pt idx="1624">
                  <c:v>0.16357932186941249</c:v>
                </c:pt>
                <c:pt idx="1625">
                  <c:v>0.16258169989142612</c:v>
                </c:pt>
                <c:pt idx="1626">
                  <c:v>0.16319261366860438</c:v>
                </c:pt>
                <c:pt idx="1627">
                  <c:v>0.16323678075291059</c:v>
                </c:pt>
                <c:pt idx="1628">
                  <c:v>0.16423405138434488</c:v>
                </c:pt>
                <c:pt idx="1629">
                  <c:v>0.16407289615100273</c:v>
                </c:pt>
                <c:pt idx="1630">
                  <c:v>0.16425812419302754</c:v>
                </c:pt>
                <c:pt idx="1631">
                  <c:v>0.16568816242694528</c:v>
                </c:pt>
                <c:pt idx="1632">
                  <c:v>0.16521054543741109</c:v>
                </c:pt>
                <c:pt idx="1633">
                  <c:v>0.16531960425419001</c:v>
                </c:pt>
                <c:pt idx="1634">
                  <c:v>0.16599802360693294</c:v>
                </c:pt>
                <c:pt idx="1635">
                  <c:v>0.16640171472538312</c:v>
                </c:pt>
                <c:pt idx="1636">
                  <c:v>0.16609203905593595</c:v>
                </c:pt>
                <c:pt idx="1637">
                  <c:v>0.16542655540707718</c:v>
                </c:pt>
                <c:pt idx="1638">
                  <c:v>0.16484146487076901</c:v>
                </c:pt>
                <c:pt idx="1639">
                  <c:v>0.16507264188415238</c:v>
                </c:pt>
                <c:pt idx="1640">
                  <c:v>0.16428954807820628</c:v>
                </c:pt>
                <c:pt idx="1641">
                  <c:v>0.16519728598283023</c:v>
                </c:pt>
                <c:pt idx="1642">
                  <c:v>0.16345746106032333</c:v>
                </c:pt>
                <c:pt idx="1643">
                  <c:v>0.16397342673514759</c:v>
                </c:pt>
                <c:pt idx="1644">
                  <c:v>0.16414759251951672</c:v>
                </c:pt>
                <c:pt idx="1645">
                  <c:v>0.16479732611572273</c:v>
                </c:pt>
                <c:pt idx="1646">
                  <c:v>0.16520374290520101</c:v>
                </c:pt>
                <c:pt idx="1647">
                  <c:v>0.16545886068417359</c:v>
                </c:pt>
                <c:pt idx="1648">
                  <c:v>0.16487613018600711</c:v>
                </c:pt>
                <c:pt idx="1649">
                  <c:v>0.16475016245340746</c:v>
                </c:pt>
                <c:pt idx="1650">
                  <c:v>0.16448902558652012</c:v>
                </c:pt>
                <c:pt idx="1651">
                  <c:v>0.16437912415123979</c:v>
                </c:pt>
                <c:pt idx="1652">
                  <c:v>0.16471021518374662</c:v>
                </c:pt>
                <c:pt idx="1653">
                  <c:v>0.16435791163958036</c:v>
                </c:pt>
                <c:pt idx="1654">
                  <c:v>0.16384788210182699</c:v>
                </c:pt>
                <c:pt idx="1655">
                  <c:v>0.1632235597606102</c:v>
                </c:pt>
                <c:pt idx="1656">
                  <c:v>0.1634802223022872</c:v>
                </c:pt>
                <c:pt idx="1657">
                  <c:v>0.16408271618014347</c:v>
                </c:pt>
                <c:pt idx="1658">
                  <c:v>0.16383438502201209</c:v>
                </c:pt>
                <c:pt idx="1659">
                  <c:v>0.16272272681761812</c:v>
                </c:pt>
                <c:pt idx="1660">
                  <c:v>0.1635960892753815</c:v>
                </c:pt>
                <c:pt idx="1661">
                  <c:v>0.16426172842980369</c:v>
                </c:pt>
                <c:pt idx="1662">
                  <c:v>0.16390431568999742</c:v>
                </c:pt>
                <c:pt idx="1663">
                  <c:v>0.16303353584717806</c:v>
                </c:pt>
                <c:pt idx="1664">
                  <c:v>0.16236427338129678</c:v>
                </c:pt>
                <c:pt idx="1665">
                  <c:v>0.16294094433746675</c:v>
                </c:pt>
                <c:pt idx="1666">
                  <c:v>0.16313712801334745</c:v>
                </c:pt>
                <c:pt idx="1667">
                  <c:v>0.16248777158746253</c:v>
                </c:pt>
                <c:pt idx="1668">
                  <c:v>0.16221769348073689</c:v>
                </c:pt>
                <c:pt idx="1669">
                  <c:v>0.16267491876418216</c:v>
                </c:pt>
                <c:pt idx="1670">
                  <c:v>0.16261868424548742</c:v>
                </c:pt>
                <c:pt idx="1671">
                  <c:v>0.16247170594894789</c:v>
                </c:pt>
                <c:pt idx="1672">
                  <c:v>0.16273791319005837</c:v>
                </c:pt>
                <c:pt idx="1673">
                  <c:v>0.15973437662887946</c:v>
                </c:pt>
                <c:pt idx="1674">
                  <c:v>0.15751659488117165</c:v>
                </c:pt>
                <c:pt idx="1675">
                  <c:v>0.15870536735094865</c:v>
                </c:pt>
                <c:pt idx="1676">
                  <c:v>0.15865303214641713</c:v>
                </c:pt>
                <c:pt idx="1677">
                  <c:v>0.15946301241744454</c:v>
                </c:pt>
                <c:pt idx="1678">
                  <c:v>0.15912214020953097</c:v>
                </c:pt>
                <c:pt idx="1679">
                  <c:v>0.1594235299379434</c:v>
                </c:pt>
                <c:pt idx="1680">
                  <c:v>0.15983044604870877</c:v>
                </c:pt>
                <c:pt idx="1681">
                  <c:v>0.15991065287435791</c:v>
                </c:pt>
                <c:pt idx="1682">
                  <c:v>0.15905270454627884</c:v>
                </c:pt>
                <c:pt idx="1683">
                  <c:v>0.15907234597998543</c:v>
                </c:pt>
                <c:pt idx="1684">
                  <c:v>0.15937135758932774</c:v>
                </c:pt>
                <c:pt idx="1685">
                  <c:v>0.15977601551167697</c:v>
                </c:pt>
                <c:pt idx="1686">
                  <c:v>0.15999331797242233</c:v>
                </c:pt>
                <c:pt idx="1687">
                  <c:v>0.15942831398632773</c:v>
                </c:pt>
                <c:pt idx="1688">
                  <c:v>0.15992264639738296</c:v>
                </c:pt>
                <c:pt idx="1689">
                  <c:v>0.16038852290625527</c:v>
                </c:pt>
                <c:pt idx="1690">
                  <c:v>0.16099299079449181</c:v>
                </c:pt>
                <c:pt idx="1691">
                  <c:v>0.16149308526026096</c:v>
                </c:pt>
                <c:pt idx="1692">
                  <c:v>0.16066042640610489</c:v>
                </c:pt>
                <c:pt idx="1693">
                  <c:v>0.16053875547804253</c:v>
                </c:pt>
                <c:pt idx="1694">
                  <c:v>0.16071102285737116</c:v>
                </c:pt>
                <c:pt idx="1695">
                  <c:v>0.16068309590139351</c:v>
                </c:pt>
                <c:pt idx="1696">
                  <c:v>0.16065461476733189</c:v>
                </c:pt>
                <c:pt idx="1697">
                  <c:v>0.16014605645967428</c:v>
                </c:pt>
                <c:pt idx="1698">
                  <c:v>0.16095045285397447</c:v>
                </c:pt>
                <c:pt idx="1699">
                  <c:v>0.16047814816702666</c:v>
                </c:pt>
                <c:pt idx="1700">
                  <c:v>0.16053289605041121</c:v>
                </c:pt>
                <c:pt idx="1701">
                  <c:v>0.16046244471980631</c:v>
                </c:pt>
                <c:pt idx="1702">
                  <c:v>0.16069006080314407</c:v>
                </c:pt>
                <c:pt idx="1703">
                  <c:v>0.1609005904515598</c:v>
                </c:pt>
                <c:pt idx="1704">
                  <c:v>0.16051939677287919</c:v>
                </c:pt>
                <c:pt idx="1705">
                  <c:v>0.16076443645255822</c:v>
                </c:pt>
                <c:pt idx="1706">
                  <c:v>0.16105141011656976</c:v>
                </c:pt>
                <c:pt idx="1707">
                  <c:v>0.16105924789437032</c:v>
                </c:pt>
                <c:pt idx="1708">
                  <c:v>0.1617999071454419</c:v>
                </c:pt>
                <c:pt idx="1709">
                  <c:v>0.162591554888459</c:v>
                </c:pt>
                <c:pt idx="1710">
                  <c:v>0.16228021140683946</c:v>
                </c:pt>
                <c:pt idx="1711">
                  <c:v>0.16307667203831977</c:v>
                </c:pt>
                <c:pt idx="1712">
                  <c:v>0.1627111208541866</c:v>
                </c:pt>
                <c:pt idx="1713">
                  <c:v>0.16259163780103791</c:v>
                </c:pt>
                <c:pt idx="1714">
                  <c:v>0.16245514988625187</c:v>
                </c:pt>
                <c:pt idx="1715">
                  <c:v>0.16216264967810834</c:v>
                </c:pt>
                <c:pt idx="1716">
                  <c:v>0.16245322882567481</c:v>
                </c:pt>
                <c:pt idx="1717">
                  <c:v>0.16231682690031335</c:v>
                </c:pt>
                <c:pt idx="1718">
                  <c:v>0.16115619045287521</c:v>
                </c:pt>
                <c:pt idx="1719">
                  <c:v>0.16091231680048212</c:v>
                </c:pt>
                <c:pt idx="1720">
                  <c:v>0.16048427586558822</c:v>
                </c:pt>
                <c:pt idx="1721">
                  <c:v>0.16038984921272648</c:v>
                </c:pt>
                <c:pt idx="1722">
                  <c:v>0.16076118651932736</c:v>
                </c:pt>
                <c:pt idx="1723">
                  <c:v>0.1600201750732182</c:v>
                </c:pt>
                <c:pt idx="1724">
                  <c:v>0.16073622669213894</c:v>
                </c:pt>
                <c:pt idx="1725">
                  <c:v>0.16160390158889326</c:v>
                </c:pt>
                <c:pt idx="1726">
                  <c:v>0.16124248504985694</c:v>
                </c:pt>
                <c:pt idx="1727">
                  <c:v>0.16091948124271827</c:v>
                </c:pt>
                <c:pt idx="1728">
                  <c:v>0.16158252868029843</c:v>
                </c:pt>
                <c:pt idx="1729">
                  <c:v>0.16169897567447411</c:v>
                </c:pt>
                <c:pt idx="1730">
                  <c:v>0.16044407768917701</c:v>
                </c:pt>
                <c:pt idx="1731">
                  <c:v>0.16060962308667504</c:v>
                </c:pt>
                <c:pt idx="1732">
                  <c:v>0.16035190580040581</c:v>
                </c:pt>
                <c:pt idx="1733">
                  <c:v>0.16083970718031859</c:v>
                </c:pt>
                <c:pt idx="1734">
                  <c:v>0.16101423943446402</c:v>
                </c:pt>
                <c:pt idx="1735">
                  <c:v>0.16067559384716346</c:v>
                </c:pt>
                <c:pt idx="1736">
                  <c:v>0.1604716589561902</c:v>
                </c:pt>
                <c:pt idx="1737">
                  <c:v>0.16173117811191717</c:v>
                </c:pt>
                <c:pt idx="1738">
                  <c:v>0.16267957674705469</c:v>
                </c:pt>
                <c:pt idx="1739">
                  <c:v>0.16255630158305301</c:v>
                </c:pt>
                <c:pt idx="1740">
                  <c:v>0.16278808014055024</c:v>
                </c:pt>
                <c:pt idx="1741">
                  <c:v>0.1627324447666052</c:v>
                </c:pt>
                <c:pt idx="1742">
                  <c:v>0.16327116132773989</c:v>
                </c:pt>
                <c:pt idx="1743">
                  <c:v>0.16359673679189568</c:v>
                </c:pt>
                <c:pt idx="1744">
                  <c:v>0.16230240870867918</c:v>
                </c:pt>
                <c:pt idx="1745">
                  <c:v>0.16232259467994115</c:v>
                </c:pt>
                <c:pt idx="1746">
                  <c:v>0.16205097084396314</c:v>
                </c:pt>
                <c:pt idx="1747">
                  <c:v>0.16193831130797887</c:v>
                </c:pt>
                <c:pt idx="1748">
                  <c:v>0.16213376038458183</c:v>
                </c:pt>
                <c:pt idx="1749">
                  <c:v>0.16229907015888567</c:v>
                </c:pt>
                <c:pt idx="1750">
                  <c:v>0.16288383119665217</c:v>
                </c:pt>
                <c:pt idx="1751">
                  <c:v>0.16298642677468178</c:v>
                </c:pt>
                <c:pt idx="1752">
                  <c:v>0.1636796144379129</c:v>
                </c:pt>
                <c:pt idx="1753">
                  <c:v>0.16393728724862</c:v>
                </c:pt>
                <c:pt idx="1754">
                  <c:v>0.16269878832263485</c:v>
                </c:pt>
                <c:pt idx="1755">
                  <c:v>0.16250084409173426</c:v>
                </c:pt>
                <c:pt idx="1756">
                  <c:v>0.16251932291543025</c:v>
                </c:pt>
                <c:pt idx="1757">
                  <c:v>0.16321648045475257</c:v>
                </c:pt>
                <c:pt idx="1758">
                  <c:v>0.16418887289551476</c:v>
                </c:pt>
                <c:pt idx="1759">
                  <c:v>0.1637618822364092</c:v>
                </c:pt>
                <c:pt idx="1760">
                  <c:v>0.16419456465619586</c:v>
                </c:pt>
                <c:pt idx="1761">
                  <c:v>0.16389982107931134</c:v>
                </c:pt>
                <c:pt idx="1762">
                  <c:v>0.16428198921935788</c:v>
                </c:pt>
                <c:pt idx="1763">
                  <c:v>0.1645173826484545</c:v>
                </c:pt>
                <c:pt idx="1764">
                  <c:v>0.1645025661128523</c:v>
                </c:pt>
                <c:pt idx="1765">
                  <c:v>0.16161739808746822</c:v>
                </c:pt>
                <c:pt idx="1766">
                  <c:v>0.16155092247178515</c:v>
                </c:pt>
                <c:pt idx="1767">
                  <c:v>0.16151775612908426</c:v>
                </c:pt>
                <c:pt idx="1768">
                  <c:v>0.160755016445434</c:v>
                </c:pt>
                <c:pt idx="1769">
                  <c:v>0.16126183069456657</c:v>
                </c:pt>
                <c:pt idx="1770">
                  <c:v>0.16098786059566883</c:v>
                </c:pt>
                <c:pt idx="1771">
                  <c:v>0.16110221216177811</c:v>
                </c:pt>
                <c:pt idx="1772">
                  <c:v>0.16134010869498994</c:v>
                </c:pt>
                <c:pt idx="1773">
                  <c:v>0.1623290452105961</c:v>
                </c:pt>
                <c:pt idx="1774">
                  <c:v>0.16200083858867975</c:v>
                </c:pt>
                <c:pt idx="1775">
                  <c:v>0.15930428092510973</c:v>
                </c:pt>
                <c:pt idx="1776">
                  <c:v>0.15821205618677248</c:v>
                </c:pt>
                <c:pt idx="1777">
                  <c:v>0.15854260188259062</c:v>
                </c:pt>
                <c:pt idx="1778">
                  <c:v>0.15851451468029354</c:v>
                </c:pt>
                <c:pt idx="1779">
                  <c:v>0.15934054416630794</c:v>
                </c:pt>
                <c:pt idx="1780">
                  <c:v>0.15965523732372611</c:v>
                </c:pt>
                <c:pt idx="1781">
                  <c:v>0.16208554161195099</c:v>
                </c:pt>
                <c:pt idx="1782">
                  <c:v>0.16295282822772506</c:v>
                </c:pt>
                <c:pt idx="1783">
                  <c:v>0.16340132304281929</c:v>
                </c:pt>
                <c:pt idx="1784">
                  <c:v>0.16311455838147493</c:v>
                </c:pt>
                <c:pt idx="1785">
                  <c:v>0.16525571856400212</c:v>
                </c:pt>
                <c:pt idx="1786">
                  <c:v>0.16511683679953781</c:v>
                </c:pt>
                <c:pt idx="1787">
                  <c:v>0.16576737767337313</c:v>
                </c:pt>
                <c:pt idx="1788">
                  <c:v>0.16529392506755669</c:v>
                </c:pt>
                <c:pt idx="1789">
                  <c:v>0.16508777453425205</c:v>
                </c:pt>
                <c:pt idx="1790">
                  <c:v>0.16504665671492813</c:v>
                </c:pt>
                <c:pt idx="1791">
                  <c:v>0.16530971230253666</c:v>
                </c:pt>
                <c:pt idx="1792">
                  <c:v>0.16600673202897431</c:v>
                </c:pt>
                <c:pt idx="1793">
                  <c:v>0.16659494537929453</c:v>
                </c:pt>
                <c:pt idx="1794">
                  <c:v>0.16696676034387603</c:v>
                </c:pt>
                <c:pt idx="1795">
                  <c:v>0.16765085726042783</c:v>
                </c:pt>
                <c:pt idx="1796">
                  <c:v>0.16668998017857806</c:v>
                </c:pt>
                <c:pt idx="1797">
                  <c:v>0.16708658967471324</c:v>
                </c:pt>
                <c:pt idx="1798">
                  <c:v>0.1665746764111099</c:v>
                </c:pt>
                <c:pt idx="1799">
                  <c:v>0.16660098857843242</c:v>
                </c:pt>
                <c:pt idx="1800">
                  <c:v>0.16668446370099976</c:v>
                </c:pt>
                <c:pt idx="1801">
                  <c:v>0.16703774607166411</c:v>
                </c:pt>
                <c:pt idx="1802">
                  <c:v>0.16801910375623308</c:v>
                </c:pt>
                <c:pt idx="1803">
                  <c:v>0.16781116392845385</c:v>
                </c:pt>
                <c:pt idx="1804">
                  <c:v>0.16799426860924593</c:v>
                </c:pt>
                <c:pt idx="1805">
                  <c:v>0.16854790544073339</c:v>
                </c:pt>
                <c:pt idx="1806">
                  <c:v>0.17048233842422345</c:v>
                </c:pt>
                <c:pt idx="1807">
                  <c:v>0.17086118117866156</c:v>
                </c:pt>
                <c:pt idx="1808">
                  <c:v>0.17044791472599008</c:v>
                </c:pt>
                <c:pt idx="1809">
                  <c:v>0.17024655503269381</c:v>
                </c:pt>
                <c:pt idx="1810">
                  <c:v>0.16999016717977966</c:v>
                </c:pt>
                <c:pt idx="1811">
                  <c:v>0.17023178099821035</c:v>
                </c:pt>
                <c:pt idx="1812">
                  <c:v>0.16983582762228333</c:v>
                </c:pt>
                <c:pt idx="1813">
                  <c:v>0.16990798078049785</c:v>
                </c:pt>
                <c:pt idx="1814">
                  <c:v>0.17060577526310683</c:v>
                </c:pt>
                <c:pt idx="1815">
                  <c:v>0.17221502673545852</c:v>
                </c:pt>
                <c:pt idx="1816">
                  <c:v>0.17284751511366725</c:v>
                </c:pt>
                <c:pt idx="1817">
                  <c:v>0.17316175605422457</c:v>
                </c:pt>
                <c:pt idx="1818">
                  <c:v>0.17289086253897434</c:v>
                </c:pt>
                <c:pt idx="1819">
                  <c:v>0.17300754642131178</c:v>
                </c:pt>
                <c:pt idx="1820">
                  <c:v>0.17312758378698978</c:v>
                </c:pt>
                <c:pt idx="1821">
                  <c:v>0.17299627374346072</c:v>
                </c:pt>
                <c:pt idx="1822">
                  <c:v>0.17319091760796712</c:v>
                </c:pt>
                <c:pt idx="1823">
                  <c:v>0.17347535029783534</c:v>
                </c:pt>
                <c:pt idx="1824">
                  <c:v>0.17289900861888452</c:v>
                </c:pt>
                <c:pt idx="1825">
                  <c:v>0.17266074029277867</c:v>
                </c:pt>
                <c:pt idx="1826">
                  <c:v>0.17307953618769978</c:v>
                </c:pt>
                <c:pt idx="1827">
                  <c:v>0.17336473332401037</c:v>
                </c:pt>
                <c:pt idx="1828">
                  <c:v>0.1736586814375406</c:v>
                </c:pt>
                <c:pt idx="1829">
                  <c:v>0.17399632720167901</c:v>
                </c:pt>
                <c:pt idx="1830">
                  <c:v>0.17304737608582665</c:v>
                </c:pt>
                <c:pt idx="1831">
                  <c:v>0.17236846997089939</c:v>
                </c:pt>
                <c:pt idx="1832">
                  <c:v>0.17291536226443704</c:v>
                </c:pt>
                <c:pt idx="1833">
                  <c:v>0.17267032590599674</c:v>
                </c:pt>
                <c:pt idx="1834">
                  <c:v>0.17257232979905479</c:v>
                </c:pt>
                <c:pt idx="1835">
                  <c:v>0.1731933620968239</c:v>
                </c:pt>
                <c:pt idx="1836">
                  <c:v>0.17377077747061431</c:v>
                </c:pt>
                <c:pt idx="1837">
                  <c:v>0.17431294324134139</c:v>
                </c:pt>
                <c:pt idx="1838">
                  <c:v>0.17532642864228276</c:v>
                </c:pt>
                <c:pt idx="1839">
                  <c:v>0.17575910445334542</c:v>
                </c:pt>
                <c:pt idx="1840">
                  <c:v>0.17533170832945288</c:v>
                </c:pt>
                <c:pt idx="1841">
                  <c:v>0.17673704366355092</c:v>
                </c:pt>
                <c:pt idx="1842">
                  <c:v>0.17699681968774783</c:v>
                </c:pt>
                <c:pt idx="1843">
                  <c:v>0.17690928538568618</c:v>
                </c:pt>
                <c:pt idx="1844">
                  <c:v>0.17706077133385401</c:v>
                </c:pt>
                <c:pt idx="1845">
                  <c:v>0.17698787377310232</c:v>
                </c:pt>
                <c:pt idx="1846">
                  <c:v>0.1776173738657153</c:v>
                </c:pt>
                <c:pt idx="1847">
                  <c:v>0.17779879394243325</c:v>
                </c:pt>
                <c:pt idx="1848">
                  <c:v>0.17951665862478772</c:v>
                </c:pt>
                <c:pt idx="1849">
                  <c:v>0.17960110222520065</c:v>
                </c:pt>
                <c:pt idx="1850">
                  <c:v>0.17903749304308025</c:v>
                </c:pt>
                <c:pt idx="1851">
                  <c:v>0.17841233668863066</c:v>
                </c:pt>
                <c:pt idx="1852">
                  <c:v>0.18115206145957907</c:v>
                </c:pt>
                <c:pt idx="1853">
                  <c:v>0.18172191149565986</c:v>
                </c:pt>
                <c:pt idx="1854">
                  <c:v>0.18145818035382033</c:v>
                </c:pt>
                <c:pt idx="1855">
                  <c:v>0.18190901709820151</c:v>
                </c:pt>
                <c:pt idx="1856">
                  <c:v>0.18053607392580728</c:v>
                </c:pt>
                <c:pt idx="1857">
                  <c:v>0.18064918859568146</c:v>
                </c:pt>
                <c:pt idx="1858">
                  <c:v>0.18087107094148791</c:v>
                </c:pt>
                <c:pt idx="1859">
                  <c:v>0.1818866962978225</c:v>
                </c:pt>
                <c:pt idx="1860">
                  <c:v>0.18173161174853125</c:v>
                </c:pt>
                <c:pt idx="1861">
                  <c:v>0.18173780655596405</c:v>
                </c:pt>
                <c:pt idx="1862">
                  <c:v>0.18229899684862316</c:v>
                </c:pt>
                <c:pt idx="1863">
                  <c:v>0.18259021746891924</c:v>
                </c:pt>
                <c:pt idx="1864">
                  <c:v>0.1829462010531745</c:v>
                </c:pt>
                <c:pt idx="1865">
                  <c:v>0.18354119548993431</c:v>
                </c:pt>
                <c:pt idx="1866">
                  <c:v>0.18382854482041755</c:v>
                </c:pt>
                <c:pt idx="1867">
                  <c:v>0.18301881296614553</c:v>
                </c:pt>
                <c:pt idx="1868">
                  <c:v>0.18262988920492229</c:v>
                </c:pt>
                <c:pt idx="1869">
                  <c:v>0.18315759043828639</c:v>
                </c:pt>
                <c:pt idx="1870">
                  <c:v>0.18265955077290519</c:v>
                </c:pt>
                <c:pt idx="1871">
                  <c:v>0.18237460919065229</c:v>
                </c:pt>
                <c:pt idx="1872">
                  <c:v>0.1828169589029941</c:v>
                </c:pt>
                <c:pt idx="1873">
                  <c:v>0.18399763359684518</c:v>
                </c:pt>
                <c:pt idx="1874">
                  <c:v>0.1837383624068627</c:v>
                </c:pt>
                <c:pt idx="1875">
                  <c:v>0.1839488581490909</c:v>
                </c:pt>
                <c:pt idx="1876">
                  <c:v>0.18460135665090038</c:v>
                </c:pt>
                <c:pt idx="1877">
                  <c:v>0.18557591774680438</c:v>
                </c:pt>
                <c:pt idx="1878">
                  <c:v>0.18673318542387329</c:v>
                </c:pt>
                <c:pt idx="1879">
                  <c:v>0.18529696396706419</c:v>
                </c:pt>
                <c:pt idx="1880">
                  <c:v>0.18499939411528188</c:v>
                </c:pt>
                <c:pt idx="1881">
                  <c:v>0.1850169132601126</c:v>
                </c:pt>
                <c:pt idx="1882">
                  <c:v>0.18521216153998321</c:v>
                </c:pt>
                <c:pt idx="1883">
                  <c:v>0.18593031729731735</c:v>
                </c:pt>
                <c:pt idx="1884">
                  <c:v>0.18665456378396628</c:v>
                </c:pt>
                <c:pt idx="1885">
                  <c:v>0.18636788860985964</c:v>
                </c:pt>
                <c:pt idx="1886">
                  <c:v>0.18601307041989223</c:v>
                </c:pt>
                <c:pt idx="1887">
                  <c:v>0.185262960592953</c:v>
                </c:pt>
                <c:pt idx="1888">
                  <c:v>0.18586910171342208</c:v>
                </c:pt>
                <c:pt idx="1889">
                  <c:v>0.1860064045987937</c:v>
                </c:pt>
                <c:pt idx="1890">
                  <c:v>0.18543242029577878</c:v>
                </c:pt>
                <c:pt idx="1891">
                  <c:v>0.18489414194133191</c:v>
                </c:pt>
                <c:pt idx="1892">
                  <c:v>0.1853698172435021</c:v>
                </c:pt>
                <c:pt idx="1893">
                  <c:v>0.18469942645847803</c:v>
                </c:pt>
                <c:pt idx="1894">
                  <c:v>0.18582695090922441</c:v>
                </c:pt>
                <c:pt idx="1895">
                  <c:v>0.18568596321012121</c:v>
                </c:pt>
                <c:pt idx="1896">
                  <c:v>0.18562222860622601</c:v>
                </c:pt>
                <c:pt idx="1897">
                  <c:v>0.18620995572959054</c:v>
                </c:pt>
                <c:pt idx="1898">
                  <c:v>0.18612867058852101</c:v>
                </c:pt>
                <c:pt idx="1899">
                  <c:v>0.18537606993375899</c:v>
                </c:pt>
                <c:pt idx="1900">
                  <c:v>0.18640020982584016</c:v>
                </c:pt>
                <c:pt idx="1901">
                  <c:v>0.18642649299666902</c:v>
                </c:pt>
                <c:pt idx="1902">
                  <c:v>0.18603882169747077</c:v>
                </c:pt>
                <c:pt idx="1903">
                  <c:v>0.18544970286559981</c:v>
                </c:pt>
                <c:pt idx="1904">
                  <c:v>0.1858019027531862</c:v>
                </c:pt>
                <c:pt idx="1905">
                  <c:v>0.18657308641102288</c:v>
                </c:pt>
                <c:pt idx="1906">
                  <c:v>0.18574368869196967</c:v>
                </c:pt>
                <c:pt idx="1907">
                  <c:v>0.18623321316762131</c:v>
                </c:pt>
                <c:pt idx="1908">
                  <c:v>0.18625616412597701</c:v>
                </c:pt>
                <c:pt idx="1909">
                  <c:v>0.18642516218740979</c:v>
                </c:pt>
                <c:pt idx="1910">
                  <c:v>0.1837915582315055</c:v>
                </c:pt>
                <c:pt idx="1911">
                  <c:v>0.18352355788399088</c:v>
                </c:pt>
                <c:pt idx="1912">
                  <c:v>0.1833563017364912</c:v>
                </c:pt>
                <c:pt idx="1913">
                  <c:v>0.18410099190997509</c:v>
                </c:pt>
                <c:pt idx="1914">
                  <c:v>0.18443149657398139</c:v>
                </c:pt>
                <c:pt idx="1915">
                  <c:v>0.18578850049151208</c:v>
                </c:pt>
                <c:pt idx="1916">
                  <c:v>0.18579016202041632</c:v>
                </c:pt>
                <c:pt idx="1917">
                  <c:v>0.18536346801485959</c:v>
                </c:pt>
                <c:pt idx="1918">
                  <c:v>0.18573188844626809</c:v>
                </c:pt>
                <c:pt idx="1919">
                  <c:v>0.18272660721334699</c:v>
                </c:pt>
                <c:pt idx="1920">
                  <c:v>0.18442966811900596</c:v>
                </c:pt>
                <c:pt idx="1921">
                  <c:v>0.18320485425559363</c:v>
                </c:pt>
                <c:pt idx="1922">
                  <c:v>0.18270033492748572</c:v>
                </c:pt>
                <c:pt idx="1923">
                  <c:v>0.18278322417992365</c:v>
                </c:pt>
                <c:pt idx="1924">
                  <c:v>0.1827074694242905</c:v>
                </c:pt>
                <c:pt idx="1925">
                  <c:v>0.18252520820941176</c:v>
                </c:pt>
                <c:pt idx="1926">
                  <c:v>0.18205480289412757</c:v>
                </c:pt>
                <c:pt idx="1927">
                  <c:v>0.18167800452407989</c:v>
                </c:pt>
                <c:pt idx="1928">
                  <c:v>0.18151409957172893</c:v>
                </c:pt>
                <c:pt idx="1929">
                  <c:v>0.18274205874308302</c:v>
                </c:pt>
                <c:pt idx="1930">
                  <c:v>0.18195841529554024</c:v>
                </c:pt>
                <c:pt idx="1931">
                  <c:v>0.18233055637238726</c:v>
                </c:pt>
                <c:pt idx="1932">
                  <c:v>0.18380560528917111</c:v>
                </c:pt>
                <c:pt idx="1933">
                  <c:v>0.18333402622640227</c:v>
                </c:pt>
                <c:pt idx="1934">
                  <c:v>0.18370937153427902</c:v>
                </c:pt>
                <c:pt idx="1935">
                  <c:v>0.18174802735538853</c:v>
                </c:pt>
                <c:pt idx="1936">
                  <c:v>0.18034351487461864</c:v>
                </c:pt>
                <c:pt idx="1937">
                  <c:v>0.18116945672727569</c:v>
                </c:pt>
                <c:pt idx="1938">
                  <c:v>0.18143667941024888</c:v>
                </c:pt>
                <c:pt idx="1939">
                  <c:v>0.17986689489409735</c:v>
                </c:pt>
                <c:pt idx="1940">
                  <c:v>0.18055917607130112</c:v>
                </c:pt>
                <c:pt idx="1941">
                  <c:v>0.18061716444779319</c:v>
                </c:pt>
                <c:pt idx="1942">
                  <c:v>0.18113089296064144</c:v>
                </c:pt>
                <c:pt idx="1943">
                  <c:v>0.18192543550806106</c:v>
                </c:pt>
                <c:pt idx="1944">
                  <c:v>0.18215332652452332</c:v>
                </c:pt>
                <c:pt idx="1945">
                  <c:v>0.18217853182544919</c:v>
                </c:pt>
                <c:pt idx="1946">
                  <c:v>0.18265264364165545</c:v>
                </c:pt>
                <c:pt idx="1947">
                  <c:v>0.18058504113170626</c:v>
                </c:pt>
                <c:pt idx="1948">
                  <c:v>0.18102081602044384</c:v>
                </c:pt>
                <c:pt idx="1949">
                  <c:v>0.1806037283491696</c:v>
                </c:pt>
                <c:pt idx="1950">
                  <c:v>0.18069616664799748</c:v>
                </c:pt>
                <c:pt idx="1951">
                  <c:v>0.17988243664742543</c:v>
                </c:pt>
                <c:pt idx="1952">
                  <c:v>0.18046424881229062</c:v>
                </c:pt>
                <c:pt idx="1953">
                  <c:v>0.17957637489454892</c:v>
                </c:pt>
                <c:pt idx="1954">
                  <c:v>0.1795553267243778</c:v>
                </c:pt>
                <c:pt idx="1955">
                  <c:v>0.17920918563982147</c:v>
                </c:pt>
                <c:pt idx="1956">
                  <c:v>0.17958791257510121</c:v>
                </c:pt>
                <c:pt idx="1957">
                  <c:v>0.17997452104461165</c:v>
                </c:pt>
                <c:pt idx="1958">
                  <c:v>0.17988382252251145</c:v>
                </c:pt>
                <c:pt idx="1959">
                  <c:v>0.1799044810663295</c:v>
                </c:pt>
                <c:pt idx="1960">
                  <c:v>0.18038030811747385</c:v>
                </c:pt>
                <c:pt idx="1961">
                  <c:v>0.17959230606190957</c:v>
                </c:pt>
                <c:pt idx="1962">
                  <c:v>0.17958377260203007</c:v>
                </c:pt>
                <c:pt idx="1963">
                  <c:v>0.17855583512957385</c:v>
                </c:pt>
                <c:pt idx="1964">
                  <c:v>0.17866144638329606</c:v>
                </c:pt>
                <c:pt idx="1965">
                  <c:v>0.17841355678015725</c:v>
                </c:pt>
                <c:pt idx="1966">
                  <c:v>0.17896258391921482</c:v>
                </c:pt>
                <c:pt idx="1967">
                  <c:v>0.17855404987357182</c:v>
                </c:pt>
                <c:pt idx="1968">
                  <c:v>0.17784606611124443</c:v>
                </c:pt>
                <c:pt idx="1969">
                  <c:v>0.17916670957428238</c:v>
                </c:pt>
                <c:pt idx="1970">
                  <c:v>0.17969199292100002</c:v>
                </c:pt>
                <c:pt idx="1971">
                  <c:v>0.18019841778630397</c:v>
                </c:pt>
                <c:pt idx="1972">
                  <c:v>0.18007537603738477</c:v>
                </c:pt>
                <c:pt idx="1973">
                  <c:v>0.17970618998954679</c:v>
                </c:pt>
                <c:pt idx="1974">
                  <c:v>0.18092532954969764</c:v>
                </c:pt>
                <c:pt idx="1975">
                  <c:v>0.18141874475223019</c:v>
                </c:pt>
                <c:pt idx="1976">
                  <c:v>0.18111724940986906</c:v>
                </c:pt>
                <c:pt idx="1977">
                  <c:v>0.1820544295357267</c:v>
                </c:pt>
                <c:pt idx="1978">
                  <c:v>0.18181054776644268</c:v>
                </c:pt>
                <c:pt idx="1979">
                  <c:v>0.18168329709656794</c:v>
                </c:pt>
                <c:pt idx="1980">
                  <c:v>0.18166187410500634</c:v>
                </c:pt>
                <c:pt idx="1981">
                  <c:v>0.18208875520745671</c:v>
                </c:pt>
                <c:pt idx="1982">
                  <c:v>0.18392063914858281</c:v>
                </c:pt>
                <c:pt idx="1983">
                  <c:v>0.18458812171233419</c:v>
                </c:pt>
                <c:pt idx="1984">
                  <c:v>0.18416942987395213</c:v>
                </c:pt>
                <c:pt idx="1985">
                  <c:v>0.18405986039232958</c:v>
                </c:pt>
                <c:pt idx="1986">
                  <c:v>0.18408699995390032</c:v>
                </c:pt>
                <c:pt idx="1987">
                  <c:v>0.18416149812633231</c:v>
                </c:pt>
                <c:pt idx="1988">
                  <c:v>0.18401599506589583</c:v>
                </c:pt>
                <c:pt idx="1989">
                  <c:v>0.18328688832483364</c:v>
                </c:pt>
                <c:pt idx="1990">
                  <c:v>0.18341282924209934</c:v>
                </c:pt>
                <c:pt idx="1991">
                  <c:v>0.18455075341873084</c:v>
                </c:pt>
                <c:pt idx="1992">
                  <c:v>0.18496633722781675</c:v>
                </c:pt>
                <c:pt idx="1993">
                  <c:v>0.18457003004835226</c:v>
                </c:pt>
                <c:pt idx="1994">
                  <c:v>0.18440210928007139</c:v>
                </c:pt>
                <c:pt idx="1995">
                  <c:v>0.18487213809430747</c:v>
                </c:pt>
                <c:pt idx="1996">
                  <c:v>0.18508616592058436</c:v>
                </c:pt>
                <c:pt idx="1997">
                  <c:v>0.18481562201526469</c:v>
                </c:pt>
                <c:pt idx="1998">
                  <c:v>0.18410993797984276</c:v>
                </c:pt>
                <c:pt idx="1999">
                  <c:v>0.18463155479694804</c:v>
                </c:pt>
                <c:pt idx="2000">
                  <c:v>0.18380562592985628</c:v>
                </c:pt>
                <c:pt idx="2001">
                  <c:v>0.18450348828232488</c:v>
                </c:pt>
                <c:pt idx="2002">
                  <c:v>0.18355526265423616</c:v>
                </c:pt>
                <c:pt idx="2003">
                  <c:v>0.18384491051690166</c:v>
                </c:pt>
                <c:pt idx="2004">
                  <c:v>0.18415053750882449</c:v>
                </c:pt>
                <c:pt idx="2005">
                  <c:v>0.18455768205535039</c:v>
                </c:pt>
                <c:pt idx="2006">
                  <c:v>0.18507394053231407</c:v>
                </c:pt>
                <c:pt idx="2007">
                  <c:v>0.18566946698379827</c:v>
                </c:pt>
                <c:pt idx="2008">
                  <c:v>0.18583292063458734</c:v>
                </c:pt>
                <c:pt idx="2009">
                  <c:v>0.18514505110473733</c:v>
                </c:pt>
                <c:pt idx="2010">
                  <c:v>0.18544457742528808</c:v>
                </c:pt>
                <c:pt idx="2011">
                  <c:v>0.18578973049531711</c:v>
                </c:pt>
                <c:pt idx="2012">
                  <c:v>0.18564369746012155</c:v>
                </c:pt>
                <c:pt idx="2013">
                  <c:v>0.18599510007675946</c:v>
                </c:pt>
                <c:pt idx="2014">
                  <c:v>0.18483892834998439</c:v>
                </c:pt>
                <c:pt idx="2015">
                  <c:v>0.1849168833643684</c:v>
                </c:pt>
                <c:pt idx="2016">
                  <c:v>0.18638651556061869</c:v>
                </c:pt>
                <c:pt idx="2017">
                  <c:v>0.18457033933901312</c:v>
                </c:pt>
                <c:pt idx="2018">
                  <c:v>0.18336686012735737</c:v>
                </c:pt>
                <c:pt idx="2019">
                  <c:v>0.18293573561941556</c:v>
                </c:pt>
                <c:pt idx="2020">
                  <c:v>0.18406412978907416</c:v>
                </c:pt>
                <c:pt idx="2021">
                  <c:v>0.18363370870773499</c:v>
                </c:pt>
                <c:pt idx="2022">
                  <c:v>0.18304154583536048</c:v>
                </c:pt>
                <c:pt idx="2023">
                  <c:v>0.18260979991548398</c:v>
                </c:pt>
                <c:pt idx="2024">
                  <c:v>0.1838643513174717</c:v>
                </c:pt>
                <c:pt idx="2025">
                  <c:v>0.18352291981326685</c:v>
                </c:pt>
                <c:pt idx="2026">
                  <c:v>0.18411464950509582</c:v>
                </c:pt>
                <c:pt idx="2027">
                  <c:v>0.18397237841341518</c:v>
                </c:pt>
                <c:pt idx="2028">
                  <c:v>0.1847859493489945</c:v>
                </c:pt>
                <c:pt idx="2029">
                  <c:v>0.18500626548767873</c:v>
                </c:pt>
                <c:pt idx="2030">
                  <c:v>0.18458879454293697</c:v>
                </c:pt>
                <c:pt idx="2031">
                  <c:v>0.18400497488818168</c:v>
                </c:pt>
                <c:pt idx="2032">
                  <c:v>0.18466798630406867</c:v>
                </c:pt>
                <c:pt idx="2033">
                  <c:v>0.18387036098484988</c:v>
                </c:pt>
                <c:pt idx="2034">
                  <c:v>0.18498857020579418</c:v>
                </c:pt>
                <c:pt idx="2035">
                  <c:v>0.185012935589143</c:v>
                </c:pt>
                <c:pt idx="2036">
                  <c:v>0.18464170116738621</c:v>
                </c:pt>
                <c:pt idx="2037">
                  <c:v>0.18540083630249304</c:v>
                </c:pt>
                <c:pt idx="2038">
                  <c:v>0.18562992220764551</c:v>
                </c:pt>
                <c:pt idx="2039">
                  <c:v>0.18627088663806191</c:v>
                </c:pt>
                <c:pt idx="2040">
                  <c:v>0.18586113269910765</c:v>
                </c:pt>
                <c:pt idx="2041">
                  <c:v>0.18453863016640315</c:v>
                </c:pt>
                <c:pt idx="2042">
                  <c:v>0.18433178969934372</c:v>
                </c:pt>
                <c:pt idx="2043">
                  <c:v>0.18450289747546544</c:v>
                </c:pt>
                <c:pt idx="2044">
                  <c:v>0.18347738170713246</c:v>
                </c:pt>
                <c:pt idx="2045">
                  <c:v>0.18405087068603665</c:v>
                </c:pt>
                <c:pt idx="2046">
                  <c:v>0.18458312583132042</c:v>
                </c:pt>
                <c:pt idx="2047">
                  <c:v>0.18423574951276911</c:v>
                </c:pt>
                <c:pt idx="2048">
                  <c:v>0.18446592728944289</c:v>
                </c:pt>
                <c:pt idx="2049">
                  <c:v>0.18453853351553962</c:v>
                </c:pt>
                <c:pt idx="2050">
                  <c:v>0.1843172165712601</c:v>
                </c:pt>
                <c:pt idx="2051">
                  <c:v>0.1852933669554675</c:v>
                </c:pt>
                <c:pt idx="2052">
                  <c:v>0.18492898123564772</c:v>
                </c:pt>
                <c:pt idx="2053">
                  <c:v>0.18427960859580905</c:v>
                </c:pt>
                <c:pt idx="2054">
                  <c:v>0.18458052415675397</c:v>
                </c:pt>
                <c:pt idx="2055">
                  <c:v>0.18573701646244689</c:v>
                </c:pt>
                <c:pt idx="2056">
                  <c:v>0.18523575360266242</c:v>
                </c:pt>
                <c:pt idx="2057">
                  <c:v>0.18530623187813233</c:v>
                </c:pt>
                <c:pt idx="2058">
                  <c:v>0.18561225788763847</c:v>
                </c:pt>
                <c:pt idx="2059">
                  <c:v>0.18583480226370663</c:v>
                </c:pt>
                <c:pt idx="2060">
                  <c:v>0.18617707502088265</c:v>
                </c:pt>
                <c:pt idx="2061">
                  <c:v>0.18477755083905967</c:v>
                </c:pt>
                <c:pt idx="2062">
                  <c:v>0.18374994408210954</c:v>
                </c:pt>
                <c:pt idx="2063">
                  <c:v>0.18401275817102847</c:v>
                </c:pt>
                <c:pt idx="2064">
                  <c:v>0.18429733013851202</c:v>
                </c:pt>
                <c:pt idx="2065">
                  <c:v>0.18407993765720865</c:v>
                </c:pt>
                <c:pt idx="2066">
                  <c:v>0.18433348580242692</c:v>
                </c:pt>
                <c:pt idx="2067">
                  <c:v>0.18438573791094237</c:v>
                </c:pt>
                <c:pt idx="2068">
                  <c:v>0.18421288277993753</c:v>
                </c:pt>
                <c:pt idx="2069">
                  <c:v>0.18419615566938707</c:v>
                </c:pt>
                <c:pt idx="2070">
                  <c:v>0.18438226676501757</c:v>
                </c:pt>
                <c:pt idx="2071">
                  <c:v>0.1847113085233999</c:v>
                </c:pt>
                <c:pt idx="2072">
                  <c:v>0.18360576283842911</c:v>
                </c:pt>
                <c:pt idx="2073">
                  <c:v>0.18319200123586266</c:v>
                </c:pt>
                <c:pt idx="2074">
                  <c:v>0.18334015361950229</c:v>
                </c:pt>
                <c:pt idx="2075">
                  <c:v>0.18351240899978172</c:v>
                </c:pt>
                <c:pt idx="2076">
                  <c:v>0.18398930461778462</c:v>
                </c:pt>
                <c:pt idx="2077">
                  <c:v>0.18354530107299571</c:v>
                </c:pt>
                <c:pt idx="2078">
                  <c:v>0.18368759131877999</c:v>
                </c:pt>
                <c:pt idx="2079">
                  <c:v>0.18534585287151095</c:v>
                </c:pt>
                <c:pt idx="2080">
                  <c:v>0.18567471530733459</c:v>
                </c:pt>
                <c:pt idx="2081">
                  <c:v>0.18642535292167006</c:v>
                </c:pt>
                <c:pt idx="2082">
                  <c:v>0.1865799366799531</c:v>
                </c:pt>
                <c:pt idx="2083">
                  <c:v>0.18613908123597711</c:v>
                </c:pt>
                <c:pt idx="2084">
                  <c:v>0.18587962280296777</c:v>
                </c:pt>
                <c:pt idx="2085">
                  <c:v>0.18599131156593995</c:v>
                </c:pt>
                <c:pt idx="2086">
                  <c:v>0.18802074709391114</c:v>
                </c:pt>
                <c:pt idx="2087">
                  <c:v>0.1870352295041452</c:v>
                </c:pt>
                <c:pt idx="2088">
                  <c:v>0.18717049523598139</c:v>
                </c:pt>
                <c:pt idx="2089">
                  <c:v>0.18640740122874433</c:v>
                </c:pt>
                <c:pt idx="2090">
                  <c:v>0.18632431242779623</c:v>
                </c:pt>
                <c:pt idx="2091">
                  <c:v>0.18584335735292656</c:v>
                </c:pt>
                <c:pt idx="2092">
                  <c:v>0.18588264439077862</c:v>
                </c:pt>
                <c:pt idx="2093">
                  <c:v>0.18461688109833951</c:v>
                </c:pt>
                <c:pt idx="2094">
                  <c:v>0.18232108152166304</c:v>
                </c:pt>
                <c:pt idx="2095">
                  <c:v>0.18206628658243751</c:v>
                </c:pt>
                <c:pt idx="2096">
                  <c:v>0.18220874408899668</c:v>
                </c:pt>
                <c:pt idx="2097">
                  <c:v>0.18405427756552684</c:v>
                </c:pt>
                <c:pt idx="2098">
                  <c:v>0.18475295077075715</c:v>
                </c:pt>
                <c:pt idx="2099">
                  <c:v>0.18462684256611239</c:v>
                </c:pt>
                <c:pt idx="2100">
                  <c:v>0.18535738117792888</c:v>
                </c:pt>
                <c:pt idx="2101">
                  <c:v>0.1850116378024419</c:v>
                </c:pt>
                <c:pt idx="2102">
                  <c:v>0.18560204447845541</c:v>
                </c:pt>
                <c:pt idx="2103">
                  <c:v>0.18495412701256475</c:v>
                </c:pt>
                <c:pt idx="2104">
                  <c:v>0.18456072261414125</c:v>
                </c:pt>
                <c:pt idx="2105">
                  <c:v>0.18412608006300146</c:v>
                </c:pt>
                <c:pt idx="2106">
                  <c:v>0.18487584977810667</c:v>
                </c:pt>
                <c:pt idx="2107">
                  <c:v>0.18564959998550401</c:v>
                </c:pt>
                <c:pt idx="2108">
                  <c:v>0.18542354599596356</c:v>
                </c:pt>
                <c:pt idx="2109">
                  <c:v>0.18304014231648491</c:v>
                </c:pt>
                <c:pt idx="2110">
                  <c:v>0.18333259213007724</c:v>
                </c:pt>
                <c:pt idx="2111">
                  <c:v>0.18299823930724468</c:v>
                </c:pt>
                <c:pt idx="2112">
                  <c:v>0.1831038474333424</c:v>
                </c:pt>
                <c:pt idx="2113">
                  <c:v>0.18296125551176023</c:v>
                </c:pt>
                <c:pt idx="2114">
                  <c:v>0.18373050329280116</c:v>
                </c:pt>
                <c:pt idx="2115">
                  <c:v>0.18382844830058376</c:v>
                </c:pt>
                <c:pt idx="2116">
                  <c:v>0.18398485535054798</c:v>
                </c:pt>
                <c:pt idx="2117">
                  <c:v>0.18377898166554418</c:v>
                </c:pt>
                <c:pt idx="2118">
                  <c:v>0.18300918537225241</c:v>
                </c:pt>
                <c:pt idx="2119">
                  <c:v>0.18358320868528533</c:v>
                </c:pt>
                <c:pt idx="2120">
                  <c:v>0.18378899496819223</c:v>
                </c:pt>
                <c:pt idx="2121">
                  <c:v>0.18434798863845692</c:v>
                </c:pt>
                <c:pt idx="2122">
                  <c:v>0.18359583327088425</c:v>
                </c:pt>
                <c:pt idx="2123">
                  <c:v>0.18315826556712689</c:v>
                </c:pt>
                <c:pt idx="2124">
                  <c:v>0.18290773332720034</c:v>
                </c:pt>
                <c:pt idx="2125">
                  <c:v>0.18423657733883336</c:v>
                </c:pt>
                <c:pt idx="2126">
                  <c:v>0.18455697542195637</c:v>
                </c:pt>
                <c:pt idx="2127">
                  <c:v>0.18478660633027244</c:v>
                </c:pt>
                <c:pt idx="2128">
                  <c:v>0.18400249047138983</c:v>
                </c:pt>
                <c:pt idx="2129">
                  <c:v>0.18291196675683608</c:v>
                </c:pt>
                <c:pt idx="2130">
                  <c:v>0.1815706439854905</c:v>
                </c:pt>
                <c:pt idx="2131">
                  <c:v>0.18136199772733053</c:v>
                </c:pt>
                <c:pt idx="2132">
                  <c:v>0.18082614327266522</c:v>
                </c:pt>
                <c:pt idx="2133">
                  <c:v>0.18150275616751543</c:v>
                </c:pt>
                <c:pt idx="2134">
                  <c:v>0.18163002929952965</c:v>
                </c:pt>
                <c:pt idx="2135">
                  <c:v>0.18157658234331708</c:v>
                </c:pt>
                <c:pt idx="2136">
                  <c:v>0.18183896015614942</c:v>
                </c:pt>
                <c:pt idx="2137">
                  <c:v>0.18181898850099043</c:v>
                </c:pt>
                <c:pt idx="2138">
                  <c:v>0.18181898850099043</c:v>
                </c:pt>
                <c:pt idx="2139">
                  <c:v>0.18002174513616809</c:v>
                </c:pt>
                <c:pt idx="2140">
                  <c:v>0.18090025579090996</c:v>
                </c:pt>
                <c:pt idx="2141">
                  <c:v>0.18081197429118667</c:v>
                </c:pt>
                <c:pt idx="2142">
                  <c:v>0.18137770737629122</c:v>
                </c:pt>
                <c:pt idx="2143">
                  <c:v>0.18248306626094546</c:v>
                </c:pt>
                <c:pt idx="2144">
                  <c:v>0.18341377063997244</c:v>
                </c:pt>
                <c:pt idx="2145">
                  <c:v>0.18209117167293132</c:v>
                </c:pt>
                <c:pt idx="2146">
                  <c:v>0.18255681392820178</c:v>
                </c:pt>
                <c:pt idx="2147">
                  <c:v>0.18391541370087483</c:v>
                </c:pt>
                <c:pt idx="2148">
                  <c:v>0.18149674418583495</c:v>
                </c:pt>
                <c:pt idx="2149">
                  <c:v>0.18246094117552636</c:v>
                </c:pt>
                <c:pt idx="2150">
                  <c:v>0.18253133816733114</c:v>
                </c:pt>
                <c:pt idx="2151">
                  <c:v>0.18097358602248181</c:v>
                </c:pt>
                <c:pt idx="2152">
                  <c:v>0.18005540132647513</c:v>
                </c:pt>
                <c:pt idx="2153">
                  <c:v>0.18013984589033172</c:v>
                </c:pt>
                <c:pt idx="2154">
                  <c:v>0.17974577728635066</c:v>
                </c:pt>
                <c:pt idx="2155">
                  <c:v>0.17998654697716387</c:v>
                </c:pt>
                <c:pt idx="2156">
                  <c:v>0.17930447762683788</c:v>
                </c:pt>
                <c:pt idx="2157">
                  <c:v>0.17810272935576354</c:v>
                </c:pt>
                <c:pt idx="2158">
                  <c:v>0.1770049089185497</c:v>
                </c:pt>
                <c:pt idx="2159">
                  <c:v>0.17763236713111663</c:v>
                </c:pt>
                <c:pt idx="2160">
                  <c:v>0.17719594521903048</c:v>
                </c:pt>
                <c:pt idx="2161">
                  <c:v>0.17684652711543802</c:v>
                </c:pt>
                <c:pt idx="2162">
                  <c:v>0.17675654465796498</c:v>
                </c:pt>
                <c:pt idx="2163">
                  <c:v>0.17690329345528644</c:v>
                </c:pt>
                <c:pt idx="2164">
                  <c:v>0.17674901648080965</c:v>
                </c:pt>
                <c:pt idx="2165">
                  <c:v>0.17689865666701809</c:v>
                </c:pt>
                <c:pt idx="2166">
                  <c:v>0.17582879153252406</c:v>
                </c:pt>
                <c:pt idx="2167">
                  <c:v>0.17527207235739217</c:v>
                </c:pt>
                <c:pt idx="2168">
                  <c:v>0.17572615776188127</c:v>
                </c:pt>
                <c:pt idx="2169">
                  <c:v>0.17605827471992297</c:v>
                </c:pt>
                <c:pt idx="2170">
                  <c:v>0.17623609428369891</c:v>
                </c:pt>
                <c:pt idx="2171">
                  <c:v>0.17759629848011182</c:v>
                </c:pt>
                <c:pt idx="2172">
                  <c:v>0.17743551420195791</c:v>
                </c:pt>
                <c:pt idx="2173">
                  <c:v>0.17917289392036606</c:v>
                </c:pt>
                <c:pt idx="2174">
                  <c:v>0.17960933567374715</c:v>
                </c:pt>
                <c:pt idx="2175">
                  <c:v>0.17950718991101355</c:v>
                </c:pt>
                <c:pt idx="2176">
                  <c:v>0.17956307990063403</c:v>
                </c:pt>
                <c:pt idx="2177">
                  <c:v>0.17975046924825699</c:v>
                </c:pt>
                <c:pt idx="2178">
                  <c:v>0.17817991931065047</c:v>
                </c:pt>
                <c:pt idx="2179">
                  <c:v>0.17834824168867769</c:v>
                </c:pt>
                <c:pt idx="2180">
                  <c:v>0.17892097550057218</c:v>
                </c:pt>
                <c:pt idx="2181">
                  <c:v>0.17739390119219955</c:v>
                </c:pt>
                <c:pt idx="2182">
                  <c:v>0.17776560729905966</c:v>
                </c:pt>
                <c:pt idx="2183">
                  <c:v>0.17754533219014212</c:v>
                </c:pt>
                <c:pt idx="2184">
                  <c:v>0.17719640199108422</c:v>
                </c:pt>
                <c:pt idx="2185">
                  <c:v>0.17803287803419132</c:v>
                </c:pt>
                <c:pt idx="2186">
                  <c:v>0.17663447045373348</c:v>
                </c:pt>
                <c:pt idx="2187">
                  <c:v>0.17724820313493406</c:v>
                </c:pt>
                <c:pt idx="2188">
                  <c:v>0.17658745699052125</c:v>
                </c:pt>
                <c:pt idx="2189">
                  <c:v>0.17664140118996441</c:v>
                </c:pt>
                <c:pt idx="2190">
                  <c:v>0.17664567245035034</c:v>
                </c:pt>
                <c:pt idx="2191">
                  <c:v>0.17502343779796425</c:v>
                </c:pt>
                <c:pt idx="2192">
                  <c:v>0.17615385860026578</c:v>
                </c:pt>
                <c:pt idx="2193">
                  <c:v>0.17629243997452571</c:v>
                </c:pt>
                <c:pt idx="2194">
                  <c:v>0.17627611828471912</c:v>
                </c:pt>
                <c:pt idx="2195">
                  <c:v>0.17544972537386927</c:v>
                </c:pt>
                <c:pt idx="2196">
                  <c:v>0.17550639205063334</c:v>
                </c:pt>
                <c:pt idx="2197">
                  <c:v>0.17601460397965074</c:v>
                </c:pt>
                <c:pt idx="2198">
                  <c:v>0.17608273714153311</c:v>
                </c:pt>
                <c:pt idx="2199">
                  <c:v>0.17449415383898614</c:v>
                </c:pt>
                <c:pt idx="2200">
                  <c:v>0.17318729333572713</c:v>
                </c:pt>
                <c:pt idx="2201">
                  <c:v>0.17319110433395735</c:v>
                </c:pt>
                <c:pt idx="2202">
                  <c:v>0.17462104929456668</c:v>
                </c:pt>
                <c:pt idx="2203">
                  <c:v>0.17452426358057138</c:v>
                </c:pt>
                <c:pt idx="2204">
                  <c:v>0.17443036109986743</c:v>
                </c:pt>
                <c:pt idx="2205">
                  <c:v>0.17496090633559236</c:v>
                </c:pt>
                <c:pt idx="2206">
                  <c:v>0.175924828224297</c:v>
                </c:pt>
                <c:pt idx="2207">
                  <c:v>0.17608718779682186</c:v>
                </c:pt>
                <c:pt idx="2208">
                  <c:v>0.17602431706650734</c:v>
                </c:pt>
                <c:pt idx="2209">
                  <c:v>0.1734337036528647</c:v>
                </c:pt>
                <c:pt idx="2210">
                  <c:v>0.17410773123767653</c:v>
                </c:pt>
                <c:pt idx="2211">
                  <c:v>0.17451856352640938</c:v>
                </c:pt>
                <c:pt idx="2212">
                  <c:v>0.17368724269725921</c:v>
                </c:pt>
                <c:pt idx="2213">
                  <c:v>0.17328984635888445</c:v>
                </c:pt>
                <c:pt idx="2214">
                  <c:v>0.173560627103439</c:v>
                </c:pt>
                <c:pt idx="2215">
                  <c:v>0.17333903466208189</c:v>
                </c:pt>
                <c:pt idx="2216">
                  <c:v>0.17222235536369879</c:v>
                </c:pt>
                <c:pt idx="2217">
                  <c:v>0.1718596490589559</c:v>
                </c:pt>
                <c:pt idx="2218">
                  <c:v>0.17195333384435862</c:v>
                </c:pt>
                <c:pt idx="2219">
                  <c:v>0.17040971541062222</c:v>
                </c:pt>
                <c:pt idx="2220">
                  <c:v>0.17097661896564198</c:v>
                </c:pt>
                <c:pt idx="2221">
                  <c:v>0.17172837277569852</c:v>
                </c:pt>
                <c:pt idx="2222">
                  <c:v>0.17298795250250931</c:v>
                </c:pt>
                <c:pt idx="2223">
                  <c:v>0.17169564074134414</c:v>
                </c:pt>
                <c:pt idx="2224">
                  <c:v>0.17183764515630784</c:v>
                </c:pt>
                <c:pt idx="2225">
                  <c:v>0.17165756638685314</c:v>
                </c:pt>
                <c:pt idx="2226">
                  <c:v>0.17336831909555039</c:v>
                </c:pt>
                <c:pt idx="2227">
                  <c:v>0.17252608077644194</c:v>
                </c:pt>
                <c:pt idx="2228">
                  <c:v>0.17336676588648836</c:v>
                </c:pt>
                <c:pt idx="2229">
                  <c:v>0.17444837722279882</c:v>
                </c:pt>
                <c:pt idx="2230">
                  <c:v>0.17468203206312316</c:v>
                </c:pt>
                <c:pt idx="2231">
                  <c:v>0.17478176850736504</c:v>
                </c:pt>
                <c:pt idx="2232">
                  <c:v>0.17664191781848215</c:v>
                </c:pt>
                <c:pt idx="2233">
                  <c:v>0.17590629514484002</c:v>
                </c:pt>
                <c:pt idx="2234">
                  <c:v>0.17567655611061461</c:v>
                </c:pt>
                <c:pt idx="2235">
                  <c:v>0.17569858355537582</c:v>
                </c:pt>
                <c:pt idx="2236">
                  <c:v>0.17523538575063913</c:v>
                </c:pt>
                <c:pt idx="2237">
                  <c:v>0.1742889637299142</c:v>
                </c:pt>
                <c:pt idx="2238">
                  <c:v>0.17453030988187246</c:v>
                </c:pt>
                <c:pt idx="2239">
                  <c:v>0.17501380417282242</c:v>
                </c:pt>
                <c:pt idx="2240">
                  <c:v>0.17584428457208245</c:v>
                </c:pt>
                <c:pt idx="2241">
                  <c:v>0.17382790705066264</c:v>
                </c:pt>
                <c:pt idx="2242">
                  <c:v>0.17426319724437667</c:v>
                </c:pt>
                <c:pt idx="2243">
                  <c:v>0.17610410943965427</c:v>
                </c:pt>
                <c:pt idx="2244">
                  <c:v>0.17659261409316762</c:v>
                </c:pt>
                <c:pt idx="2245">
                  <c:v>0.17630704060475144</c:v>
                </c:pt>
                <c:pt idx="2246">
                  <c:v>0.1768545479741227</c:v>
                </c:pt>
                <c:pt idx="2247">
                  <c:v>0.17640062166789172</c:v>
                </c:pt>
                <c:pt idx="2248">
                  <c:v>0.17674861801893982</c:v>
                </c:pt>
                <c:pt idx="2249">
                  <c:v>0.17721208151282597</c:v>
                </c:pt>
                <c:pt idx="2250">
                  <c:v>0.17612325915602201</c:v>
                </c:pt>
                <c:pt idx="2251">
                  <c:v>0.1755306685155088</c:v>
                </c:pt>
                <c:pt idx="2252">
                  <c:v>0.17596766333411795</c:v>
                </c:pt>
                <c:pt idx="2253">
                  <c:v>0.17597429042392132</c:v>
                </c:pt>
                <c:pt idx="2254">
                  <c:v>0.17636562798263222</c:v>
                </c:pt>
                <c:pt idx="2255">
                  <c:v>0.17639702115964573</c:v>
                </c:pt>
                <c:pt idx="2256">
                  <c:v>0.17634186628520432</c:v>
                </c:pt>
                <c:pt idx="2257">
                  <c:v>0.17360456983033956</c:v>
                </c:pt>
                <c:pt idx="2258">
                  <c:v>0.17331332363333507</c:v>
                </c:pt>
                <c:pt idx="2259">
                  <c:v>0.17300515185064058</c:v>
                </c:pt>
                <c:pt idx="2260">
                  <c:v>0.17427585718090499</c:v>
                </c:pt>
                <c:pt idx="2261">
                  <c:v>0.17435523984500001</c:v>
                </c:pt>
                <c:pt idx="2262">
                  <c:v>0.17655693200658085</c:v>
                </c:pt>
                <c:pt idx="2263">
                  <c:v>0.17600013355392963</c:v>
                </c:pt>
                <c:pt idx="2264">
                  <c:v>0.17626010331432862</c:v>
                </c:pt>
                <c:pt idx="2265">
                  <c:v>0.1757177081368565</c:v>
                </c:pt>
                <c:pt idx="2266">
                  <c:v>0.17654234302821936</c:v>
                </c:pt>
                <c:pt idx="2267">
                  <c:v>0.17601318272485511</c:v>
                </c:pt>
                <c:pt idx="2268">
                  <c:v>0.17656361227304607</c:v>
                </c:pt>
                <c:pt idx="2269">
                  <c:v>0.17636078607940686</c:v>
                </c:pt>
                <c:pt idx="2270">
                  <c:v>0.17443804056618351</c:v>
                </c:pt>
                <c:pt idx="2271">
                  <c:v>0.17435522451829499</c:v>
                </c:pt>
                <c:pt idx="2272">
                  <c:v>0.17370943453811183</c:v>
                </c:pt>
                <c:pt idx="2273">
                  <c:v>0.17365771963960197</c:v>
                </c:pt>
                <c:pt idx="2274">
                  <c:v>0.17397894580046636</c:v>
                </c:pt>
                <c:pt idx="2275">
                  <c:v>0.17390204689393984</c:v>
                </c:pt>
                <c:pt idx="2276">
                  <c:v>0.17444357926247234</c:v>
                </c:pt>
                <c:pt idx="2277">
                  <c:v>0.17397824495899428</c:v>
                </c:pt>
                <c:pt idx="2278">
                  <c:v>0.17414862491760807</c:v>
                </c:pt>
                <c:pt idx="2279">
                  <c:v>0.17294708171634876</c:v>
                </c:pt>
                <c:pt idx="2280">
                  <c:v>0.17252506721874061</c:v>
                </c:pt>
                <c:pt idx="2281">
                  <c:v>0.17428873897071484</c:v>
                </c:pt>
                <c:pt idx="2282">
                  <c:v>0.17526889444901284</c:v>
                </c:pt>
                <c:pt idx="2283">
                  <c:v>0.17480857565886254</c:v>
                </c:pt>
                <c:pt idx="2284">
                  <c:v>0.17371923731399297</c:v>
                </c:pt>
                <c:pt idx="2285">
                  <c:v>0.17400218800246126</c:v>
                </c:pt>
                <c:pt idx="2286">
                  <c:v>0.1740815904280737</c:v>
                </c:pt>
                <c:pt idx="2287">
                  <c:v>0.17439398293778086</c:v>
                </c:pt>
                <c:pt idx="2288">
                  <c:v>0.17624905501861643</c:v>
                </c:pt>
                <c:pt idx="2289">
                  <c:v>0.17637130296572312</c:v>
                </c:pt>
                <c:pt idx="2290">
                  <c:v>0.17619303635116812</c:v>
                </c:pt>
                <c:pt idx="2291">
                  <c:v>0.17699243652964913</c:v>
                </c:pt>
                <c:pt idx="2292">
                  <c:v>0.17738142376635779</c:v>
                </c:pt>
                <c:pt idx="2293">
                  <c:v>0.17779481062863634</c:v>
                </c:pt>
                <c:pt idx="2294">
                  <c:v>0.17736900807561196</c:v>
                </c:pt>
                <c:pt idx="2295">
                  <c:v>0.17763623146746232</c:v>
                </c:pt>
                <c:pt idx="2296">
                  <c:v>0.17771636632688448</c:v>
                </c:pt>
                <c:pt idx="2297">
                  <c:v>0.17666564076497981</c:v>
                </c:pt>
                <c:pt idx="2298">
                  <c:v>0.17740440724749595</c:v>
                </c:pt>
                <c:pt idx="2299">
                  <c:v>0.17708521214969553</c:v>
                </c:pt>
                <c:pt idx="2300">
                  <c:v>0.17731147239614586</c:v>
                </c:pt>
                <c:pt idx="2301">
                  <c:v>0.17704008401008609</c:v>
                </c:pt>
                <c:pt idx="2302">
                  <c:v>0.1770942385781229</c:v>
                </c:pt>
                <c:pt idx="2303">
                  <c:v>0.17698752948413754</c:v>
                </c:pt>
                <c:pt idx="2304">
                  <c:v>0.17656768901157838</c:v>
                </c:pt>
                <c:pt idx="2305">
                  <c:v>0.17550140316541618</c:v>
                </c:pt>
                <c:pt idx="2306">
                  <c:v>0.17504725323856751</c:v>
                </c:pt>
                <c:pt idx="2307">
                  <c:v>0.1755664003225279</c:v>
                </c:pt>
                <c:pt idx="2308">
                  <c:v>0.17577756571031278</c:v>
                </c:pt>
                <c:pt idx="2309">
                  <c:v>0.17647085682494335</c:v>
                </c:pt>
                <c:pt idx="2310">
                  <c:v>0.17496885431952436</c:v>
                </c:pt>
                <c:pt idx="2311">
                  <c:v>0.17529437110327994</c:v>
                </c:pt>
                <c:pt idx="2312">
                  <c:v>0.1752958017906423</c:v>
                </c:pt>
                <c:pt idx="2313">
                  <c:v>0.17532741272838726</c:v>
                </c:pt>
                <c:pt idx="2314">
                  <c:v>0.17359712396539695</c:v>
                </c:pt>
                <c:pt idx="2315">
                  <c:v>0.17329595524459895</c:v>
                </c:pt>
                <c:pt idx="2316">
                  <c:v>0.17365138029804295</c:v>
                </c:pt>
                <c:pt idx="2317">
                  <c:v>0.17332128112129008</c:v>
                </c:pt>
                <c:pt idx="2318">
                  <c:v>0.17338015818819408</c:v>
                </c:pt>
                <c:pt idx="2319">
                  <c:v>0.17328370959346029</c:v>
                </c:pt>
                <c:pt idx="2320">
                  <c:v>0.172726284644656</c:v>
                </c:pt>
                <c:pt idx="2321">
                  <c:v>0.17276953874957779</c:v>
                </c:pt>
                <c:pt idx="2322">
                  <c:v>0.17281827897563473</c:v>
                </c:pt>
                <c:pt idx="2323">
                  <c:v>0.17331570356966863</c:v>
                </c:pt>
                <c:pt idx="2324">
                  <c:v>0.17273348196967875</c:v>
                </c:pt>
                <c:pt idx="2325">
                  <c:v>0.17039215290842602</c:v>
                </c:pt>
                <c:pt idx="2326">
                  <c:v>0.17023889156455907</c:v>
                </c:pt>
                <c:pt idx="2327">
                  <c:v>0.16939104707847041</c:v>
                </c:pt>
                <c:pt idx="2328">
                  <c:v>0.17033282801104921</c:v>
                </c:pt>
                <c:pt idx="2329">
                  <c:v>0.17147694016996784</c:v>
                </c:pt>
                <c:pt idx="2330">
                  <c:v>0.17170080632399876</c:v>
                </c:pt>
                <c:pt idx="2331">
                  <c:v>0.17166778887540279</c:v>
                </c:pt>
                <c:pt idx="2332">
                  <c:v>0.17181142471873345</c:v>
                </c:pt>
                <c:pt idx="2333">
                  <c:v>0.17223653786849891</c:v>
                </c:pt>
                <c:pt idx="2334">
                  <c:v>0.17271399752711158</c:v>
                </c:pt>
                <c:pt idx="2335">
                  <c:v>0.17151965261415836</c:v>
                </c:pt>
                <c:pt idx="2336">
                  <c:v>0.17130363001744342</c:v>
                </c:pt>
                <c:pt idx="2337">
                  <c:v>0.17166657745749958</c:v>
                </c:pt>
                <c:pt idx="2338">
                  <c:v>0.17100262430656699</c:v>
                </c:pt>
                <c:pt idx="2339">
                  <c:v>0.16812811855234433</c:v>
                </c:pt>
                <c:pt idx="2340">
                  <c:v>0.16787934496101609</c:v>
                </c:pt>
                <c:pt idx="2341">
                  <c:v>0.16818515632040343</c:v>
                </c:pt>
                <c:pt idx="2342">
                  <c:v>0.16798002018019009</c:v>
                </c:pt>
                <c:pt idx="2343">
                  <c:v>0.16859969784946593</c:v>
                </c:pt>
                <c:pt idx="2344">
                  <c:v>0.16993721935488482</c:v>
                </c:pt>
                <c:pt idx="2345">
                  <c:v>0.16956754109301053</c:v>
                </c:pt>
                <c:pt idx="2346">
                  <c:v>0.17117998217790897</c:v>
                </c:pt>
                <c:pt idx="2347">
                  <c:v>0.17124657393724729</c:v>
                </c:pt>
                <c:pt idx="2348">
                  <c:v>0.17238588146835332</c:v>
                </c:pt>
                <c:pt idx="2349">
                  <c:v>0.17242979196335684</c:v>
                </c:pt>
                <c:pt idx="2350">
                  <c:v>0.17223641100764731</c:v>
                </c:pt>
                <c:pt idx="2351">
                  <c:v>0.17312785522709684</c:v>
                </c:pt>
                <c:pt idx="2352">
                  <c:v>0.1727537879636879</c:v>
                </c:pt>
                <c:pt idx="2353">
                  <c:v>0.17260181116820494</c:v>
                </c:pt>
                <c:pt idx="2354">
                  <c:v>0.17142129947508222</c:v>
                </c:pt>
                <c:pt idx="2355">
                  <c:v>0.17149164759088009</c:v>
                </c:pt>
                <c:pt idx="2356">
                  <c:v>0.17189492243378213</c:v>
                </c:pt>
                <c:pt idx="2357">
                  <c:v>0.17156874851988835</c:v>
                </c:pt>
                <c:pt idx="2358">
                  <c:v>0.17203588508559653</c:v>
                </c:pt>
                <c:pt idx="2359">
                  <c:v>0.17273022450231801</c:v>
                </c:pt>
                <c:pt idx="2360">
                  <c:v>0.17170513544384014</c:v>
                </c:pt>
                <c:pt idx="2361">
                  <c:v>0.1726354753533349</c:v>
                </c:pt>
                <c:pt idx="2362">
                  <c:v>0.17243755850543618</c:v>
                </c:pt>
                <c:pt idx="2363">
                  <c:v>0.1721026502559585</c:v>
                </c:pt>
                <c:pt idx="2364">
                  <c:v>0.17254236501514797</c:v>
                </c:pt>
                <c:pt idx="2365">
                  <c:v>0.17335830035723843</c:v>
                </c:pt>
                <c:pt idx="2366">
                  <c:v>0.1733984301673821</c:v>
                </c:pt>
                <c:pt idx="2367">
                  <c:v>0.1725215100746712</c:v>
                </c:pt>
                <c:pt idx="2368">
                  <c:v>0.17291860926914804</c:v>
                </c:pt>
                <c:pt idx="2369">
                  <c:v>0.17336436747565742</c:v>
                </c:pt>
                <c:pt idx="2370">
                  <c:v>0.17298325381504631</c:v>
                </c:pt>
                <c:pt idx="2371">
                  <c:v>0.17309509359962849</c:v>
                </c:pt>
                <c:pt idx="2372">
                  <c:v>0.17381096527152851</c:v>
                </c:pt>
                <c:pt idx="2373">
                  <c:v>0.1743054062892917</c:v>
                </c:pt>
                <c:pt idx="2374">
                  <c:v>0.17273972630274459</c:v>
                </c:pt>
                <c:pt idx="2375">
                  <c:v>0.17298082189281472</c:v>
                </c:pt>
                <c:pt idx="2376">
                  <c:v>0.17450023075109466</c:v>
                </c:pt>
                <c:pt idx="2377">
                  <c:v>0.17487355680069694</c:v>
                </c:pt>
                <c:pt idx="2378">
                  <c:v>0.17510248263432615</c:v>
                </c:pt>
                <c:pt idx="2379">
                  <c:v>0.17626719789130507</c:v>
                </c:pt>
                <c:pt idx="2380">
                  <c:v>0.17637363174061282</c:v>
                </c:pt>
                <c:pt idx="2381">
                  <c:v>0.17621728556513205</c:v>
                </c:pt>
                <c:pt idx="2382">
                  <c:v>0.17596017053879076</c:v>
                </c:pt>
                <c:pt idx="2383">
                  <c:v>0.17535040540937596</c:v>
                </c:pt>
                <c:pt idx="2384">
                  <c:v>0.17520381261223583</c:v>
                </c:pt>
                <c:pt idx="2385">
                  <c:v>0.17516230095141949</c:v>
                </c:pt>
                <c:pt idx="2386">
                  <c:v>0.17538439563142938</c:v>
                </c:pt>
                <c:pt idx="2387">
                  <c:v>0.17564770206399982</c:v>
                </c:pt>
                <c:pt idx="2388">
                  <c:v>0.1747645014195689</c:v>
                </c:pt>
                <c:pt idx="2389">
                  <c:v>0.17476019461170489</c:v>
                </c:pt>
                <c:pt idx="2390">
                  <c:v>0.17419024013895001</c:v>
                </c:pt>
                <c:pt idx="2391">
                  <c:v>0.17404762860743095</c:v>
                </c:pt>
                <c:pt idx="2392">
                  <c:v>0.17332169505861517</c:v>
                </c:pt>
                <c:pt idx="2393">
                  <c:v>0.17330480909695223</c:v>
                </c:pt>
                <c:pt idx="2394">
                  <c:v>0.17356736871190925</c:v>
                </c:pt>
                <c:pt idx="2395">
                  <c:v>0.1739662155794709</c:v>
                </c:pt>
                <c:pt idx="2396">
                  <c:v>0.17365451588871739</c:v>
                </c:pt>
                <c:pt idx="2397">
                  <c:v>0.17327404578398931</c:v>
                </c:pt>
                <c:pt idx="2398">
                  <c:v>0.17344177155281693</c:v>
                </c:pt>
                <c:pt idx="2399">
                  <c:v>0.17312800491112346</c:v>
                </c:pt>
                <c:pt idx="2400">
                  <c:v>0.17348525435477857</c:v>
                </c:pt>
                <c:pt idx="2401">
                  <c:v>0.1716098680351047</c:v>
                </c:pt>
                <c:pt idx="2402">
                  <c:v>0.17154194916541587</c:v>
                </c:pt>
                <c:pt idx="2403">
                  <c:v>0.17212376917593986</c:v>
                </c:pt>
                <c:pt idx="2404">
                  <c:v>0.17157123643387684</c:v>
                </c:pt>
                <c:pt idx="2405">
                  <c:v>0.17185495449806187</c:v>
                </c:pt>
                <c:pt idx="2406">
                  <c:v>0.17162842563885872</c:v>
                </c:pt>
                <c:pt idx="2407">
                  <c:v>0.17200576119600619</c:v>
                </c:pt>
                <c:pt idx="2408">
                  <c:v>0.17300281431629272</c:v>
                </c:pt>
                <c:pt idx="2409">
                  <c:v>0.17089157422592127</c:v>
                </c:pt>
                <c:pt idx="2410">
                  <c:v>0.17122009001091831</c:v>
                </c:pt>
                <c:pt idx="2411">
                  <c:v>0.1715815918916419</c:v>
                </c:pt>
                <c:pt idx="2412">
                  <c:v>0.17140938552937468</c:v>
                </c:pt>
                <c:pt idx="2413">
                  <c:v>0.17149472191912407</c:v>
                </c:pt>
                <c:pt idx="2414">
                  <c:v>0.17133029439451364</c:v>
                </c:pt>
                <c:pt idx="2415">
                  <c:v>0.16976752454032762</c:v>
                </c:pt>
                <c:pt idx="2416">
                  <c:v>0.16836398868916091</c:v>
                </c:pt>
                <c:pt idx="2417">
                  <c:v>0.16796977547523173</c:v>
                </c:pt>
                <c:pt idx="2418">
                  <c:v>0.1678228671786578</c:v>
                </c:pt>
                <c:pt idx="2419">
                  <c:v>0.16490051509604142</c:v>
                </c:pt>
                <c:pt idx="2420">
                  <c:v>0.16581419092369531</c:v>
                </c:pt>
                <c:pt idx="2421">
                  <c:v>0.16605746263240484</c:v>
                </c:pt>
                <c:pt idx="2422">
                  <c:v>0.16450824146619225</c:v>
                </c:pt>
                <c:pt idx="2423">
                  <c:v>0.16273649398316392</c:v>
                </c:pt>
                <c:pt idx="2424">
                  <c:v>0.16114534604200026</c:v>
                </c:pt>
                <c:pt idx="2425">
                  <c:v>0.15999736401895381</c:v>
                </c:pt>
                <c:pt idx="2426">
                  <c:v>0.15948588113276374</c:v>
                </c:pt>
                <c:pt idx="2427">
                  <c:v>0.15888623337144614</c:v>
                </c:pt>
                <c:pt idx="2428">
                  <c:v>0.15943067337952266</c:v>
                </c:pt>
                <c:pt idx="2429">
                  <c:v>0.15938213002052715</c:v>
                </c:pt>
                <c:pt idx="2430">
                  <c:v>0.15554692989973395</c:v>
                </c:pt>
                <c:pt idx="2431">
                  <c:v>0.15540298095713923</c:v>
                </c:pt>
                <c:pt idx="2432">
                  <c:v>0.1542517247130577</c:v>
                </c:pt>
                <c:pt idx="2433">
                  <c:v>0.15234424616056019</c:v>
                </c:pt>
                <c:pt idx="2434">
                  <c:v>0.15182998105156853</c:v>
                </c:pt>
                <c:pt idx="2435">
                  <c:v>0.15201594889911763</c:v>
                </c:pt>
                <c:pt idx="2436">
                  <c:v>0.15001865400074466</c:v>
                </c:pt>
                <c:pt idx="2437">
                  <c:v>0.14963156369209174</c:v>
                </c:pt>
                <c:pt idx="2438">
                  <c:v>0.14968040030352681</c:v>
                </c:pt>
                <c:pt idx="2439">
                  <c:v>0.1711273895161779</c:v>
                </c:pt>
                <c:pt idx="2440">
                  <c:v>0.1710470189465304</c:v>
                </c:pt>
                <c:pt idx="2441">
                  <c:v>0.16979194449970192</c:v>
                </c:pt>
                <c:pt idx="2442">
                  <c:v>0.17101259088237353</c:v>
                </c:pt>
                <c:pt idx="2443">
                  <c:v>0.17113628415953408</c:v>
                </c:pt>
                <c:pt idx="2444">
                  <c:v>0.17220221763178289</c:v>
                </c:pt>
                <c:pt idx="2445">
                  <c:v>0.17307292331414836</c:v>
                </c:pt>
                <c:pt idx="2446">
                  <c:v>0.17324014190628856</c:v>
                </c:pt>
                <c:pt idx="2447">
                  <c:v>0.17325965704273916</c:v>
                </c:pt>
                <c:pt idx="2448">
                  <c:v>0.17297844357348091</c:v>
                </c:pt>
                <c:pt idx="2449">
                  <c:v>0.17278457064308228</c:v>
                </c:pt>
                <c:pt idx="2450">
                  <c:v>0.17316087936777846</c:v>
                </c:pt>
                <c:pt idx="2451">
                  <c:v>0.17070738528122664</c:v>
                </c:pt>
                <c:pt idx="2452">
                  <c:v>0.17164405747390266</c:v>
                </c:pt>
                <c:pt idx="2453">
                  <c:v>0.17234293560397906</c:v>
                </c:pt>
                <c:pt idx="2454">
                  <c:v>0.17273300553843551</c:v>
                </c:pt>
                <c:pt idx="2455">
                  <c:v>0.17287543049255716</c:v>
                </c:pt>
                <c:pt idx="2456">
                  <c:v>0.17370258846567954</c:v>
                </c:pt>
                <c:pt idx="2457">
                  <c:v>0.17389910357389449</c:v>
                </c:pt>
                <c:pt idx="2458">
                  <c:v>0.17290533625941973</c:v>
                </c:pt>
                <c:pt idx="2459">
                  <c:v>0.17263044147408024</c:v>
                </c:pt>
                <c:pt idx="2460">
                  <c:v>0.17284260575379262</c:v>
                </c:pt>
                <c:pt idx="2461">
                  <c:v>0.17270403641619669</c:v>
                </c:pt>
                <c:pt idx="2462">
                  <c:v>0.17226252558483257</c:v>
                </c:pt>
                <c:pt idx="2463">
                  <c:v>0.17268177663878947</c:v>
                </c:pt>
                <c:pt idx="2464">
                  <c:v>0.17281598243047491</c:v>
                </c:pt>
                <c:pt idx="2465">
                  <c:v>0.17302707852328669</c:v>
                </c:pt>
                <c:pt idx="2466">
                  <c:v>0.17289440367220832</c:v>
                </c:pt>
                <c:pt idx="2467">
                  <c:v>0.17312011040383612</c:v>
                </c:pt>
                <c:pt idx="2468">
                  <c:v>0.17381307879130292</c:v>
                </c:pt>
                <c:pt idx="2469">
                  <c:v>0.17355563102041327</c:v>
                </c:pt>
                <c:pt idx="2470">
                  <c:v>0.17466676148088733</c:v>
                </c:pt>
                <c:pt idx="2471">
                  <c:v>0.17491463092599191</c:v>
                </c:pt>
                <c:pt idx="2472">
                  <c:v>0.17440277474272148</c:v>
                </c:pt>
                <c:pt idx="2473">
                  <c:v>0.17470312218064088</c:v>
                </c:pt>
                <c:pt idx="2474">
                  <c:v>0.17501817368670358</c:v>
                </c:pt>
                <c:pt idx="2475">
                  <c:v>0.17558288579948778</c:v>
                </c:pt>
                <c:pt idx="2476">
                  <c:v>0.17560447962633141</c:v>
                </c:pt>
                <c:pt idx="2477">
                  <c:v>0.17669027746916566</c:v>
                </c:pt>
                <c:pt idx="2478">
                  <c:v>0.1763337637404957</c:v>
                </c:pt>
                <c:pt idx="2479">
                  <c:v>0.17689310574822825</c:v>
                </c:pt>
                <c:pt idx="2480">
                  <c:v>0.17670294897520478</c:v>
                </c:pt>
                <c:pt idx="2481">
                  <c:v>0.17640436619914235</c:v>
                </c:pt>
                <c:pt idx="2482">
                  <c:v>0.17626034988972084</c:v>
                </c:pt>
                <c:pt idx="2483">
                  <c:v>0.17640770933870653</c:v>
                </c:pt>
                <c:pt idx="2484">
                  <c:v>0.17701395620462157</c:v>
                </c:pt>
                <c:pt idx="2485">
                  <c:v>0.17661757348597618</c:v>
                </c:pt>
                <c:pt idx="2486">
                  <c:v>0.1765710459870613</c:v>
                </c:pt>
                <c:pt idx="2487">
                  <c:v>0.17611721635803468</c:v>
                </c:pt>
                <c:pt idx="2488">
                  <c:v>0.17602575012643218</c:v>
                </c:pt>
                <c:pt idx="2489">
                  <c:v>0.17477272327985038</c:v>
                </c:pt>
                <c:pt idx="2490">
                  <c:v>0.17490059766913801</c:v>
                </c:pt>
                <c:pt idx="2491">
                  <c:v>0.17565554770898029</c:v>
                </c:pt>
                <c:pt idx="2492">
                  <c:v>0.17633325386095167</c:v>
                </c:pt>
                <c:pt idx="2493">
                  <c:v>0.17615087759967574</c:v>
                </c:pt>
                <c:pt idx="2494">
                  <c:v>0.17565158869132591</c:v>
                </c:pt>
                <c:pt idx="2495">
                  <c:v>0.17535819376901773</c:v>
                </c:pt>
                <c:pt idx="2496">
                  <c:v>0.17507641912659555</c:v>
                </c:pt>
                <c:pt idx="2497">
                  <c:v>0.17492205643053294</c:v>
                </c:pt>
                <c:pt idx="2498">
                  <c:v>0.17524746931450719</c:v>
                </c:pt>
                <c:pt idx="2499">
                  <c:v>0.17523979352746089</c:v>
                </c:pt>
                <c:pt idx="2500">
                  <c:v>0.17636267938671835</c:v>
                </c:pt>
                <c:pt idx="2501">
                  <c:v>0.17639509916704055</c:v>
                </c:pt>
                <c:pt idx="2502">
                  <c:v>0.17664612435392346</c:v>
                </c:pt>
                <c:pt idx="2503">
                  <c:v>0.17705722140341951</c:v>
                </c:pt>
                <c:pt idx="2504">
                  <c:v>0.1775654774518286</c:v>
                </c:pt>
                <c:pt idx="2505">
                  <c:v>0.17792137138909403</c:v>
                </c:pt>
                <c:pt idx="2506">
                  <c:v>0.17679290033445272</c:v>
                </c:pt>
                <c:pt idx="2507">
                  <c:v>0.17644651362442965</c:v>
                </c:pt>
                <c:pt idx="2508">
                  <c:v>0.17694053561627432</c:v>
                </c:pt>
                <c:pt idx="2509">
                  <c:v>0.17589635408172266</c:v>
                </c:pt>
                <c:pt idx="2510">
                  <c:v>0.17703653072951375</c:v>
                </c:pt>
                <c:pt idx="2511">
                  <c:v>0.17682845045017703</c:v>
                </c:pt>
                <c:pt idx="2512">
                  <c:v>0.17659488950066593</c:v>
                </c:pt>
                <c:pt idx="2513">
                  <c:v>0.17665761074874531</c:v>
                </c:pt>
                <c:pt idx="2514">
                  <c:v>0.17567625412938803</c:v>
                </c:pt>
                <c:pt idx="2515">
                  <c:v>0.17279879597366032</c:v>
                </c:pt>
                <c:pt idx="2516">
                  <c:v>0.17477819103958936</c:v>
                </c:pt>
                <c:pt idx="2517">
                  <c:v>0.17263917908557558</c:v>
                </c:pt>
                <c:pt idx="2518">
                  <c:v>0.17265488772690274</c:v>
                </c:pt>
                <c:pt idx="2519">
                  <c:v>0.17248892116013215</c:v>
                </c:pt>
                <c:pt idx="2520">
                  <c:v>0.17217288921776686</c:v>
                </c:pt>
                <c:pt idx="2521">
                  <c:v>0.17215516767756334</c:v>
                </c:pt>
                <c:pt idx="2522">
                  <c:v>0.17131428463923415</c:v>
                </c:pt>
                <c:pt idx="2523">
                  <c:v>0.17019689264984161</c:v>
                </c:pt>
                <c:pt idx="2524">
                  <c:v>0.1686512046159514</c:v>
                </c:pt>
                <c:pt idx="2525">
                  <c:v>0.16911266358059396</c:v>
                </c:pt>
                <c:pt idx="2526">
                  <c:v>0.16916680327894396</c:v>
                </c:pt>
                <c:pt idx="2527">
                  <c:v>0.16861740833550265</c:v>
                </c:pt>
                <c:pt idx="2528">
                  <c:v>0.16701358501967523</c:v>
                </c:pt>
                <c:pt idx="2529">
                  <c:v>0.16647576185771984</c:v>
                </c:pt>
                <c:pt idx="2530">
                  <c:v>0.16620326926951989</c:v>
                </c:pt>
                <c:pt idx="2531">
                  <c:v>0.16596541439201518</c:v>
                </c:pt>
                <c:pt idx="2532">
                  <c:v>0.16664292474835218</c:v>
                </c:pt>
                <c:pt idx="2533">
                  <c:v>0.1673225026436832</c:v>
                </c:pt>
                <c:pt idx="2534">
                  <c:v>0.16694986048046534</c:v>
                </c:pt>
                <c:pt idx="2535">
                  <c:v>0.16674291589250878</c:v>
                </c:pt>
                <c:pt idx="2536">
                  <c:v>0.16616270446532155</c:v>
                </c:pt>
                <c:pt idx="2537">
                  <c:v>0.16526903620293953</c:v>
                </c:pt>
                <c:pt idx="2538">
                  <c:v>0.16701685352397577</c:v>
                </c:pt>
                <c:pt idx="2539">
                  <c:v>0.16722193798395002</c:v>
                </c:pt>
                <c:pt idx="2540">
                  <c:v>0.16774507382103754</c:v>
                </c:pt>
                <c:pt idx="2541">
                  <c:v>0.16699730311472627</c:v>
                </c:pt>
                <c:pt idx="2542">
                  <c:v>0.16780942345005023</c:v>
                </c:pt>
                <c:pt idx="2543">
                  <c:v>0.16818890608034587</c:v>
                </c:pt>
                <c:pt idx="2544">
                  <c:v>0.16810400201375542</c:v>
                </c:pt>
                <c:pt idx="2545">
                  <c:v>0.16589424770164996</c:v>
                </c:pt>
                <c:pt idx="2546">
                  <c:v>0.16640769861222393</c:v>
                </c:pt>
                <c:pt idx="2547">
                  <c:v>0.16621953601890893</c:v>
                </c:pt>
                <c:pt idx="2548">
                  <c:v>0.16678711318536399</c:v>
                </c:pt>
                <c:pt idx="2549">
                  <c:v>0.16721038210677341</c:v>
                </c:pt>
                <c:pt idx="2550">
                  <c:v>0.1680332393193269</c:v>
                </c:pt>
                <c:pt idx="2551">
                  <c:v>0.1678312532533669</c:v>
                </c:pt>
                <c:pt idx="2552">
                  <c:v>0.16753498480927809</c:v>
                </c:pt>
                <c:pt idx="2553">
                  <c:v>0.16768279883893578</c:v>
                </c:pt>
                <c:pt idx="2554">
                  <c:v>0.16839068214224129</c:v>
                </c:pt>
                <c:pt idx="2555">
                  <c:v>0.16752949256482064</c:v>
                </c:pt>
                <c:pt idx="2556">
                  <c:v>0.16670132984493069</c:v>
                </c:pt>
                <c:pt idx="2557">
                  <c:v>0.16721237694703472</c:v>
                </c:pt>
                <c:pt idx="2558">
                  <c:v>0.16759964515884551</c:v>
                </c:pt>
                <c:pt idx="2559">
                  <c:v>0.167528503612554</c:v>
                </c:pt>
                <c:pt idx="2560">
                  <c:v>0.1680918869150505</c:v>
                </c:pt>
                <c:pt idx="2561">
                  <c:v>0.16858028876797049</c:v>
                </c:pt>
                <c:pt idx="2562">
                  <c:v>0.16867956862641764</c:v>
                </c:pt>
                <c:pt idx="2563">
                  <c:v>0.16749824240168187</c:v>
                </c:pt>
                <c:pt idx="2564">
                  <c:v>0.16842389440872474</c:v>
                </c:pt>
                <c:pt idx="2565">
                  <c:v>0.1669198786271372</c:v>
                </c:pt>
                <c:pt idx="2566">
                  <c:v>0.16548069774753149</c:v>
                </c:pt>
                <c:pt idx="2567">
                  <c:v>0.16601318880763516</c:v>
                </c:pt>
                <c:pt idx="2568">
                  <c:v>0.16605258654100885</c:v>
                </c:pt>
                <c:pt idx="2569">
                  <c:v>0.16499664533717695</c:v>
                </c:pt>
                <c:pt idx="2570">
                  <c:v>0.16146639061328172</c:v>
                </c:pt>
                <c:pt idx="2571">
                  <c:v>0.16205535234847701</c:v>
                </c:pt>
                <c:pt idx="2572">
                  <c:v>0.16346633445366121</c:v>
                </c:pt>
                <c:pt idx="2573">
                  <c:v>0.14796701496453146</c:v>
                </c:pt>
                <c:pt idx="2574">
                  <c:v>0.1483657140325757</c:v>
                </c:pt>
                <c:pt idx="2575">
                  <c:v>0.15046488208472619</c:v>
                </c:pt>
                <c:pt idx="2576">
                  <c:v>0.13683118172943709</c:v>
                </c:pt>
                <c:pt idx="2577">
                  <c:v>0.11976524347740169</c:v>
                </c:pt>
                <c:pt idx="2578">
                  <c:v>0.12074785774684793</c:v>
                </c:pt>
                <c:pt idx="2579">
                  <c:v>0.12861151907902313</c:v>
                </c:pt>
                <c:pt idx="2580">
                  <c:v>0.13532991123541938</c:v>
                </c:pt>
                <c:pt idx="2581">
                  <c:v>0.13708736833451063</c:v>
                </c:pt>
                <c:pt idx="2582">
                  <c:v>0.1334671493466848</c:v>
                </c:pt>
                <c:pt idx="2583">
                  <c:v>0.13409835310604468</c:v>
                </c:pt>
                <c:pt idx="2584">
                  <c:v>0.13672162876425964</c:v>
                </c:pt>
                <c:pt idx="2585">
                  <c:v>0.13965070407374092</c:v>
                </c:pt>
                <c:pt idx="2586">
                  <c:v>0.14644326137486852</c:v>
                </c:pt>
                <c:pt idx="2587">
                  <c:v>0.15002677679190501</c:v>
                </c:pt>
                <c:pt idx="2588">
                  <c:v>0.14675009124793559</c:v>
                </c:pt>
                <c:pt idx="2589">
                  <c:v>0.16077656643512594</c:v>
                </c:pt>
                <c:pt idx="2590">
                  <c:v>0.16198504433661332</c:v>
                </c:pt>
                <c:pt idx="2591">
                  <c:v>0.19874739808166419</c:v>
                </c:pt>
                <c:pt idx="2592">
                  <c:v>0.17561172129455171</c:v>
                </c:pt>
                <c:pt idx="2593">
                  <c:v>0.16744744929854949</c:v>
                </c:pt>
                <c:pt idx="2594">
                  <c:v>0.1606791708414016</c:v>
                </c:pt>
                <c:pt idx="2595">
                  <c:v>0.16067876412995552</c:v>
                </c:pt>
                <c:pt idx="2596">
                  <c:v>0.16179188698134894</c:v>
                </c:pt>
                <c:pt idx="2597">
                  <c:v>0.16261564282024121</c:v>
                </c:pt>
                <c:pt idx="2598">
                  <c:v>0.16264755740511283</c:v>
                </c:pt>
                <c:pt idx="2599">
                  <c:v>0.16647739004796758</c:v>
                </c:pt>
                <c:pt idx="2600">
                  <c:v>0.1629236917018172</c:v>
                </c:pt>
                <c:pt idx="2601">
                  <c:v>0.16119353555377169</c:v>
                </c:pt>
                <c:pt idx="2602">
                  <c:v>0.16184097736305214</c:v>
                </c:pt>
                <c:pt idx="2603">
                  <c:v>0.16644168477367771</c:v>
                </c:pt>
                <c:pt idx="2604">
                  <c:v>0.17135321257737257</c:v>
                </c:pt>
                <c:pt idx="2605">
                  <c:v>0.17157959647549281</c:v>
                </c:pt>
                <c:pt idx="2606">
                  <c:v>0.17067246495067911</c:v>
                </c:pt>
                <c:pt idx="2607">
                  <c:v>0.17083228160969754</c:v>
                </c:pt>
                <c:pt idx="2608">
                  <c:v>0.16652793202175564</c:v>
                </c:pt>
                <c:pt idx="2609">
                  <c:v>0.16673498603670733</c:v>
                </c:pt>
                <c:pt idx="2610">
                  <c:v>0.1699217689167285</c:v>
                </c:pt>
                <c:pt idx="2611">
                  <c:v>0.17395064419735917</c:v>
                </c:pt>
                <c:pt idx="2612">
                  <c:v>0.17548286052706952</c:v>
                </c:pt>
                <c:pt idx="2613">
                  <c:v>0.17525603712665327</c:v>
                </c:pt>
                <c:pt idx="2614">
                  <c:v>0.17397779405794955</c:v>
                </c:pt>
                <c:pt idx="2615">
                  <c:v>0.16876305582481688</c:v>
                </c:pt>
                <c:pt idx="2616">
                  <c:v>0.16916305604415482</c:v>
                </c:pt>
                <c:pt idx="2617">
                  <c:v>0.17052852714953193</c:v>
                </c:pt>
                <c:pt idx="2618">
                  <c:v>0.1755170020137784</c:v>
                </c:pt>
                <c:pt idx="2619">
                  <c:v>0.17218138523699322</c:v>
                </c:pt>
                <c:pt idx="2620">
                  <c:v>0.17190618028347782</c:v>
                </c:pt>
                <c:pt idx="2621">
                  <c:v>0.17011671087034952</c:v>
                </c:pt>
                <c:pt idx="2622">
                  <c:v>0.16678051640846558</c:v>
                </c:pt>
                <c:pt idx="2623">
                  <c:v>0.16765718164115029</c:v>
                </c:pt>
                <c:pt idx="2624">
                  <c:v>0.16899842017389632</c:v>
                </c:pt>
                <c:pt idx="2625">
                  <c:v>0.17239090462846351</c:v>
                </c:pt>
                <c:pt idx="2626">
                  <c:v>0.17363096638946884</c:v>
                </c:pt>
                <c:pt idx="2627">
                  <c:v>0.17268271190160756</c:v>
                </c:pt>
                <c:pt idx="2628">
                  <c:v>0.1696759984498114</c:v>
                </c:pt>
                <c:pt idx="2629">
                  <c:v>0.1635874754074752</c:v>
                </c:pt>
                <c:pt idx="2630">
                  <c:v>0.16373598853366611</c:v>
                </c:pt>
                <c:pt idx="2631">
                  <c:v>0.16481762515404397</c:v>
                </c:pt>
                <c:pt idx="2632">
                  <c:v>0.16840065500140966</c:v>
                </c:pt>
                <c:pt idx="2633">
                  <c:v>0.16759174858874248</c:v>
                </c:pt>
                <c:pt idx="2634">
                  <c:v>0.16730389142226176</c:v>
                </c:pt>
                <c:pt idx="2635">
                  <c:v>0.16743994799665485</c:v>
                </c:pt>
                <c:pt idx="2636">
                  <c:v>0.16422206829256003</c:v>
                </c:pt>
                <c:pt idx="2637">
                  <c:v>0.16400872018594304</c:v>
                </c:pt>
                <c:pt idx="2638">
                  <c:v>0.16615114524250219</c:v>
                </c:pt>
                <c:pt idx="2639">
                  <c:v>0.16946402830460916</c:v>
                </c:pt>
                <c:pt idx="2640">
                  <c:v>0.16969523970210265</c:v>
                </c:pt>
                <c:pt idx="2641">
                  <c:v>0.17014786527594583</c:v>
                </c:pt>
                <c:pt idx="2642">
                  <c:v>0.16941396667011455</c:v>
                </c:pt>
                <c:pt idx="2643">
                  <c:v>0.16543230253561425</c:v>
                </c:pt>
                <c:pt idx="2644">
                  <c:v>0.16646925320320149</c:v>
                </c:pt>
                <c:pt idx="2645">
                  <c:v>0.16816753667879791</c:v>
                </c:pt>
                <c:pt idx="2646">
                  <c:v>0.16915884181693153</c:v>
                </c:pt>
                <c:pt idx="2647">
                  <c:v>0.1686244060848533</c:v>
                </c:pt>
                <c:pt idx="2648">
                  <c:v>0.16871283704107998</c:v>
                </c:pt>
                <c:pt idx="2649">
                  <c:v>0.16879323417790693</c:v>
                </c:pt>
                <c:pt idx="2650">
                  <c:v>0.16604954786134074</c:v>
                </c:pt>
                <c:pt idx="2651">
                  <c:v>0.16647343449660001</c:v>
                </c:pt>
                <c:pt idx="2652">
                  <c:v>0.16863812438605641</c:v>
                </c:pt>
                <c:pt idx="2653">
                  <c:v>0.17116468576212318</c:v>
                </c:pt>
                <c:pt idx="2654">
                  <c:v>0.17176789546941407</c:v>
                </c:pt>
                <c:pt idx="2655">
                  <c:v>0.1719445581234389</c:v>
                </c:pt>
                <c:pt idx="2656">
                  <c:v>0.17100449869300516</c:v>
                </c:pt>
                <c:pt idx="2657">
                  <c:v>0.1674900130954261</c:v>
                </c:pt>
                <c:pt idx="2658">
                  <c:v>0.16794374821787461</c:v>
                </c:pt>
                <c:pt idx="2659">
                  <c:v>0.1689663841282123</c:v>
                </c:pt>
                <c:pt idx="2660">
                  <c:v>0.1718452194088429</c:v>
                </c:pt>
                <c:pt idx="2661">
                  <c:v>0.1670548799269882</c:v>
                </c:pt>
                <c:pt idx="2662">
                  <c:v>0.16477624426033388</c:v>
                </c:pt>
                <c:pt idx="2663">
                  <c:v>0.16592298323684207</c:v>
                </c:pt>
                <c:pt idx="2664">
                  <c:v>0.165289123883128</c:v>
                </c:pt>
                <c:pt idx="2665">
                  <c:v>0.16659534522042185</c:v>
                </c:pt>
                <c:pt idx="2666">
                  <c:v>0.16783195026940712</c:v>
                </c:pt>
                <c:pt idx="2667">
                  <c:v>0.16749882962601048</c:v>
                </c:pt>
                <c:pt idx="2668">
                  <c:v>0.15786984356502498</c:v>
                </c:pt>
                <c:pt idx="2669">
                  <c:v>0.15930315457500577</c:v>
                </c:pt>
                <c:pt idx="2670">
                  <c:v>0.15786722713620405</c:v>
                </c:pt>
                <c:pt idx="2671">
                  <c:v>0.1573267813980711</c:v>
                </c:pt>
                <c:pt idx="2672">
                  <c:v>0.15863951412817834</c:v>
                </c:pt>
                <c:pt idx="2673">
                  <c:v>0.16029621102893055</c:v>
                </c:pt>
                <c:pt idx="2674">
                  <c:v>0.16139703861972643</c:v>
                </c:pt>
                <c:pt idx="2675">
                  <c:v>0.16167873276863887</c:v>
                </c:pt>
                <c:pt idx="2676">
                  <c:v>0.16093135367407241</c:v>
                </c:pt>
                <c:pt idx="2677">
                  <c:v>0.16176315831665566</c:v>
                </c:pt>
                <c:pt idx="2678">
                  <c:v>0.16195059304296522</c:v>
                </c:pt>
                <c:pt idx="2679">
                  <c:v>0.16274999164946302</c:v>
                </c:pt>
                <c:pt idx="2680">
                  <c:v>0.16481624453566046</c:v>
                </c:pt>
                <c:pt idx="2681">
                  <c:v>0.16631653051957507</c:v>
                </c:pt>
                <c:pt idx="2682">
                  <c:v>0.16722054244250595</c:v>
                </c:pt>
                <c:pt idx="2683">
                  <c:v>0.16793729748238007</c:v>
                </c:pt>
                <c:pt idx="2684">
                  <c:v>0.16914835595556332</c:v>
                </c:pt>
                <c:pt idx="2685">
                  <c:v>0.16931051495932792</c:v>
                </c:pt>
                <c:pt idx="2686">
                  <c:v>0.16977251274679706</c:v>
                </c:pt>
                <c:pt idx="2687">
                  <c:v>0.1711131712781333</c:v>
                </c:pt>
                <c:pt idx="2688">
                  <c:v>0.17187637177069148</c:v>
                </c:pt>
                <c:pt idx="2689">
                  <c:v>0.17285526905075832</c:v>
                </c:pt>
                <c:pt idx="2690">
                  <c:v>0.17082007489253814</c:v>
                </c:pt>
                <c:pt idx="2691">
                  <c:v>0.17123290007284342</c:v>
                </c:pt>
                <c:pt idx="2692">
                  <c:v>0.17093433668087754</c:v>
                </c:pt>
                <c:pt idx="2693">
                  <c:v>0.17126882780749697</c:v>
                </c:pt>
                <c:pt idx="2694">
                  <c:v>0.17219598306002992</c:v>
                </c:pt>
                <c:pt idx="2695">
                  <c:v>0.17281312390500125</c:v>
                </c:pt>
                <c:pt idx="2696">
                  <c:v>0.17292000195251145</c:v>
                </c:pt>
                <c:pt idx="2697">
                  <c:v>0.17352191013281715</c:v>
                </c:pt>
                <c:pt idx="2698">
                  <c:v>0.17307305325405697</c:v>
                </c:pt>
                <c:pt idx="2699">
                  <c:v>0.17122694819607742</c:v>
                </c:pt>
                <c:pt idx="2700">
                  <c:v>0.17033696075442295</c:v>
                </c:pt>
                <c:pt idx="2701">
                  <c:v>0.17509421082491472</c:v>
                </c:pt>
                <c:pt idx="2702">
                  <c:v>0.17614203899693548</c:v>
                </c:pt>
                <c:pt idx="2703">
                  <c:v>0.17665709435393051</c:v>
                </c:pt>
                <c:pt idx="2704">
                  <c:v>0.17620660871552418</c:v>
                </c:pt>
                <c:pt idx="2705">
                  <c:v>0.17672257161041138</c:v>
                </c:pt>
                <c:pt idx="2706">
                  <c:v>0.17469579034350036</c:v>
                </c:pt>
                <c:pt idx="2707">
                  <c:v>0.1744055147087098</c:v>
                </c:pt>
                <c:pt idx="2708">
                  <c:v>0.17880107259478228</c:v>
                </c:pt>
                <c:pt idx="2709">
                  <c:v>0.17907824354439095</c:v>
                </c:pt>
                <c:pt idx="2710">
                  <c:v>0.17991475959552539</c:v>
                </c:pt>
                <c:pt idx="2711">
                  <c:v>0.17921424509180439</c:v>
                </c:pt>
                <c:pt idx="2712">
                  <c:v>0.17840321543998694</c:v>
                </c:pt>
                <c:pt idx="2713">
                  <c:v>0.17572146402841704</c:v>
                </c:pt>
                <c:pt idx="2714">
                  <c:v>0.17537385125711868</c:v>
                </c:pt>
                <c:pt idx="2715">
                  <c:v>0.18097920258837441</c:v>
                </c:pt>
                <c:pt idx="2716">
                  <c:v>0.18298312721823184</c:v>
                </c:pt>
                <c:pt idx="2717">
                  <c:v>0.18334546599448975</c:v>
                </c:pt>
                <c:pt idx="2718">
                  <c:v>0.18251445219840856</c:v>
                </c:pt>
                <c:pt idx="2719">
                  <c:v>0.18192603171841382</c:v>
                </c:pt>
                <c:pt idx="2720">
                  <c:v>0.17841954889175715</c:v>
                </c:pt>
                <c:pt idx="2721">
                  <c:v>0.17841077710965947</c:v>
                </c:pt>
                <c:pt idx="2722">
                  <c:v>0.1829109558091061</c:v>
                </c:pt>
                <c:pt idx="2723">
                  <c:v>0.18502705974394362</c:v>
                </c:pt>
                <c:pt idx="2724">
                  <c:v>0.1849664855602422</c:v>
                </c:pt>
                <c:pt idx="2725">
                  <c:v>0.18517675050613958</c:v>
                </c:pt>
                <c:pt idx="2726">
                  <c:v>0.18342047627506863</c:v>
                </c:pt>
                <c:pt idx="2727">
                  <c:v>0.17954420481894162</c:v>
                </c:pt>
                <c:pt idx="2728">
                  <c:v>0.17931168368495176</c:v>
                </c:pt>
                <c:pt idx="2729">
                  <c:v>0.18359687301123173</c:v>
                </c:pt>
                <c:pt idx="2730">
                  <c:v>0.18729251960673787</c:v>
                </c:pt>
                <c:pt idx="2731">
                  <c:v>0.18725261605740762</c:v>
                </c:pt>
                <c:pt idx="2732">
                  <c:v>0.1867306886800747</c:v>
                </c:pt>
                <c:pt idx="2733">
                  <c:v>0.18601820699105731</c:v>
                </c:pt>
                <c:pt idx="2734">
                  <c:v>0.18114927298701899</c:v>
                </c:pt>
                <c:pt idx="2735">
                  <c:v>0.18082031500311835</c:v>
                </c:pt>
                <c:pt idx="2736">
                  <c:v>0.18653177576450763</c:v>
                </c:pt>
                <c:pt idx="2737">
                  <c:v>0.18911660891776672</c:v>
                </c:pt>
                <c:pt idx="2738">
                  <c:v>0.18947040166291773</c:v>
                </c:pt>
                <c:pt idx="2739">
                  <c:v>0.18943597279790791</c:v>
                </c:pt>
                <c:pt idx="2740">
                  <c:v>0.18761314959017417</c:v>
                </c:pt>
                <c:pt idx="2741">
                  <c:v>0.18402809786902385</c:v>
                </c:pt>
                <c:pt idx="2742">
                  <c:v>0.18491781146024655</c:v>
                </c:pt>
                <c:pt idx="2743">
                  <c:v>0.18552324318550784</c:v>
                </c:pt>
                <c:pt idx="2744">
                  <c:v>0.18445294399580492</c:v>
                </c:pt>
                <c:pt idx="2745">
                  <c:v>0.1831333025086227</c:v>
                </c:pt>
                <c:pt idx="2746">
                  <c:v>0.18154390558313682</c:v>
                </c:pt>
                <c:pt idx="2747">
                  <c:v>0.17898955821288431</c:v>
                </c:pt>
                <c:pt idx="2748">
                  <c:v>0.17592308562123649</c:v>
                </c:pt>
                <c:pt idx="2749">
                  <c:v>0.17676774564358733</c:v>
                </c:pt>
                <c:pt idx="2750">
                  <c:v>0.17902434575858317</c:v>
                </c:pt>
                <c:pt idx="2751">
                  <c:v>0.18138117083806293</c:v>
                </c:pt>
                <c:pt idx="2752">
                  <c:v>0.18186565241410602</c:v>
                </c:pt>
                <c:pt idx="2753">
                  <c:v>0.18184063590482191</c:v>
                </c:pt>
                <c:pt idx="2754">
                  <c:v>0.18150177633934661</c:v>
                </c:pt>
                <c:pt idx="2755">
                  <c:v>0.17866896590649661</c:v>
                </c:pt>
                <c:pt idx="2756">
                  <c:v>0.17919302498571299</c:v>
                </c:pt>
                <c:pt idx="2757">
                  <c:v>0.18241896095955679</c:v>
                </c:pt>
                <c:pt idx="2758">
                  <c:v>0.18567350907307312</c:v>
                </c:pt>
                <c:pt idx="2759">
                  <c:v>0.18525324603810545</c:v>
                </c:pt>
                <c:pt idx="2760">
                  <c:v>0.18520924399896577</c:v>
                </c:pt>
                <c:pt idx="2761">
                  <c:v>0.18215106150893101</c:v>
                </c:pt>
                <c:pt idx="2762">
                  <c:v>0.18223127391282934</c:v>
                </c:pt>
                <c:pt idx="2763">
                  <c:v>0.18195199945520724</c:v>
                </c:pt>
                <c:pt idx="2764">
                  <c:v>0.18382557967222535</c:v>
                </c:pt>
                <c:pt idx="2765">
                  <c:v>0.18402853472142577</c:v>
                </c:pt>
                <c:pt idx="2766">
                  <c:v>0.18435235994279586</c:v>
                </c:pt>
                <c:pt idx="2767">
                  <c:v>0.18435455148912094</c:v>
                </c:pt>
                <c:pt idx="2768">
                  <c:v>0.18408701397190186</c:v>
                </c:pt>
                <c:pt idx="2769">
                  <c:v>0.18384384804715637</c:v>
                </c:pt>
                <c:pt idx="2770">
                  <c:v>0.18312753104617163</c:v>
                </c:pt>
                <c:pt idx="2771">
                  <c:v>0.18527767198984169</c:v>
                </c:pt>
                <c:pt idx="2772">
                  <c:v>0.18549480154978282</c:v>
                </c:pt>
                <c:pt idx="2773">
                  <c:v>0.18440738834841952</c:v>
                </c:pt>
                <c:pt idx="2774">
                  <c:v>0.1844648161689364</c:v>
                </c:pt>
                <c:pt idx="2775">
                  <c:v>0.18238111487184572</c:v>
                </c:pt>
                <c:pt idx="2776">
                  <c:v>0.18263631318453866</c:v>
                </c:pt>
                <c:pt idx="2777">
                  <c:v>0.1826960795538437</c:v>
                </c:pt>
                <c:pt idx="2778">
                  <c:v>0.18589858758144351</c:v>
                </c:pt>
                <c:pt idx="2779">
                  <c:v>0.18564595889064395</c:v>
                </c:pt>
                <c:pt idx="2780">
                  <c:v>0.18651744336303944</c:v>
                </c:pt>
                <c:pt idx="2781">
                  <c:v>0.18686181790206136</c:v>
                </c:pt>
                <c:pt idx="2782">
                  <c:v>0.18620590088922206</c:v>
                </c:pt>
                <c:pt idx="2783">
                  <c:v>0.18596234380527843</c:v>
                </c:pt>
                <c:pt idx="2784">
                  <c:v>0.18584399281575048</c:v>
                </c:pt>
                <c:pt idx="2785">
                  <c:v>0.18737734368438674</c:v>
                </c:pt>
                <c:pt idx="2786">
                  <c:v>0.18606069868254416</c:v>
                </c:pt>
                <c:pt idx="2787">
                  <c:v>0.18368843948703251</c:v>
                </c:pt>
                <c:pt idx="2788">
                  <c:v>0.18219811567403432</c:v>
                </c:pt>
                <c:pt idx="2789">
                  <c:v>0.18070700557802155</c:v>
                </c:pt>
                <c:pt idx="2790">
                  <c:v>0.17750866348267325</c:v>
                </c:pt>
                <c:pt idx="2791">
                  <c:v>0.17866710150562193</c:v>
                </c:pt>
                <c:pt idx="2792">
                  <c:v>0.17957287503239783</c:v>
                </c:pt>
                <c:pt idx="2793">
                  <c:v>0.17570353259786309</c:v>
                </c:pt>
                <c:pt idx="2794">
                  <c:v>0.17735429273799019</c:v>
                </c:pt>
                <c:pt idx="2795">
                  <c:v>0.17810489139359553</c:v>
                </c:pt>
                <c:pt idx="2796">
                  <c:v>0.17843533629895514</c:v>
                </c:pt>
                <c:pt idx="2797">
                  <c:v>0.17814441780478996</c:v>
                </c:pt>
                <c:pt idx="2798">
                  <c:v>0.17864104385206736</c:v>
                </c:pt>
                <c:pt idx="2799">
                  <c:v>0.18130313118595975</c:v>
                </c:pt>
                <c:pt idx="2800">
                  <c:v>0.18140277707003161</c:v>
                </c:pt>
                <c:pt idx="2801">
                  <c:v>0.18141868343762357</c:v>
                </c:pt>
                <c:pt idx="2802">
                  <c:v>0.18195342866330366</c:v>
                </c:pt>
                <c:pt idx="2803">
                  <c:v>0.18199330895697752</c:v>
                </c:pt>
                <c:pt idx="2804">
                  <c:v>0.1810199297659576</c:v>
                </c:pt>
                <c:pt idx="2805">
                  <c:v>0.18112431512946114</c:v>
                </c:pt>
                <c:pt idx="2806">
                  <c:v>0.18275845967968707</c:v>
                </c:pt>
                <c:pt idx="2807">
                  <c:v>0.18334885373761478</c:v>
                </c:pt>
                <c:pt idx="2808">
                  <c:v>0.18352137816497949</c:v>
                </c:pt>
                <c:pt idx="2809">
                  <c:v>0.18381829023713137</c:v>
                </c:pt>
                <c:pt idx="2810">
                  <c:v>0.18319707935178242</c:v>
                </c:pt>
                <c:pt idx="2811">
                  <c:v>0.18277244144855209</c:v>
                </c:pt>
                <c:pt idx="2812">
                  <c:v>0.18296181798744882</c:v>
                </c:pt>
                <c:pt idx="2813">
                  <c:v>0.18364096752567705</c:v>
                </c:pt>
                <c:pt idx="2814">
                  <c:v>0.18306780955711321</c:v>
                </c:pt>
                <c:pt idx="2815">
                  <c:v>0.18300658225217281</c:v>
                </c:pt>
                <c:pt idx="2816">
                  <c:v>0.18327315231555596</c:v>
                </c:pt>
                <c:pt idx="2817">
                  <c:v>0.1818023769117848</c:v>
                </c:pt>
                <c:pt idx="2818">
                  <c:v>0.17945397404706076</c:v>
                </c:pt>
                <c:pt idx="2819">
                  <c:v>0.17995390963426361</c:v>
                </c:pt>
                <c:pt idx="2820">
                  <c:v>0.18017989685703872</c:v>
                </c:pt>
                <c:pt idx="2821">
                  <c:v>0.18007529601548899</c:v>
                </c:pt>
                <c:pt idx="2822">
                  <c:v>0.18008551266436323</c:v>
                </c:pt>
                <c:pt idx="2823">
                  <c:v>0.18046598449583884</c:v>
                </c:pt>
                <c:pt idx="2824">
                  <c:v>0.18026485069561837</c:v>
                </c:pt>
                <c:pt idx="2825">
                  <c:v>0.18055151181899531</c:v>
                </c:pt>
                <c:pt idx="2826">
                  <c:v>0.18008826990087923</c:v>
                </c:pt>
                <c:pt idx="2827">
                  <c:v>0.18346953432869473</c:v>
                </c:pt>
                <c:pt idx="2828">
                  <c:v>0.18345132495769567</c:v>
                </c:pt>
                <c:pt idx="2829">
                  <c:v>0.18300237083675375</c:v>
                </c:pt>
                <c:pt idx="2830">
                  <c:v>0.18359124070353572</c:v>
                </c:pt>
                <c:pt idx="2831">
                  <c:v>0.18267368756369884</c:v>
                </c:pt>
                <c:pt idx="2832">
                  <c:v>0.18042671623090067</c:v>
                </c:pt>
                <c:pt idx="2833">
                  <c:v>0.18322406426835891</c:v>
                </c:pt>
                <c:pt idx="2834">
                  <c:v>0.18615386647335697</c:v>
                </c:pt>
                <c:pt idx="2835">
                  <c:v>0.18701673616732628</c:v>
                </c:pt>
                <c:pt idx="2836">
                  <c:v>0.18629942280570211</c:v>
                </c:pt>
                <c:pt idx="2837">
                  <c:v>0.18525418067475297</c:v>
                </c:pt>
                <c:pt idx="2838">
                  <c:v>0.18492093453951375</c:v>
                </c:pt>
                <c:pt idx="2839">
                  <c:v>0.184097515807917</c:v>
                </c:pt>
                <c:pt idx="2840">
                  <c:v>0.18345240211310265</c:v>
                </c:pt>
                <c:pt idx="2841">
                  <c:v>0.18807460072302262</c:v>
                </c:pt>
                <c:pt idx="2842">
                  <c:v>0.18791688680532781</c:v>
                </c:pt>
                <c:pt idx="2843">
                  <c:v>0.18691600167338562</c:v>
                </c:pt>
                <c:pt idx="2844">
                  <c:v>0.18823389498494436</c:v>
                </c:pt>
                <c:pt idx="2845">
                  <c:v>0.17860424522379825</c:v>
                </c:pt>
                <c:pt idx="2846">
                  <c:v>0.18046403263632416</c:v>
                </c:pt>
                <c:pt idx="2847">
                  <c:v>0.18035653848579891</c:v>
                </c:pt>
                <c:pt idx="2848">
                  <c:v>0.18110195526221839</c:v>
                </c:pt>
                <c:pt idx="2849">
                  <c:v>0.18236919606320745</c:v>
                </c:pt>
                <c:pt idx="2850">
                  <c:v>0.18287333471780121</c:v>
                </c:pt>
                <c:pt idx="2851">
                  <c:v>0.18481087315936406</c:v>
                </c:pt>
                <c:pt idx="2852">
                  <c:v>0.18452244177703525</c:v>
                </c:pt>
                <c:pt idx="2853">
                  <c:v>0.18339686951643119</c:v>
                </c:pt>
                <c:pt idx="2854">
                  <c:v>0.18253016053526772</c:v>
                </c:pt>
                <c:pt idx="2855">
                  <c:v>0.18697134754691636</c:v>
                </c:pt>
                <c:pt idx="2856">
                  <c:v>0.18693409159165952</c:v>
                </c:pt>
                <c:pt idx="2857">
                  <c:v>0.18616180759990264</c:v>
                </c:pt>
                <c:pt idx="2858">
                  <c:v>0.18584145626474502</c:v>
                </c:pt>
                <c:pt idx="2859">
                  <c:v>0.18478881343829112</c:v>
                </c:pt>
                <c:pt idx="2860">
                  <c:v>0.18372986296193361</c:v>
                </c:pt>
                <c:pt idx="2861">
                  <c:v>0.18276949608837589</c:v>
                </c:pt>
                <c:pt idx="2862">
                  <c:v>0.18835833413222836</c:v>
                </c:pt>
                <c:pt idx="2863">
                  <c:v>0.18825508262264834</c:v>
                </c:pt>
                <c:pt idx="2864">
                  <c:v>0.18721881232338922</c:v>
                </c:pt>
                <c:pt idx="2865">
                  <c:v>0.18731252219822447</c:v>
                </c:pt>
                <c:pt idx="2866">
                  <c:v>0.18755425430786954</c:v>
                </c:pt>
                <c:pt idx="2867">
                  <c:v>0.18669638491134188</c:v>
                </c:pt>
                <c:pt idx="2868">
                  <c:v>0.18783243070408395</c:v>
                </c:pt>
                <c:pt idx="2869">
                  <c:v>0.18930012390619</c:v>
                </c:pt>
                <c:pt idx="2870">
                  <c:v>0.18944832733147243</c:v>
                </c:pt>
                <c:pt idx="2871">
                  <c:v>0.18931455867953539</c:v>
                </c:pt>
                <c:pt idx="2872">
                  <c:v>0.18859472412363465</c:v>
                </c:pt>
                <c:pt idx="2873">
                  <c:v>0.18764584214493052</c:v>
                </c:pt>
                <c:pt idx="2874">
                  <c:v>0.18789511862015895</c:v>
                </c:pt>
                <c:pt idx="2875">
                  <c:v>0.17426602726640861</c:v>
                </c:pt>
                <c:pt idx="2876">
                  <c:v>0.17266576258781652</c:v>
                </c:pt>
                <c:pt idx="2877">
                  <c:v>0.17895328940097999</c:v>
                </c:pt>
                <c:pt idx="2878">
                  <c:v>0.1790123013017868</c:v>
                </c:pt>
                <c:pt idx="2879">
                  <c:v>0.17949186367881409</c:v>
                </c:pt>
                <c:pt idx="2880">
                  <c:v>0.18012258927978064</c:v>
                </c:pt>
                <c:pt idx="2881">
                  <c:v>0.18069414748532542</c:v>
                </c:pt>
                <c:pt idx="2882">
                  <c:v>0.18075575886663864</c:v>
                </c:pt>
                <c:pt idx="2883">
                  <c:v>0.18148794458232709</c:v>
                </c:pt>
                <c:pt idx="2884">
                  <c:v>0.18135529567183584</c:v>
                </c:pt>
                <c:pt idx="2885">
                  <c:v>0.18132672903230762</c:v>
                </c:pt>
                <c:pt idx="2886">
                  <c:v>0.17964277046986432</c:v>
                </c:pt>
                <c:pt idx="2887">
                  <c:v>0.17837107943619335</c:v>
                </c:pt>
                <c:pt idx="2888">
                  <c:v>0.17804928597691183</c:v>
                </c:pt>
                <c:pt idx="2889">
                  <c:v>0.17757623945701118</c:v>
                </c:pt>
                <c:pt idx="2890">
                  <c:v>0.17824562836832902</c:v>
                </c:pt>
                <c:pt idx="2891">
                  <c:v>0.17780304432554084</c:v>
                </c:pt>
                <c:pt idx="2892">
                  <c:v>0.17755570992160052</c:v>
                </c:pt>
                <c:pt idx="2893">
                  <c:v>0.17739590062091892</c:v>
                </c:pt>
                <c:pt idx="2894">
                  <c:v>0.17724287871327704</c:v>
                </c:pt>
                <c:pt idx="2895">
                  <c:v>0.17568719511169517</c:v>
                </c:pt>
                <c:pt idx="2896">
                  <c:v>0.17636966627258155</c:v>
                </c:pt>
                <c:pt idx="2897">
                  <c:v>0.17673439857982309</c:v>
                </c:pt>
                <c:pt idx="2898">
                  <c:v>0.17502079380915736</c:v>
                </c:pt>
                <c:pt idx="2899">
                  <c:v>0.17335488965244594</c:v>
                </c:pt>
                <c:pt idx="2900">
                  <c:v>0.17483409223441015</c:v>
                </c:pt>
                <c:pt idx="2901">
                  <c:v>0.17543273727403741</c:v>
                </c:pt>
                <c:pt idx="2902">
                  <c:v>0.17601679554280669</c:v>
                </c:pt>
                <c:pt idx="2903">
                  <c:v>0.17601299556950478</c:v>
                </c:pt>
                <c:pt idx="2904">
                  <c:v>0.17716692943710644</c:v>
                </c:pt>
                <c:pt idx="2905">
                  <c:v>0.17778999382897753</c:v>
                </c:pt>
                <c:pt idx="2906">
                  <c:v>0.17854371094868016</c:v>
                </c:pt>
                <c:pt idx="2907">
                  <c:v>0.17893726940818855</c:v>
                </c:pt>
                <c:pt idx="2908">
                  <c:v>0.17836722141557015</c:v>
                </c:pt>
                <c:pt idx="2909">
                  <c:v>0.17823682081578751</c:v>
                </c:pt>
                <c:pt idx="2910">
                  <c:v>0.17787521467776712</c:v>
                </c:pt>
                <c:pt idx="2911">
                  <c:v>0.18070408527818027</c:v>
                </c:pt>
                <c:pt idx="2912">
                  <c:v>0.1818539651077572</c:v>
                </c:pt>
                <c:pt idx="2913">
                  <c:v>0.18145964406962067</c:v>
                </c:pt>
                <c:pt idx="2914">
                  <c:v>0.18069345558472338</c:v>
                </c:pt>
                <c:pt idx="2915">
                  <c:v>0.18069345558472338</c:v>
                </c:pt>
                <c:pt idx="2916">
                  <c:v>0.180242023402161</c:v>
                </c:pt>
                <c:pt idx="2917">
                  <c:v>0.180242023402161</c:v>
                </c:pt>
                <c:pt idx="2918">
                  <c:v>0.18269730545914309</c:v>
                </c:pt>
                <c:pt idx="2919">
                  <c:v>0.18231139439729904</c:v>
                </c:pt>
                <c:pt idx="2920">
                  <c:v>0.18143931575807448</c:v>
                </c:pt>
                <c:pt idx="2921">
                  <c:v>0.18092786275053241</c:v>
                </c:pt>
                <c:pt idx="2922">
                  <c:v>0.18102415234714953</c:v>
                </c:pt>
                <c:pt idx="2923">
                  <c:v>0.18098219810200777</c:v>
                </c:pt>
                <c:pt idx="2924">
                  <c:v>0.1812677840341923</c:v>
                </c:pt>
                <c:pt idx="2925">
                  <c:v>0.18249597847921173</c:v>
                </c:pt>
                <c:pt idx="2926">
                  <c:v>0.18275433258506391</c:v>
                </c:pt>
                <c:pt idx="2927">
                  <c:v>0.18317681230586436</c:v>
                </c:pt>
                <c:pt idx="2928">
                  <c:v>0.18322127051907744</c:v>
                </c:pt>
                <c:pt idx="2929">
                  <c:v>0.18356326222203312</c:v>
                </c:pt>
                <c:pt idx="2930">
                  <c:v>0.18324867795265465</c:v>
                </c:pt>
                <c:pt idx="2931">
                  <c:v>0.18295576997372132</c:v>
                </c:pt>
                <c:pt idx="2932">
                  <c:v>0.18396563830781032</c:v>
                </c:pt>
                <c:pt idx="2933">
                  <c:v>0.18431876802008407</c:v>
                </c:pt>
                <c:pt idx="2934">
                  <c:v>0.18389243475307171</c:v>
                </c:pt>
                <c:pt idx="2935">
                  <c:v>0.18332602075743243</c:v>
                </c:pt>
                <c:pt idx="2936">
                  <c:v>0.18345436869607712</c:v>
                </c:pt>
                <c:pt idx="2937">
                  <c:v>0.18258931444557636</c:v>
                </c:pt>
                <c:pt idx="2938">
                  <c:v>0.18275685256970464</c:v>
                </c:pt>
                <c:pt idx="2939">
                  <c:v>0.18300430492336917</c:v>
                </c:pt>
                <c:pt idx="2940">
                  <c:v>0.18158417479125444</c:v>
                </c:pt>
                <c:pt idx="2941">
                  <c:v>0.18097510327348054</c:v>
                </c:pt>
                <c:pt idx="2942">
                  <c:v>0.18137980301090406</c:v>
                </c:pt>
                <c:pt idx="2943">
                  <c:v>0.18142952845931404</c:v>
                </c:pt>
                <c:pt idx="2944">
                  <c:v>0.17825374775029501</c:v>
                </c:pt>
                <c:pt idx="2945">
                  <c:v>0.17815133277241935</c:v>
                </c:pt>
                <c:pt idx="2946">
                  <c:v>0.17909467966586679</c:v>
                </c:pt>
                <c:pt idx="2947">
                  <c:v>0.17839083173367742</c:v>
                </c:pt>
                <c:pt idx="2948">
                  <c:v>0.17815618670509503</c:v>
                </c:pt>
                <c:pt idx="2949">
                  <c:v>0.17791523370324291</c:v>
                </c:pt>
                <c:pt idx="2950">
                  <c:v>0.17798682379280217</c:v>
                </c:pt>
                <c:pt idx="2951">
                  <c:v>0.17702002867722522</c:v>
                </c:pt>
                <c:pt idx="2952">
                  <c:v>0.17713961690755087</c:v>
                </c:pt>
                <c:pt idx="2953">
                  <c:v>0.17875808605860732</c:v>
                </c:pt>
                <c:pt idx="2954">
                  <c:v>0.17956544597392587</c:v>
                </c:pt>
                <c:pt idx="2955">
                  <c:v>0.17840645311310077</c:v>
                </c:pt>
                <c:pt idx="2956">
                  <c:v>0.17866398762972047</c:v>
                </c:pt>
                <c:pt idx="2957">
                  <c:v>0.17768181217801871</c:v>
                </c:pt>
                <c:pt idx="2958">
                  <c:v>0.17736637506261133</c:v>
                </c:pt>
                <c:pt idx="2959">
                  <c:v>0.17756051163962949</c:v>
                </c:pt>
                <c:pt idx="2960">
                  <c:v>0.17795763867941317</c:v>
                </c:pt>
                <c:pt idx="2961">
                  <c:v>0.17836956960909756</c:v>
                </c:pt>
                <c:pt idx="2962">
                  <c:v>0.17740498815576689</c:v>
                </c:pt>
                <c:pt idx="2963">
                  <c:v>0.17684624514706504</c:v>
                </c:pt>
                <c:pt idx="2964">
                  <c:v>0.17669116520772588</c:v>
                </c:pt>
                <c:pt idx="2965">
                  <c:v>0.17655926358723428</c:v>
                </c:pt>
                <c:pt idx="2966">
                  <c:v>0.1758156208856646</c:v>
                </c:pt>
                <c:pt idx="2967">
                  <c:v>0.17646623610625134</c:v>
                </c:pt>
                <c:pt idx="2968">
                  <c:v>0.17668707704811881</c:v>
                </c:pt>
                <c:pt idx="2969">
                  <c:v>0.17593815801602697</c:v>
                </c:pt>
                <c:pt idx="2970">
                  <c:v>0.1763061457095183</c:v>
                </c:pt>
                <c:pt idx="2971">
                  <c:v>0.17530632790167222</c:v>
                </c:pt>
                <c:pt idx="2972">
                  <c:v>0.17527175482692692</c:v>
                </c:pt>
                <c:pt idx="2973">
                  <c:v>0.17487785636641062</c:v>
                </c:pt>
                <c:pt idx="2974">
                  <c:v>0.17523756169839244</c:v>
                </c:pt>
                <c:pt idx="2975">
                  <c:v>0.17591384379721942</c:v>
                </c:pt>
                <c:pt idx="2976">
                  <c:v>0.17432364007619428</c:v>
                </c:pt>
                <c:pt idx="2977">
                  <c:v>0.17500913554634556</c:v>
                </c:pt>
                <c:pt idx="2978">
                  <c:v>0.1746106669202363</c:v>
                </c:pt>
                <c:pt idx="2979">
                  <c:v>0.17531842489019622</c:v>
                </c:pt>
                <c:pt idx="2980">
                  <c:v>0.17517509729831504</c:v>
                </c:pt>
                <c:pt idx="2981">
                  <c:v>0.17695444588111786</c:v>
                </c:pt>
                <c:pt idx="2982">
                  <c:v>0.17580827147967115</c:v>
                </c:pt>
                <c:pt idx="2983">
                  <c:v>0.17582007488340856</c:v>
                </c:pt>
                <c:pt idx="2984">
                  <c:v>0.17560710573486926</c:v>
                </c:pt>
                <c:pt idx="2985">
                  <c:v>0.17529875709410081</c:v>
                </c:pt>
                <c:pt idx="2986">
                  <c:v>0.17571857310383687</c:v>
                </c:pt>
                <c:pt idx="2987">
                  <c:v>0.17474274217922781</c:v>
                </c:pt>
                <c:pt idx="2988">
                  <c:v>0.17735254433072312</c:v>
                </c:pt>
                <c:pt idx="2989">
                  <c:v>0.17769737085386172</c:v>
                </c:pt>
                <c:pt idx="2990">
                  <c:v>0.17782393489207393</c:v>
                </c:pt>
                <c:pt idx="2991">
                  <c:v>0.17708999160840788</c:v>
                </c:pt>
                <c:pt idx="2992">
                  <c:v>0.17653143761282442</c:v>
                </c:pt>
                <c:pt idx="2993">
                  <c:v>0.17631090596012933</c:v>
                </c:pt>
                <c:pt idx="2994">
                  <c:v>0.17589554347576042</c:v>
                </c:pt>
                <c:pt idx="2995">
                  <c:v>0.17857231890238268</c:v>
                </c:pt>
                <c:pt idx="2996">
                  <c:v>0.17859887559216692</c:v>
                </c:pt>
                <c:pt idx="2997">
                  <c:v>0.17742803605352031</c:v>
                </c:pt>
                <c:pt idx="2998">
                  <c:v>0.17715695682546861</c:v>
                </c:pt>
                <c:pt idx="2999">
                  <c:v>0.17652032720256638</c:v>
                </c:pt>
                <c:pt idx="3000">
                  <c:v>0.17585704489272069</c:v>
                </c:pt>
                <c:pt idx="3001">
                  <c:v>0.17540548241325793</c:v>
                </c:pt>
                <c:pt idx="3002">
                  <c:v>0.17815071166205521</c:v>
                </c:pt>
                <c:pt idx="3003">
                  <c:v>0.17857389824905723</c:v>
                </c:pt>
                <c:pt idx="3004">
                  <c:v>0.17883497053920738</c:v>
                </c:pt>
                <c:pt idx="3005">
                  <c:v>0.17932161436099869</c:v>
                </c:pt>
                <c:pt idx="3006">
                  <c:v>0.17821823104848178</c:v>
                </c:pt>
                <c:pt idx="3007">
                  <c:v>0.17872708680173288</c:v>
                </c:pt>
                <c:pt idx="3008">
                  <c:v>0.17776886373589496</c:v>
                </c:pt>
                <c:pt idx="3009">
                  <c:v>0.17812686014485424</c:v>
                </c:pt>
                <c:pt idx="3010">
                  <c:v>0.17842939883670339</c:v>
                </c:pt>
                <c:pt idx="3011">
                  <c:v>0.17846103418771675</c:v>
                </c:pt>
                <c:pt idx="3012">
                  <c:v>0.17718889466497401</c:v>
                </c:pt>
                <c:pt idx="3013">
                  <c:v>0.17694820717790516</c:v>
                </c:pt>
                <c:pt idx="3014">
                  <c:v>0.17679630796998802</c:v>
                </c:pt>
                <c:pt idx="3015">
                  <c:v>0.17658547411259451</c:v>
                </c:pt>
                <c:pt idx="3016">
                  <c:v>0.17678466171643636</c:v>
                </c:pt>
                <c:pt idx="3017">
                  <c:v>0.17655639895450082</c:v>
                </c:pt>
                <c:pt idx="3018">
                  <c:v>0.17728391965844215</c:v>
                </c:pt>
                <c:pt idx="3019">
                  <c:v>0.1768361392021125</c:v>
                </c:pt>
                <c:pt idx="3020">
                  <c:v>0.17728795645228101</c:v>
                </c:pt>
                <c:pt idx="3021">
                  <c:v>0.17709287696455422</c:v>
                </c:pt>
                <c:pt idx="3022">
                  <c:v>0.17733962951106697</c:v>
                </c:pt>
                <c:pt idx="3023">
                  <c:v>0.17718143760104477</c:v>
                </c:pt>
                <c:pt idx="3024">
                  <c:v>0.17662225492257533</c:v>
                </c:pt>
                <c:pt idx="3025">
                  <c:v>0.17661660172651639</c:v>
                </c:pt>
                <c:pt idx="3026">
                  <c:v>0.1768126819037612</c:v>
                </c:pt>
                <c:pt idx="3027">
                  <c:v>0.17710946426694907</c:v>
                </c:pt>
                <c:pt idx="3028">
                  <c:v>0.17722102688142605</c:v>
                </c:pt>
                <c:pt idx="3029">
                  <c:v>0.17743228863437599</c:v>
                </c:pt>
                <c:pt idx="3030">
                  <c:v>0.17742650867069742</c:v>
                </c:pt>
                <c:pt idx="3031">
                  <c:v>0.17617671700697413</c:v>
                </c:pt>
                <c:pt idx="3032">
                  <c:v>0.17612530242148305</c:v>
                </c:pt>
                <c:pt idx="3033">
                  <c:v>0.17654981408950032</c:v>
                </c:pt>
                <c:pt idx="3034">
                  <c:v>0.17540507800913641</c:v>
                </c:pt>
                <c:pt idx="3035">
                  <c:v>0.1743317286602567</c:v>
                </c:pt>
                <c:pt idx="3036">
                  <c:v>0.17481601808585501</c:v>
                </c:pt>
                <c:pt idx="3037">
                  <c:v>0.17483094803952026</c:v>
                </c:pt>
                <c:pt idx="3038">
                  <c:v>0.17506038613065544</c:v>
                </c:pt>
                <c:pt idx="3039">
                  <c:v>0.17649462375401703</c:v>
                </c:pt>
                <c:pt idx="3040">
                  <c:v>0.17620663877511344</c:v>
                </c:pt>
                <c:pt idx="3041">
                  <c:v>0.17690244028247493</c:v>
                </c:pt>
                <c:pt idx="3042">
                  <c:v>0.17509431476785164</c:v>
                </c:pt>
                <c:pt idx="3043">
                  <c:v>0.17488897891394684</c:v>
                </c:pt>
                <c:pt idx="3044">
                  <c:v>0.17543025065141216</c:v>
                </c:pt>
                <c:pt idx="3045">
                  <c:v>0.17449584711280985</c:v>
                </c:pt>
                <c:pt idx="3046">
                  <c:v>0.17438376515314857</c:v>
                </c:pt>
                <c:pt idx="3047">
                  <c:v>0.17495037104216049</c:v>
                </c:pt>
                <c:pt idx="3048">
                  <c:v>0.17476311343938267</c:v>
                </c:pt>
                <c:pt idx="3049">
                  <c:v>0.17672440520941624</c:v>
                </c:pt>
                <c:pt idx="3050">
                  <c:v>0.17599343428997571</c:v>
                </c:pt>
                <c:pt idx="3051">
                  <c:v>0.17657184634881695</c:v>
                </c:pt>
                <c:pt idx="3052">
                  <c:v>0.17712475538769945</c:v>
                </c:pt>
                <c:pt idx="3053">
                  <c:v>0.17750138801446536</c:v>
                </c:pt>
                <c:pt idx="3054">
                  <c:v>0.1785863573089167</c:v>
                </c:pt>
                <c:pt idx="3055">
                  <c:v>0.17770227466082056</c:v>
                </c:pt>
                <c:pt idx="3056">
                  <c:v>0.17767017233514393</c:v>
                </c:pt>
                <c:pt idx="3057">
                  <c:v>0.17742786724489323</c:v>
                </c:pt>
                <c:pt idx="3058">
                  <c:v>0.17729181597928367</c:v>
                </c:pt>
                <c:pt idx="3059">
                  <c:v>0.17754709996455809</c:v>
                </c:pt>
                <c:pt idx="3060">
                  <c:v>0.17805613621136429</c:v>
                </c:pt>
                <c:pt idx="3061">
                  <c:v>0.17732971478615711</c:v>
                </c:pt>
                <c:pt idx="3062">
                  <c:v>0.1763239604590523</c:v>
                </c:pt>
                <c:pt idx="3063">
                  <c:v>0.17585924359744809</c:v>
                </c:pt>
                <c:pt idx="3064">
                  <c:v>0.17582185687898677</c:v>
                </c:pt>
                <c:pt idx="3065">
                  <c:v>0.17577446538037944</c:v>
                </c:pt>
                <c:pt idx="3066">
                  <c:v>0.1762086494364965</c:v>
                </c:pt>
                <c:pt idx="3067">
                  <c:v>0.17620600268408815</c:v>
                </c:pt>
                <c:pt idx="3068">
                  <c:v>0.17576406014939283</c:v>
                </c:pt>
                <c:pt idx="3069">
                  <c:v>0.17554945858469684</c:v>
                </c:pt>
                <c:pt idx="3070">
                  <c:v>0.17525930323469419</c:v>
                </c:pt>
                <c:pt idx="3071">
                  <c:v>0.17496711803080545</c:v>
                </c:pt>
                <c:pt idx="3072">
                  <c:v>0.17506272617364138</c:v>
                </c:pt>
                <c:pt idx="3073">
                  <c:v>0.17489702458119682</c:v>
                </c:pt>
                <c:pt idx="3074">
                  <c:v>0.174903410031365</c:v>
                </c:pt>
                <c:pt idx="3075">
                  <c:v>0.17479447729018716</c:v>
                </c:pt>
                <c:pt idx="3076">
                  <c:v>0.17388628648617388</c:v>
                </c:pt>
                <c:pt idx="3077">
                  <c:v>0.17258249146084625</c:v>
                </c:pt>
                <c:pt idx="3078">
                  <c:v>0.17194853756903017</c:v>
                </c:pt>
                <c:pt idx="3079">
                  <c:v>0.17198314374495116</c:v>
                </c:pt>
                <c:pt idx="3080">
                  <c:v>0.17113583017963585</c:v>
                </c:pt>
                <c:pt idx="3081">
                  <c:v>0.17110842405576543</c:v>
                </c:pt>
                <c:pt idx="3082">
                  <c:v>0.17092345990766999</c:v>
                </c:pt>
                <c:pt idx="3083">
                  <c:v>0.17084321926495527</c:v>
                </c:pt>
                <c:pt idx="3084">
                  <c:v>0.17097358176879107</c:v>
                </c:pt>
                <c:pt idx="3085">
                  <c:v>0.17165492899261725</c:v>
                </c:pt>
                <c:pt idx="3086">
                  <c:v>0.17237082049422037</c:v>
                </c:pt>
                <c:pt idx="3087">
                  <c:v>0.17166913721126598</c:v>
                </c:pt>
                <c:pt idx="3088">
                  <c:v>0.17028512542136598</c:v>
                </c:pt>
                <c:pt idx="3089">
                  <c:v>0.16937627300373492</c:v>
                </c:pt>
                <c:pt idx="3090">
                  <c:v>0.1701910067007999</c:v>
                </c:pt>
                <c:pt idx="3091">
                  <c:v>0.17037352060693944</c:v>
                </c:pt>
                <c:pt idx="3092">
                  <c:v>0.17175739972437642</c:v>
                </c:pt>
                <c:pt idx="3093">
                  <c:v>0.17012045761823691</c:v>
                </c:pt>
                <c:pt idx="3094">
                  <c:v>0.1703755140078077</c:v>
                </c:pt>
                <c:pt idx="3095">
                  <c:v>0.17202304092362741</c:v>
                </c:pt>
                <c:pt idx="3096">
                  <c:v>0.1707094979212449</c:v>
                </c:pt>
                <c:pt idx="3097">
                  <c:v>0.16975247721672759</c:v>
                </c:pt>
                <c:pt idx="3098">
                  <c:v>0.1691096335353649</c:v>
                </c:pt>
                <c:pt idx="3099">
                  <c:v>0.16927601703374495</c:v>
                </c:pt>
                <c:pt idx="3100">
                  <c:v>0.16965473903379413</c:v>
                </c:pt>
                <c:pt idx="3101">
                  <c:v>0.16970599497204419</c:v>
                </c:pt>
                <c:pt idx="3102">
                  <c:v>0.17017390754871808</c:v>
                </c:pt>
                <c:pt idx="3103">
                  <c:v>0.17230693931037711</c:v>
                </c:pt>
                <c:pt idx="3104">
                  <c:v>0.17208873873276664</c:v>
                </c:pt>
                <c:pt idx="3105">
                  <c:v>0.17242829940001569</c:v>
                </c:pt>
                <c:pt idx="3106">
                  <c:v>0.17239522939093321</c:v>
                </c:pt>
                <c:pt idx="3107">
                  <c:v>0.17262350959415806</c:v>
                </c:pt>
                <c:pt idx="3108">
                  <c:v>0.17283267393930057</c:v>
                </c:pt>
                <c:pt idx="3109">
                  <c:v>0.17368488883497124</c:v>
                </c:pt>
                <c:pt idx="3110">
                  <c:v>0.17359642847614565</c:v>
                </c:pt>
                <c:pt idx="3111">
                  <c:v>0.17344272609598199</c:v>
                </c:pt>
                <c:pt idx="3112">
                  <c:v>0.17273534515474731</c:v>
                </c:pt>
                <c:pt idx="3113">
                  <c:v>0.1731737758500087</c:v>
                </c:pt>
                <c:pt idx="3114">
                  <c:v>0.1730056830868959</c:v>
                </c:pt>
                <c:pt idx="3115">
                  <c:v>0.17278776516820094</c:v>
                </c:pt>
                <c:pt idx="3116">
                  <c:v>0.17267059635365523</c:v>
                </c:pt>
                <c:pt idx="3117">
                  <c:v>0.17334891569613164</c:v>
                </c:pt>
                <c:pt idx="3118">
                  <c:v>0.17411547306044795</c:v>
                </c:pt>
                <c:pt idx="3119">
                  <c:v>0.17274433456433291</c:v>
                </c:pt>
                <c:pt idx="3120">
                  <c:v>0.17274560663375027</c:v>
                </c:pt>
                <c:pt idx="3121">
                  <c:v>0.1726164158161545</c:v>
                </c:pt>
                <c:pt idx="3122">
                  <c:v>0.17322591546986843</c:v>
                </c:pt>
                <c:pt idx="3123">
                  <c:v>0.17182840816417844</c:v>
                </c:pt>
                <c:pt idx="3124">
                  <c:v>0.17145524405547408</c:v>
                </c:pt>
                <c:pt idx="3125">
                  <c:v>0.17285827338290727</c:v>
                </c:pt>
                <c:pt idx="3126">
                  <c:v>0.17126659017441004</c:v>
                </c:pt>
                <c:pt idx="3127">
                  <c:v>0.17219139634671943</c:v>
                </c:pt>
                <c:pt idx="3128">
                  <c:v>0.17264955852616892</c:v>
                </c:pt>
                <c:pt idx="3129">
                  <c:v>0.17023203373016527</c:v>
                </c:pt>
                <c:pt idx="3130">
                  <c:v>0.17025589933785568</c:v>
                </c:pt>
                <c:pt idx="3131">
                  <c:v>0.16923611748017242</c:v>
                </c:pt>
                <c:pt idx="3132">
                  <c:v>0.17055505456533138</c:v>
                </c:pt>
                <c:pt idx="3133">
                  <c:v>0.16937348181682499</c:v>
                </c:pt>
                <c:pt idx="3134">
                  <c:v>0.16950809080347617</c:v>
                </c:pt>
                <c:pt idx="3135">
                  <c:v>0.17001059672844532</c:v>
                </c:pt>
                <c:pt idx="3136">
                  <c:v>0.17086190702637194</c:v>
                </c:pt>
                <c:pt idx="3137">
                  <c:v>0.1717784805014263</c:v>
                </c:pt>
                <c:pt idx="3138">
                  <c:v>0.17329082867745749</c:v>
                </c:pt>
                <c:pt idx="3139">
                  <c:v>0.17377232875526749</c:v>
                </c:pt>
                <c:pt idx="3140">
                  <c:v>0.17301268237828804</c:v>
                </c:pt>
                <c:pt idx="3141">
                  <c:v>0.17341302061218644</c:v>
                </c:pt>
                <c:pt idx="3142">
                  <c:v>0.17338096600385344</c:v>
                </c:pt>
                <c:pt idx="3143">
                  <c:v>0.17374660849142054</c:v>
                </c:pt>
                <c:pt idx="3144">
                  <c:v>0.17508333487228311</c:v>
                </c:pt>
                <c:pt idx="3145">
                  <c:v>0.17558393549145501</c:v>
                </c:pt>
                <c:pt idx="3146">
                  <c:v>0.17473583214595978</c:v>
                </c:pt>
                <c:pt idx="3147">
                  <c:v>0.17406174096178917</c:v>
                </c:pt>
                <c:pt idx="3148">
                  <c:v>0.17376394509141646</c:v>
                </c:pt>
                <c:pt idx="3149">
                  <c:v>0.17401801443394527</c:v>
                </c:pt>
                <c:pt idx="3150">
                  <c:v>0.17347993965193531</c:v>
                </c:pt>
                <c:pt idx="3151">
                  <c:v>0.17528436196116604</c:v>
                </c:pt>
                <c:pt idx="3152">
                  <c:v>0.1755621710613624</c:v>
                </c:pt>
                <c:pt idx="3153">
                  <c:v>0.17579080140571102</c:v>
                </c:pt>
                <c:pt idx="3154">
                  <c:v>0.17786261555251492</c:v>
                </c:pt>
                <c:pt idx="3155">
                  <c:v>0.17723014073517385</c:v>
                </c:pt>
                <c:pt idx="3156">
                  <c:v>0.17719144856137437</c:v>
                </c:pt>
                <c:pt idx="3157">
                  <c:v>0.1770780035925168</c:v>
                </c:pt>
                <c:pt idx="3158">
                  <c:v>0.17700337003830779</c:v>
                </c:pt>
                <c:pt idx="3159">
                  <c:v>0.17672636451640822</c:v>
                </c:pt>
                <c:pt idx="3160">
                  <c:v>0.17694255253812585</c:v>
                </c:pt>
                <c:pt idx="3161">
                  <c:v>0.1769084231995538</c:v>
                </c:pt>
                <c:pt idx="3162">
                  <c:v>0.17682004056056688</c:v>
                </c:pt>
                <c:pt idx="3163">
                  <c:v>0.17650896885632006</c:v>
                </c:pt>
                <c:pt idx="3164">
                  <c:v>0.17623798417404235</c:v>
                </c:pt>
                <c:pt idx="3165">
                  <c:v>0.17608034267983552</c:v>
                </c:pt>
                <c:pt idx="3166">
                  <c:v>0.17659927063020353</c:v>
                </c:pt>
                <c:pt idx="3167">
                  <c:v>0.17706663073608175</c:v>
                </c:pt>
                <c:pt idx="3168">
                  <c:v>0.1768810662076995</c:v>
                </c:pt>
                <c:pt idx="3169">
                  <c:v>0.17724368084118403</c:v>
                </c:pt>
                <c:pt idx="3170">
                  <c:v>0.1766625587129006</c:v>
                </c:pt>
                <c:pt idx="3171">
                  <c:v>0.17709596627939939</c:v>
                </c:pt>
                <c:pt idx="3172">
                  <c:v>0.17672843023789586</c:v>
                </c:pt>
                <c:pt idx="3173">
                  <c:v>0.17711726247770332</c:v>
                </c:pt>
                <c:pt idx="3174">
                  <c:v>0.17774532681952726</c:v>
                </c:pt>
                <c:pt idx="3175">
                  <c:v>0.17786032293232512</c:v>
                </c:pt>
                <c:pt idx="3176">
                  <c:v>0.1779189879383698</c:v>
                </c:pt>
                <c:pt idx="3177">
                  <c:v>0.17746900190104398</c:v>
                </c:pt>
                <c:pt idx="3178">
                  <c:v>0.17727634982284723</c:v>
                </c:pt>
                <c:pt idx="3179">
                  <c:v>0.17731550304129862</c:v>
                </c:pt>
                <c:pt idx="3180">
                  <c:v>0.177726051993641</c:v>
                </c:pt>
                <c:pt idx="3181">
                  <c:v>0.17773548586387788</c:v>
                </c:pt>
                <c:pt idx="3182">
                  <c:v>0.17793259734144939</c:v>
                </c:pt>
                <c:pt idx="3183">
                  <c:v>0.17774520176609865</c:v>
                </c:pt>
                <c:pt idx="3184">
                  <c:v>0.17787083185972863</c:v>
                </c:pt>
                <c:pt idx="3185">
                  <c:v>0.1785542553535977</c:v>
                </c:pt>
                <c:pt idx="3186">
                  <c:v>0.17786767331351827</c:v>
                </c:pt>
                <c:pt idx="3187">
                  <c:v>0.17733904120402255</c:v>
                </c:pt>
                <c:pt idx="3188">
                  <c:v>0.17755356710400583</c:v>
                </c:pt>
                <c:pt idx="3189">
                  <c:v>0.17939284703790037</c:v>
                </c:pt>
                <c:pt idx="3190">
                  <c:v>0.17882219049132209</c:v>
                </c:pt>
                <c:pt idx="3191">
                  <c:v>0.17830573958116924</c:v>
                </c:pt>
                <c:pt idx="3192">
                  <c:v>0.17878241354211111</c:v>
                </c:pt>
                <c:pt idx="3193">
                  <c:v>0.1780313349420406</c:v>
                </c:pt>
                <c:pt idx="3194">
                  <c:v>0.17832831046489106</c:v>
                </c:pt>
                <c:pt idx="3195">
                  <c:v>0.1782088172556836</c:v>
                </c:pt>
                <c:pt idx="3196">
                  <c:v>0.17904751800410335</c:v>
                </c:pt>
                <c:pt idx="3197">
                  <c:v>0.17889201673634936</c:v>
                </c:pt>
                <c:pt idx="3198">
                  <c:v>0.17896719193323529</c:v>
                </c:pt>
                <c:pt idx="3199">
                  <c:v>0.17848645161204479</c:v>
                </c:pt>
                <c:pt idx="3200">
                  <c:v>0.17857509363466317</c:v>
                </c:pt>
                <c:pt idx="3201">
                  <c:v>0.17887208547549294</c:v>
                </c:pt>
                <c:pt idx="3202">
                  <c:v>0.1793120032630271</c:v>
                </c:pt>
                <c:pt idx="3203">
                  <c:v>0.17935062101723853</c:v>
                </c:pt>
                <c:pt idx="3204">
                  <c:v>0.17866537040666186</c:v>
                </c:pt>
                <c:pt idx="3205">
                  <c:v>0.17860417687810282</c:v>
                </c:pt>
                <c:pt idx="3206">
                  <c:v>0.17909780558951705</c:v>
                </c:pt>
                <c:pt idx="3207">
                  <c:v>0.17922202695616796</c:v>
                </c:pt>
                <c:pt idx="3208">
                  <c:v>0.17964485366046323</c:v>
                </c:pt>
                <c:pt idx="3209">
                  <c:v>0.17776278205532825</c:v>
                </c:pt>
                <c:pt idx="3210">
                  <c:v>0.1787589303654058</c:v>
                </c:pt>
                <c:pt idx="3211">
                  <c:v>0.17850255438520324</c:v>
                </c:pt>
                <c:pt idx="3212">
                  <c:v>0.17899776404340029</c:v>
                </c:pt>
                <c:pt idx="3213">
                  <c:v>0.17906054263073123</c:v>
                </c:pt>
                <c:pt idx="3214">
                  <c:v>0.17901606972397643</c:v>
                </c:pt>
                <c:pt idx="3215">
                  <c:v>0.1784397542994911</c:v>
                </c:pt>
                <c:pt idx="3216">
                  <c:v>0.1790727166373669</c:v>
                </c:pt>
                <c:pt idx="3217">
                  <c:v>0.17924345603420044</c:v>
                </c:pt>
                <c:pt idx="3218">
                  <c:v>0.17881788166406132</c:v>
                </c:pt>
                <c:pt idx="3219">
                  <c:v>0.17853523939654203</c:v>
                </c:pt>
                <c:pt idx="3220">
                  <c:v>0.17856733139395564</c:v>
                </c:pt>
                <c:pt idx="3221">
                  <c:v>0.17856674878199319</c:v>
                </c:pt>
                <c:pt idx="3222">
                  <c:v>0.17922918844537172</c:v>
                </c:pt>
                <c:pt idx="3223">
                  <c:v>0.17908125746102022</c:v>
                </c:pt>
                <c:pt idx="3224">
                  <c:v>0.1787166550939685</c:v>
                </c:pt>
                <c:pt idx="3225">
                  <c:v>0.17835669667510634</c:v>
                </c:pt>
                <c:pt idx="3226">
                  <c:v>0.17832745017914686</c:v>
                </c:pt>
                <c:pt idx="3227">
                  <c:v>0.17898873762376522</c:v>
                </c:pt>
                <c:pt idx="3228">
                  <c:v>0.17891133668498505</c:v>
                </c:pt>
                <c:pt idx="3229">
                  <c:v>0.17802888760653313</c:v>
                </c:pt>
                <c:pt idx="3230">
                  <c:v>0.17774234410664203</c:v>
                </c:pt>
                <c:pt idx="3231">
                  <c:v>0.1777882622440059</c:v>
                </c:pt>
                <c:pt idx="3232">
                  <c:v>0.17778973153983257</c:v>
                </c:pt>
                <c:pt idx="3233">
                  <c:v>0.1775127885457165</c:v>
                </c:pt>
                <c:pt idx="3234">
                  <c:v>0.17856374982364276</c:v>
                </c:pt>
                <c:pt idx="3235">
                  <c:v>0.17787225694970055</c:v>
                </c:pt>
                <c:pt idx="3236">
                  <c:v>0.17757595623334943</c:v>
                </c:pt>
                <c:pt idx="3237">
                  <c:v>0.1778402488321541</c:v>
                </c:pt>
                <c:pt idx="3238">
                  <c:v>0.17789596513763006</c:v>
                </c:pt>
                <c:pt idx="3239">
                  <c:v>0.17789596513763006</c:v>
                </c:pt>
                <c:pt idx="3240">
                  <c:v>0.17719346950224568</c:v>
                </c:pt>
                <c:pt idx="3241">
                  <c:v>0.17753455465887569</c:v>
                </c:pt>
                <c:pt idx="3242">
                  <c:v>0.17749201493865852</c:v>
                </c:pt>
                <c:pt idx="3243">
                  <c:v>0.17794517864285198</c:v>
                </c:pt>
                <c:pt idx="3244">
                  <c:v>0.17792796868584104</c:v>
                </c:pt>
                <c:pt idx="3245">
                  <c:v>0.1781824708457681</c:v>
                </c:pt>
                <c:pt idx="3246">
                  <c:v>0.17835871845442264</c:v>
                </c:pt>
                <c:pt idx="3247">
                  <c:v>0.17832457140691638</c:v>
                </c:pt>
                <c:pt idx="3248">
                  <c:v>0.17783327755792477</c:v>
                </c:pt>
                <c:pt idx="3249">
                  <c:v>0.17790314430801313</c:v>
                </c:pt>
                <c:pt idx="3250">
                  <c:v>0.17842230357840716</c:v>
                </c:pt>
                <c:pt idx="3251">
                  <c:v>0.17855901098147575</c:v>
                </c:pt>
                <c:pt idx="3252">
                  <c:v>0.17752305018585113</c:v>
                </c:pt>
                <c:pt idx="3253">
                  <c:v>0.17707520515694997</c:v>
                </c:pt>
                <c:pt idx="3254">
                  <c:v>0.17722600911836983</c:v>
                </c:pt>
                <c:pt idx="3255">
                  <c:v>0.17713559336259987</c:v>
                </c:pt>
                <c:pt idx="3256">
                  <c:v>0.17635104451380945</c:v>
                </c:pt>
                <c:pt idx="3257">
                  <c:v>0.17674677800832828</c:v>
                </c:pt>
                <c:pt idx="3258">
                  <c:v>0.17706124080401797</c:v>
                </c:pt>
                <c:pt idx="3259">
                  <c:v>0.176334517648845</c:v>
                </c:pt>
                <c:pt idx="3260">
                  <c:v>0.17612214132775605</c:v>
                </c:pt>
                <c:pt idx="3261">
                  <c:v>0.17574874219009473</c:v>
                </c:pt>
                <c:pt idx="3262">
                  <c:v>0.17595163657590607</c:v>
                </c:pt>
                <c:pt idx="3263">
                  <c:v>0.17520046918101395</c:v>
                </c:pt>
                <c:pt idx="3264">
                  <c:v>0.17468185064117936</c:v>
                </c:pt>
                <c:pt idx="3265">
                  <c:v>0.17514682742496068</c:v>
                </c:pt>
                <c:pt idx="3266">
                  <c:v>0.17448539336405744</c:v>
                </c:pt>
                <c:pt idx="3267">
                  <c:v>0.17446275285719548</c:v>
                </c:pt>
                <c:pt idx="3268">
                  <c:v>0.17432918710188317</c:v>
                </c:pt>
                <c:pt idx="3269">
                  <c:v>0.17377438958258329</c:v>
                </c:pt>
                <c:pt idx="3270">
                  <c:v>0.17369014342538558</c:v>
                </c:pt>
                <c:pt idx="3271">
                  <c:v>0.17463213358020602</c:v>
                </c:pt>
                <c:pt idx="3272">
                  <c:v>0.17549245568812633</c:v>
                </c:pt>
                <c:pt idx="3273">
                  <c:v>0.17565032983819273</c:v>
                </c:pt>
                <c:pt idx="3274">
                  <c:v>0.17581001979392763</c:v>
                </c:pt>
                <c:pt idx="3275">
                  <c:v>0.17570220250928337</c:v>
                </c:pt>
                <c:pt idx="3276">
                  <c:v>0.17681237500048497</c:v>
                </c:pt>
                <c:pt idx="3277">
                  <c:v>0.17678970427660112</c:v>
                </c:pt>
                <c:pt idx="3278">
                  <c:v>0.17666784386554502</c:v>
                </c:pt>
                <c:pt idx="3279">
                  <c:v>0.1744100548170322</c:v>
                </c:pt>
                <c:pt idx="3280">
                  <c:v>0.17270245346278412</c:v>
                </c:pt>
                <c:pt idx="3281">
                  <c:v>0.17251650425007015</c:v>
                </c:pt>
                <c:pt idx="3282">
                  <c:v>0.17325297601679146</c:v>
                </c:pt>
                <c:pt idx="3283">
                  <c:v>0.17323904120910327</c:v>
                </c:pt>
                <c:pt idx="3284">
                  <c:v>0.17302616163210882</c:v>
                </c:pt>
                <c:pt idx="3285">
                  <c:v>0.17338122691882807</c:v>
                </c:pt>
                <c:pt idx="3286">
                  <c:v>0.1764134767361385</c:v>
                </c:pt>
                <c:pt idx="3287">
                  <c:v>0.1765684144955697</c:v>
                </c:pt>
                <c:pt idx="3288">
                  <c:v>0.17639149636191342</c:v>
                </c:pt>
                <c:pt idx="3289">
                  <c:v>0.17641382328749677</c:v>
                </c:pt>
                <c:pt idx="3290">
                  <c:v>0.17619136133904467</c:v>
                </c:pt>
                <c:pt idx="3291">
                  <c:v>0.1765627203172172</c:v>
                </c:pt>
                <c:pt idx="3292">
                  <c:v>0.17763790898104004</c:v>
                </c:pt>
                <c:pt idx="3293">
                  <c:v>0.17777051194593907</c:v>
                </c:pt>
                <c:pt idx="3294">
                  <c:v>0.17821377557506135</c:v>
                </c:pt>
                <c:pt idx="3295">
                  <c:v>0.17811030242829207</c:v>
                </c:pt>
                <c:pt idx="3296">
                  <c:v>0.17782871148258605</c:v>
                </c:pt>
                <c:pt idx="3297">
                  <c:v>0.17790309474619104</c:v>
                </c:pt>
                <c:pt idx="3298">
                  <c:v>0.17785592074350676</c:v>
                </c:pt>
                <c:pt idx="3299">
                  <c:v>0.17791648451150543</c:v>
                </c:pt>
                <c:pt idx="3300">
                  <c:v>0.17825243654615319</c:v>
                </c:pt>
                <c:pt idx="3301">
                  <c:v>0.17823303622975595</c:v>
                </c:pt>
                <c:pt idx="3302">
                  <c:v>0.17803189242562933</c:v>
                </c:pt>
                <c:pt idx="3303">
                  <c:v>0.17795952842386764</c:v>
                </c:pt>
                <c:pt idx="3304">
                  <c:v>0.1766343930460893</c:v>
                </c:pt>
                <c:pt idx="3305">
                  <c:v>0.17673459766877375</c:v>
                </c:pt>
                <c:pt idx="3306">
                  <c:v>0.17649752648653294</c:v>
                </c:pt>
                <c:pt idx="3307">
                  <c:v>0.17702499290821205</c:v>
                </c:pt>
                <c:pt idx="3308">
                  <c:v>0.1772004364288553</c:v>
                </c:pt>
                <c:pt idx="3309">
                  <c:v>0.17729391635925018</c:v>
                </c:pt>
                <c:pt idx="3310">
                  <c:v>0.17715542931858308</c:v>
                </c:pt>
                <c:pt idx="3311">
                  <c:v>0.17767176412366259</c:v>
                </c:pt>
                <c:pt idx="3312">
                  <c:v>0.17780029200342939</c:v>
                </c:pt>
                <c:pt idx="3313">
                  <c:v>0.17807070447586015</c:v>
                </c:pt>
                <c:pt idx="3314">
                  <c:v>0.17743661727530635</c:v>
                </c:pt>
                <c:pt idx="3315">
                  <c:v>0.17690931396970966</c:v>
                </c:pt>
                <c:pt idx="3316">
                  <c:v>0.17645270084306597</c:v>
                </c:pt>
                <c:pt idx="3317">
                  <c:v>0.17668039708546102</c:v>
                </c:pt>
                <c:pt idx="3318">
                  <c:v>0.17613695772672622</c:v>
                </c:pt>
                <c:pt idx="3319">
                  <c:v>0.17561124616132484</c:v>
                </c:pt>
                <c:pt idx="3320">
                  <c:v>0.17533467145880166</c:v>
                </c:pt>
                <c:pt idx="3321">
                  <c:v>0.1762169002317443</c:v>
                </c:pt>
                <c:pt idx="3322">
                  <c:v>0.17689718673918997</c:v>
                </c:pt>
                <c:pt idx="3323">
                  <c:v>0.1765304430147393</c:v>
                </c:pt>
                <c:pt idx="3324">
                  <c:v>0.17674269300337653</c:v>
                </c:pt>
                <c:pt idx="3325">
                  <c:v>0.17688864865710607</c:v>
                </c:pt>
                <c:pt idx="3326">
                  <c:v>0.17713995425776807</c:v>
                </c:pt>
                <c:pt idx="3327">
                  <c:v>0.17714813475810476</c:v>
                </c:pt>
                <c:pt idx="3328">
                  <c:v>0.17762304323311062</c:v>
                </c:pt>
                <c:pt idx="3329">
                  <c:v>0.1768175881091314</c:v>
                </c:pt>
                <c:pt idx="3330">
                  <c:v>0.17654670880275058</c:v>
                </c:pt>
                <c:pt idx="3331">
                  <c:v>0.1766972089726826</c:v>
                </c:pt>
                <c:pt idx="3332">
                  <c:v>0.17730393925637444</c:v>
                </c:pt>
                <c:pt idx="3333">
                  <c:v>0.17647750626513381</c:v>
                </c:pt>
                <c:pt idx="3334">
                  <c:v>0.17502862404060282</c:v>
                </c:pt>
                <c:pt idx="3335">
                  <c:v>0.17521462509423724</c:v>
                </c:pt>
                <c:pt idx="3336">
                  <c:v>0.17542979584098806</c:v>
                </c:pt>
                <c:pt idx="3337">
                  <c:v>0.17541028261349567</c:v>
                </c:pt>
                <c:pt idx="3338">
                  <c:v>0.17550410667485061</c:v>
                </c:pt>
                <c:pt idx="3339">
                  <c:v>0.1745363595779027</c:v>
                </c:pt>
                <c:pt idx="3340">
                  <c:v>0.17499526820693412</c:v>
                </c:pt>
                <c:pt idx="3341">
                  <c:v>0.17612470115157774</c:v>
                </c:pt>
                <c:pt idx="3342">
                  <c:v>0.17662430544573138</c:v>
                </c:pt>
                <c:pt idx="3343">
                  <c:v>0.17578946174555976</c:v>
                </c:pt>
                <c:pt idx="3344">
                  <c:v>0.17573074354570895</c:v>
                </c:pt>
                <c:pt idx="3345">
                  <c:v>0.17580290508320917</c:v>
                </c:pt>
                <c:pt idx="3346">
                  <c:v>0.17506679166505357</c:v>
                </c:pt>
                <c:pt idx="3347">
                  <c:v>0.17514544984294944</c:v>
                </c:pt>
                <c:pt idx="3348">
                  <c:v>0.17525886755249653</c:v>
                </c:pt>
                <c:pt idx="3349">
                  <c:v>0.17574734021800198</c:v>
                </c:pt>
                <c:pt idx="3350">
                  <c:v>0.1762614124406533</c:v>
                </c:pt>
                <c:pt idx="3351">
                  <c:v>0.17603779527123697</c:v>
                </c:pt>
                <c:pt idx="3352">
                  <c:v>0.17633865801710003</c:v>
                </c:pt>
                <c:pt idx="3353">
                  <c:v>0.17757965881014781</c:v>
                </c:pt>
                <c:pt idx="3354">
                  <c:v>0.17771844680919424</c:v>
                </c:pt>
                <c:pt idx="3355">
                  <c:v>0.17813093676792513</c:v>
                </c:pt>
                <c:pt idx="3356">
                  <c:v>0.1781346767320573</c:v>
                </c:pt>
                <c:pt idx="3357">
                  <c:v>0.1784481330080292</c:v>
                </c:pt>
                <c:pt idx="3358">
                  <c:v>0.1779302863569413</c:v>
                </c:pt>
                <c:pt idx="3359">
                  <c:v>0.17792765502126007</c:v>
                </c:pt>
                <c:pt idx="3360">
                  <c:v>0.17763249003156878</c:v>
                </c:pt>
                <c:pt idx="3361">
                  <c:v>0.17787576042888242</c:v>
                </c:pt>
                <c:pt idx="3362">
                  <c:v>0.17843037885837043</c:v>
                </c:pt>
                <c:pt idx="3363">
                  <c:v>0.1789140917419787</c:v>
                </c:pt>
                <c:pt idx="3364">
                  <c:v>0.17907222642807663</c:v>
                </c:pt>
                <c:pt idx="3365">
                  <c:v>0.17924300299619789</c:v>
                </c:pt>
                <c:pt idx="3366">
                  <c:v>0.1791605650871877</c:v>
                </c:pt>
                <c:pt idx="3367">
                  <c:v>0.17924618944576098</c:v>
                </c:pt>
                <c:pt idx="3368">
                  <c:v>0.17993307104401268</c:v>
                </c:pt>
                <c:pt idx="3369">
                  <c:v>0.17991880412880679</c:v>
                </c:pt>
                <c:pt idx="3370">
                  <c:v>0.17973937023166953</c:v>
                </c:pt>
                <c:pt idx="3371">
                  <c:v>0.17958076325082262</c:v>
                </c:pt>
                <c:pt idx="3372">
                  <c:v>0.17910108191028462</c:v>
                </c:pt>
                <c:pt idx="3373">
                  <c:v>0.17895326900988173</c:v>
                </c:pt>
                <c:pt idx="3374">
                  <c:v>0.17996299685598871</c:v>
                </c:pt>
                <c:pt idx="3375">
                  <c:v>0.17972534582414379</c:v>
                </c:pt>
                <c:pt idx="3376">
                  <c:v>0.17965387569514635</c:v>
                </c:pt>
                <c:pt idx="3377">
                  <c:v>0.1798672784637505</c:v>
                </c:pt>
                <c:pt idx="3378">
                  <c:v>0.18028397510739946</c:v>
                </c:pt>
                <c:pt idx="3379">
                  <c:v>0.17967851777326727</c:v>
                </c:pt>
                <c:pt idx="3380">
                  <c:v>0.17976094765206752</c:v>
                </c:pt>
                <c:pt idx="3381">
                  <c:v>0.17979685664309597</c:v>
                </c:pt>
                <c:pt idx="3382">
                  <c:v>0.18007110928204406</c:v>
                </c:pt>
                <c:pt idx="3383">
                  <c:v>0.18006417755975357</c:v>
                </c:pt>
                <c:pt idx="3384">
                  <c:v>0.17986664809129782</c:v>
                </c:pt>
                <c:pt idx="3385">
                  <c:v>0.17998688555868569</c:v>
                </c:pt>
                <c:pt idx="3386">
                  <c:v>0.17972194664368557</c:v>
                </c:pt>
                <c:pt idx="3387">
                  <c:v>0.17965292453794568</c:v>
                </c:pt>
                <c:pt idx="3388">
                  <c:v>0.1802155025448956</c:v>
                </c:pt>
                <c:pt idx="3389">
                  <c:v>0.18020850029779589</c:v>
                </c:pt>
                <c:pt idx="3390">
                  <c:v>0.17968371328631039</c:v>
                </c:pt>
                <c:pt idx="3391">
                  <c:v>0.18029861681437387</c:v>
                </c:pt>
                <c:pt idx="3392">
                  <c:v>0.17977810296430508</c:v>
                </c:pt>
                <c:pt idx="3393">
                  <c:v>0.17943150586273626</c:v>
                </c:pt>
                <c:pt idx="3394">
                  <c:v>0.17932540107737038</c:v>
                </c:pt>
                <c:pt idx="3395">
                  <c:v>0.17983327685319583</c:v>
                </c:pt>
                <c:pt idx="3396">
                  <c:v>0.1798616453234575</c:v>
                </c:pt>
                <c:pt idx="3397">
                  <c:v>0.18019190682189601</c:v>
                </c:pt>
                <c:pt idx="3398">
                  <c:v>0.1804043270553265</c:v>
                </c:pt>
                <c:pt idx="3399">
                  <c:v>0.18054210592712605</c:v>
                </c:pt>
                <c:pt idx="3400">
                  <c:v>0.18032108424741766</c:v>
                </c:pt>
                <c:pt idx="3401">
                  <c:v>0.18024689319185661</c:v>
                </c:pt>
                <c:pt idx="3402">
                  <c:v>0.1804642462408016</c:v>
                </c:pt>
                <c:pt idx="3403">
                  <c:v>0.17960914698430253</c:v>
                </c:pt>
                <c:pt idx="3404">
                  <c:v>0.17841006786116886</c:v>
                </c:pt>
                <c:pt idx="3405">
                  <c:v>0.17840704309258859</c:v>
                </c:pt>
                <c:pt idx="3406">
                  <c:v>0.17780748126023815</c:v>
                </c:pt>
                <c:pt idx="3407">
                  <c:v>0.17806988384818168</c:v>
                </c:pt>
                <c:pt idx="3408">
                  <c:v>0.17810808723180604</c:v>
                </c:pt>
                <c:pt idx="3409">
                  <c:v>0.17790285104300252</c:v>
                </c:pt>
                <c:pt idx="3410">
                  <c:v>0.17761224857228819</c:v>
                </c:pt>
                <c:pt idx="3411">
                  <c:v>0.17712781900456287</c:v>
                </c:pt>
                <c:pt idx="3412">
                  <c:v>0.17688990933736659</c:v>
                </c:pt>
                <c:pt idx="3413">
                  <c:v>0.17681785424069274</c:v>
                </c:pt>
                <c:pt idx="3414">
                  <c:v>0.17678866208896726</c:v>
                </c:pt>
                <c:pt idx="3415">
                  <c:v>0.17726948536877352</c:v>
                </c:pt>
                <c:pt idx="3416">
                  <c:v>0.17768267985048114</c:v>
                </c:pt>
                <c:pt idx="3417">
                  <c:v>0.17731875841101308</c:v>
                </c:pt>
                <c:pt idx="3418">
                  <c:v>0.17725644712559019</c:v>
                </c:pt>
                <c:pt idx="3419">
                  <c:v>0.17678731474185239</c:v>
                </c:pt>
                <c:pt idx="3420">
                  <c:v>0.17688648364454451</c:v>
                </c:pt>
                <c:pt idx="3421">
                  <c:v>0.17708490516167108</c:v>
                </c:pt>
                <c:pt idx="3422">
                  <c:v>0.17694044195522152</c:v>
                </c:pt>
                <c:pt idx="3423">
                  <c:v>0.17828447836017725</c:v>
                </c:pt>
                <c:pt idx="3424">
                  <c:v>0.17787436352398223</c:v>
                </c:pt>
                <c:pt idx="3425">
                  <c:v>0.17785537430526543</c:v>
                </c:pt>
                <c:pt idx="3426">
                  <c:v>0.17826955148273738</c:v>
                </c:pt>
                <c:pt idx="3427">
                  <c:v>0.1781065807849751</c:v>
                </c:pt>
                <c:pt idx="3428">
                  <c:v>0.17821781026034356</c:v>
                </c:pt>
                <c:pt idx="3429">
                  <c:v>0.17840128776360842</c:v>
                </c:pt>
                <c:pt idx="3430">
                  <c:v>0.17910985955218894</c:v>
                </c:pt>
                <c:pt idx="3431">
                  <c:v>0.18001969589102262</c:v>
                </c:pt>
                <c:pt idx="3432">
                  <c:v>0.18021086878536363</c:v>
                </c:pt>
                <c:pt idx="3433">
                  <c:v>0.18088637823067155</c:v>
                </c:pt>
                <c:pt idx="3434">
                  <c:v>0.18107946362772109</c:v>
                </c:pt>
                <c:pt idx="3435">
                  <c:v>0.18051945866418162</c:v>
                </c:pt>
                <c:pt idx="3436">
                  <c:v>0.18047678473039341</c:v>
                </c:pt>
                <c:pt idx="3437">
                  <c:v>0.18079552164839974</c:v>
                </c:pt>
                <c:pt idx="3438">
                  <c:v>0.18125504108078061</c:v>
                </c:pt>
                <c:pt idx="3439">
                  <c:v>0.181451362728975</c:v>
                </c:pt>
                <c:pt idx="3440">
                  <c:v>0.18152688538253459</c:v>
                </c:pt>
                <c:pt idx="3441">
                  <c:v>0.18171085597783465</c:v>
                </c:pt>
                <c:pt idx="3442">
                  <c:v>0.18170855657167984</c:v>
                </c:pt>
                <c:pt idx="3443">
                  <c:v>0.18146135201753888</c:v>
                </c:pt>
                <c:pt idx="3444">
                  <c:v>0.18233470213835934</c:v>
                </c:pt>
                <c:pt idx="3445">
                  <c:v>0.18259053299690564</c:v>
                </c:pt>
                <c:pt idx="3446">
                  <c:v>0.18254909023868648</c:v>
                </c:pt>
                <c:pt idx="3447">
                  <c:v>0.1825914023070726</c:v>
                </c:pt>
                <c:pt idx="3448">
                  <c:v>0.18215602098359729</c:v>
                </c:pt>
                <c:pt idx="3449">
                  <c:v>0.18200472530121836</c:v>
                </c:pt>
                <c:pt idx="3450">
                  <c:v>0.18175780832685517</c:v>
                </c:pt>
                <c:pt idx="3451">
                  <c:v>0.18230799780414009</c:v>
                </c:pt>
                <c:pt idx="3452">
                  <c:v>0.18229731970633234</c:v>
                </c:pt>
                <c:pt idx="3453">
                  <c:v>0.18187543644472948</c:v>
                </c:pt>
                <c:pt idx="3454">
                  <c:v>0.18131925925719172</c:v>
                </c:pt>
                <c:pt idx="3455">
                  <c:v>0.1809781310838221</c:v>
                </c:pt>
                <c:pt idx="3456">
                  <c:v>0.18072587325102485</c:v>
                </c:pt>
                <c:pt idx="3457">
                  <c:v>0.18079606299902329</c:v>
                </c:pt>
                <c:pt idx="3458">
                  <c:v>0.18069774108830561</c:v>
                </c:pt>
                <c:pt idx="3459">
                  <c:v>0.18099087245809053</c:v>
                </c:pt>
                <c:pt idx="3460">
                  <c:v>0.1815814897724235</c:v>
                </c:pt>
                <c:pt idx="3461">
                  <c:v>0.18130080222572076</c:v>
                </c:pt>
                <c:pt idx="3462">
                  <c:v>0.18177560103182255</c:v>
                </c:pt>
                <c:pt idx="3463">
                  <c:v>0.18173171362013341</c:v>
                </c:pt>
                <c:pt idx="3464">
                  <c:v>0.18127384938000313</c:v>
                </c:pt>
                <c:pt idx="3465">
                  <c:v>0.18180554217730682</c:v>
                </c:pt>
                <c:pt idx="3466">
                  <c:v>0.18210212011098825</c:v>
                </c:pt>
                <c:pt idx="3467">
                  <c:v>0.18153663483714411</c:v>
                </c:pt>
                <c:pt idx="3468">
                  <c:v>0.18211778004669288</c:v>
                </c:pt>
                <c:pt idx="3469">
                  <c:v>0.18229606295601175</c:v>
                </c:pt>
                <c:pt idx="3470">
                  <c:v>0.18252271119737251</c:v>
                </c:pt>
                <c:pt idx="3471">
                  <c:v>0.18240826111727326</c:v>
                </c:pt>
                <c:pt idx="3472">
                  <c:v>0.18241531404769862</c:v>
                </c:pt>
                <c:pt idx="3473">
                  <c:v>0.18242320748996144</c:v>
                </c:pt>
                <c:pt idx="3474">
                  <c:v>0.18352600873125746</c:v>
                </c:pt>
                <c:pt idx="3475">
                  <c:v>0.18121092872494649</c:v>
                </c:pt>
                <c:pt idx="3476">
                  <c:v>0.18360571624472988</c:v>
                </c:pt>
                <c:pt idx="3477">
                  <c:v>0.18330779266271779</c:v>
                </c:pt>
                <c:pt idx="3478">
                  <c:v>0.18241238486831479</c:v>
                </c:pt>
                <c:pt idx="3479">
                  <c:v>0.18277317485490052</c:v>
                </c:pt>
                <c:pt idx="3480">
                  <c:v>0.18266150270971915</c:v>
                </c:pt>
                <c:pt idx="3481">
                  <c:v>0.18267274458008009</c:v>
                </c:pt>
                <c:pt idx="3482">
                  <c:v>0.18074857336973149</c:v>
                </c:pt>
                <c:pt idx="3483">
                  <c:v>0.18251989078030117</c:v>
                </c:pt>
                <c:pt idx="3484">
                  <c:v>0.1825846346377662</c:v>
                </c:pt>
                <c:pt idx="3485">
                  <c:v>0.18237362773001153</c:v>
                </c:pt>
                <c:pt idx="3486">
                  <c:v>0.1826640221959106</c:v>
                </c:pt>
                <c:pt idx="3487">
                  <c:v>0.18201829650879897</c:v>
                </c:pt>
                <c:pt idx="3488">
                  <c:v>0.18230552801002142</c:v>
                </c:pt>
                <c:pt idx="3489">
                  <c:v>0.1820325769764034</c:v>
                </c:pt>
                <c:pt idx="3490">
                  <c:v>0.18259647729123385</c:v>
                </c:pt>
                <c:pt idx="3491">
                  <c:v>0.18257249396722564</c:v>
                </c:pt>
                <c:pt idx="3492">
                  <c:v>0.18217517850316445</c:v>
                </c:pt>
                <c:pt idx="3493">
                  <c:v>0.18319596123701254</c:v>
                </c:pt>
                <c:pt idx="3494">
                  <c:v>0.18234510371170987</c:v>
                </c:pt>
                <c:pt idx="3495">
                  <c:v>0.18294667177224233</c:v>
                </c:pt>
                <c:pt idx="3496">
                  <c:v>0.1824381411496635</c:v>
                </c:pt>
                <c:pt idx="3497">
                  <c:v>0.18273738266193085</c:v>
                </c:pt>
                <c:pt idx="3498">
                  <c:v>0.18221502198967199</c:v>
                </c:pt>
                <c:pt idx="3499">
                  <c:v>0.18213696550878633</c:v>
                </c:pt>
                <c:pt idx="3500">
                  <c:v>0.18283762885816879</c:v>
                </c:pt>
                <c:pt idx="3501">
                  <c:v>0.18227702996264539</c:v>
                </c:pt>
                <c:pt idx="3502">
                  <c:v>0.18273013053482579</c:v>
                </c:pt>
                <c:pt idx="3503">
                  <c:v>0.18221534195603206</c:v>
                </c:pt>
                <c:pt idx="3504">
                  <c:v>0.18241241304765188</c:v>
                </c:pt>
                <c:pt idx="3505">
                  <c:v>0.18210544385901317</c:v>
                </c:pt>
                <c:pt idx="3506">
                  <c:v>0.18239724026703497</c:v>
                </c:pt>
                <c:pt idx="3507">
                  <c:v>0.18282367051279602</c:v>
                </c:pt>
                <c:pt idx="3508">
                  <c:v>0.18239392245726516</c:v>
                </c:pt>
                <c:pt idx="3509">
                  <c:v>0.18226494812188998</c:v>
                </c:pt>
                <c:pt idx="3510">
                  <c:v>0.18246001436324932</c:v>
                </c:pt>
                <c:pt idx="3511">
                  <c:v>0.1820677046384781</c:v>
                </c:pt>
                <c:pt idx="3512">
                  <c:v>0.18192043029659632</c:v>
                </c:pt>
                <c:pt idx="3513">
                  <c:v>0.1817035534705953</c:v>
                </c:pt>
                <c:pt idx="3514">
                  <c:v>0.18169755467723236</c:v>
                </c:pt>
                <c:pt idx="3515">
                  <c:v>0.18198358565189099</c:v>
                </c:pt>
                <c:pt idx="3516">
                  <c:v>0.1800877151032142</c:v>
                </c:pt>
                <c:pt idx="3517">
                  <c:v>0.1804638190477299</c:v>
                </c:pt>
                <c:pt idx="3518">
                  <c:v>0.17914718231709925</c:v>
                </c:pt>
                <c:pt idx="3519">
                  <c:v>0.17902614134425299</c:v>
                </c:pt>
                <c:pt idx="3520">
                  <c:v>0.1794329621695101</c:v>
                </c:pt>
                <c:pt idx="3521">
                  <c:v>0.17809627133479933</c:v>
                </c:pt>
                <c:pt idx="3522">
                  <c:v>0.17742673036319689</c:v>
                </c:pt>
                <c:pt idx="3523">
                  <c:v>0.17840240762415516</c:v>
                </c:pt>
                <c:pt idx="3524">
                  <c:v>0.17881380795301294</c:v>
                </c:pt>
                <c:pt idx="3525">
                  <c:v>0.17849885216697503</c:v>
                </c:pt>
                <c:pt idx="3526">
                  <c:v>0.17866324126459232</c:v>
                </c:pt>
                <c:pt idx="3527">
                  <c:v>0.17870251510886481</c:v>
                </c:pt>
                <c:pt idx="3528">
                  <c:v>0.17845277200436083</c:v>
                </c:pt>
                <c:pt idx="3529">
                  <c:v>0.17990230291953868</c:v>
                </c:pt>
                <c:pt idx="3530">
                  <c:v>0.18063452335188679</c:v>
                </c:pt>
                <c:pt idx="3531">
                  <c:v>0.18175525321833386</c:v>
                </c:pt>
                <c:pt idx="3532">
                  <c:v>0.18123885975823117</c:v>
                </c:pt>
                <c:pt idx="3533">
                  <c:v>0.18106295262000038</c:v>
                </c:pt>
                <c:pt idx="3534">
                  <c:v>0.18086464826711013</c:v>
                </c:pt>
                <c:pt idx="3535">
                  <c:v>0.18189970035369107</c:v>
                </c:pt>
                <c:pt idx="3536">
                  <c:v>0.18172417683024777</c:v>
                </c:pt>
                <c:pt idx="3537">
                  <c:v>0.18048272996767534</c:v>
                </c:pt>
                <c:pt idx="3538">
                  <c:v>0.17967047973260797</c:v>
                </c:pt>
                <c:pt idx="3539">
                  <c:v>0.18003681251061376</c:v>
                </c:pt>
                <c:pt idx="3540">
                  <c:v>0.18006917332721439</c:v>
                </c:pt>
                <c:pt idx="3541">
                  <c:v>0.17966598591267957</c:v>
                </c:pt>
                <c:pt idx="3542">
                  <c:v>0.18050170105815311</c:v>
                </c:pt>
                <c:pt idx="3543">
                  <c:v>0.18115637319418032</c:v>
                </c:pt>
                <c:pt idx="3544">
                  <c:v>0.18162051838345961</c:v>
                </c:pt>
                <c:pt idx="3545">
                  <c:v>0.18065346971769558</c:v>
                </c:pt>
                <c:pt idx="3546">
                  <c:v>0.18129909104673292</c:v>
                </c:pt>
                <c:pt idx="3547">
                  <c:v>0.18134019169838933</c:v>
                </c:pt>
                <c:pt idx="3548">
                  <c:v>0.18126344504594949</c:v>
                </c:pt>
                <c:pt idx="3549">
                  <c:v>0.18124490898668721</c:v>
                </c:pt>
                <c:pt idx="3550">
                  <c:v>0.18042741107494709</c:v>
                </c:pt>
                <c:pt idx="3551">
                  <c:v>0.17960905708492936</c:v>
                </c:pt>
                <c:pt idx="3552">
                  <c:v>0.17909042059029756</c:v>
                </c:pt>
                <c:pt idx="3553">
                  <c:v>0.17962754972409412</c:v>
                </c:pt>
                <c:pt idx="3554">
                  <c:v>0.17977759467265508</c:v>
                </c:pt>
                <c:pt idx="3555">
                  <c:v>0.17962214431477064</c:v>
                </c:pt>
                <c:pt idx="3556">
                  <c:v>0.18029334451876178</c:v>
                </c:pt>
                <c:pt idx="3557">
                  <c:v>0.17991868997112159</c:v>
                </c:pt>
                <c:pt idx="3558">
                  <c:v>0.17994413253985397</c:v>
                </c:pt>
                <c:pt idx="3559">
                  <c:v>0.17991495183377815</c:v>
                </c:pt>
                <c:pt idx="3560">
                  <c:v>0.17981157904575007</c:v>
                </c:pt>
                <c:pt idx="3561">
                  <c:v>0.17961077332845499</c:v>
                </c:pt>
                <c:pt idx="3562">
                  <c:v>0.17953981925661555</c:v>
                </c:pt>
                <c:pt idx="3563">
                  <c:v>0.18058761845607663</c:v>
                </c:pt>
                <c:pt idx="3564">
                  <c:v>0.17855488735079839</c:v>
                </c:pt>
                <c:pt idx="3565">
                  <c:v>0.17827790084188699</c:v>
                </c:pt>
                <c:pt idx="3566">
                  <c:v>0.1789233099049089</c:v>
                </c:pt>
                <c:pt idx="3567">
                  <c:v>0.17838999423804291</c:v>
                </c:pt>
                <c:pt idx="3568">
                  <c:v>0.17842206703412034</c:v>
                </c:pt>
                <c:pt idx="3569">
                  <c:v>0.17873575163886257</c:v>
                </c:pt>
                <c:pt idx="3570">
                  <c:v>0.17836114798855118</c:v>
                </c:pt>
                <c:pt idx="3571">
                  <c:v>0.17881909788758465</c:v>
                </c:pt>
                <c:pt idx="3572">
                  <c:v>0.17961171895784889</c:v>
                </c:pt>
                <c:pt idx="3573">
                  <c:v>0.17998868136434709</c:v>
                </c:pt>
                <c:pt idx="3574">
                  <c:v>0.17977267005951636</c:v>
                </c:pt>
                <c:pt idx="3575">
                  <c:v>0.17985436599058935</c:v>
                </c:pt>
                <c:pt idx="3576">
                  <c:v>0.18004564739032236</c:v>
                </c:pt>
                <c:pt idx="3577">
                  <c:v>0.1799896624992714</c:v>
                </c:pt>
                <c:pt idx="3578">
                  <c:v>0.1801572376336591</c:v>
                </c:pt>
                <c:pt idx="3579">
                  <c:v>0.17969367075899256</c:v>
                </c:pt>
                <c:pt idx="3580">
                  <c:v>0.17981244790069795</c:v>
                </c:pt>
                <c:pt idx="3581">
                  <c:v>0.18035010625034464</c:v>
                </c:pt>
                <c:pt idx="3582">
                  <c:v>0.18044014886085735</c:v>
                </c:pt>
                <c:pt idx="3583">
                  <c:v>0.1803707933740839</c:v>
                </c:pt>
                <c:pt idx="3584">
                  <c:v>0.18060543463122525</c:v>
                </c:pt>
                <c:pt idx="3585">
                  <c:v>0.18001239898068144</c:v>
                </c:pt>
                <c:pt idx="3586">
                  <c:v>0.17925686501206362</c:v>
                </c:pt>
                <c:pt idx="3587">
                  <c:v>0.17888678082708431</c:v>
                </c:pt>
                <c:pt idx="3588">
                  <c:v>0.17905677651271112</c:v>
                </c:pt>
                <c:pt idx="3589">
                  <c:v>0.17883020855702714</c:v>
                </c:pt>
                <c:pt idx="3590">
                  <c:v>0.17893873148141837</c:v>
                </c:pt>
                <c:pt idx="3591">
                  <c:v>0.17897670872521199</c:v>
                </c:pt>
                <c:pt idx="3592">
                  <c:v>0.17895379562658298</c:v>
                </c:pt>
                <c:pt idx="3593">
                  <c:v>0.17951766887211884</c:v>
                </c:pt>
                <c:pt idx="3594">
                  <c:v>0.17974092138819009</c:v>
                </c:pt>
                <c:pt idx="3595">
                  <c:v>0.17995058164671185</c:v>
                </c:pt>
                <c:pt idx="3596">
                  <c:v>0.17965856587560269</c:v>
                </c:pt>
                <c:pt idx="3597">
                  <c:v>0.18025096107517835</c:v>
                </c:pt>
                <c:pt idx="3598">
                  <c:v>0.1802543161670811</c:v>
                </c:pt>
                <c:pt idx="3599">
                  <c:v>0.17908159981019123</c:v>
                </c:pt>
                <c:pt idx="3600">
                  <c:v>0.17928026928757357</c:v>
                </c:pt>
                <c:pt idx="3601">
                  <c:v>0.18098418135397998</c:v>
                </c:pt>
                <c:pt idx="3602">
                  <c:v>0.18052454981483745</c:v>
                </c:pt>
                <c:pt idx="3603">
                  <c:v>0.18011809779156496</c:v>
                </c:pt>
                <c:pt idx="3604">
                  <c:v>0.18006527333031375</c:v>
                </c:pt>
                <c:pt idx="3605">
                  <c:v>0.18006527333031375</c:v>
                </c:pt>
                <c:pt idx="3606">
                  <c:v>0.17590694730884304</c:v>
                </c:pt>
                <c:pt idx="3607">
                  <c:v>0.17783912083596298</c:v>
                </c:pt>
                <c:pt idx="3608">
                  <c:v>0.17783882163417963</c:v>
                </c:pt>
                <c:pt idx="3609">
                  <c:v>0.17502383123098542</c:v>
                </c:pt>
                <c:pt idx="3610">
                  <c:v>0.17524949258679701</c:v>
                </c:pt>
                <c:pt idx="3611">
                  <c:v>0.17506440035795268</c:v>
                </c:pt>
                <c:pt idx="3612">
                  <c:v>0.17639368052819038</c:v>
                </c:pt>
                <c:pt idx="3613">
                  <c:v>0.17754759990935143</c:v>
                </c:pt>
                <c:pt idx="3614">
                  <c:v>0.17722736071813849</c:v>
                </c:pt>
                <c:pt idx="3615">
                  <c:v>0.1761110288140556</c:v>
                </c:pt>
                <c:pt idx="3616">
                  <c:v>0.1761110288140556</c:v>
                </c:pt>
                <c:pt idx="3617">
                  <c:v>0.1761110288140556</c:v>
                </c:pt>
                <c:pt idx="3618">
                  <c:v>0.1762975657958763</c:v>
                </c:pt>
                <c:pt idx="3619">
                  <c:v>0.17418624769307522</c:v>
                </c:pt>
                <c:pt idx="3620">
                  <c:v>0.1734141234033455</c:v>
                </c:pt>
                <c:pt idx="3621">
                  <c:v>0.17410670076783041</c:v>
                </c:pt>
                <c:pt idx="3622">
                  <c:v>0.17414106707432375</c:v>
                </c:pt>
                <c:pt idx="3623">
                  <c:v>0.17426517745010928</c:v>
                </c:pt>
                <c:pt idx="3624">
                  <c:v>0.17412194768992928</c:v>
                </c:pt>
                <c:pt idx="3625">
                  <c:v>0.17434195565293065</c:v>
                </c:pt>
                <c:pt idx="3626">
                  <c:v>0.17470844379211914</c:v>
                </c:pt>
                <c:pt idx="3627">
                  <c:v>0.17552182368041569</c:v>
                </c:pt>
                <c:pt idx="3628">
                  <c:v>0.17594085082370126</c:v>
                </c:pt>
                <c:pt idx="3629">
                  <c:v>0.17673569039617465</c:v>
                </c:pt>
                <c:pt idx="3630">
                  <c:v>0.17728648428565619</c:v>
                </c:pt>
                <c:pt idx="3631">
                  <c:v>0.17743224335413676</c:v>
                </c:pt>
                <c:pt idx="3632">
                  <c:v>0.17743147426820771</c:v>
                </c:pt>
                <c:pt idx="3633">
                  <c:v>0.17794508277216992</c:v>
                </c:pt>
                <c:pt idx="3634">
                  <c:v>0.17825373919352627</c:v>
                </c:pt>
                <c:pt idx="3635">
                  <c:v>0.17877236986348077</c:v>
                </c:pt>
                <c:pt idx="3636">
                  <c:v>0.17867372742658549</c:v>
                </c:pt>
                <c:pt idx="3637">
                  <c:v>0.17862733278982101</c:v>
                </c:pt>
                <c:pt idx="3638">
                  <c:v>0.17842241128982872</c:v>
                </c:pt>
                <c:pt idx="3639">
                  <c:v>0.17839306481513728</c:v>
                </c:pt>
                <c:pt idx="3640">
                  <c:v>0.17780078970546054</c:v>
                </c:pt>
                <c:pt idx="3641">
                  <c:v>0.17733407195104545</c:v>
                </c:pt>
                <c:pt idx="3642">
                  <c:v>0.17752651928559127</c:v>
                </c:pt>
                <c:pt idx="3643">
                  <c:v>0.17781470676557809</c:v>
                </c:pt>
                <c:pt idx="3644">
                  <c:v>0.17848340508121674</c:v>
                </c:pt>
                <c:pt idx="3645">
                  <c:v>0.17853583173578491</c:v>
                </c:pt>
                <c:pt idx="3646">
                  <c:v>0.17832135475495869</c:v>
                </c:pt>
                <c:pt idx="3647">
                  <c:v>0.17832135475495869</c:v>
                </c:pt>
                <c:pt idx="3648">
                  <c:v>0.17749021628868999</c:v>
                </c:pt>
                <c:pt idx="3649">
                  <c:v>0.17703572079969543</c:v>
                </c:pt>
                <c:pt idx="3650">
                  <c:v>0.17756287649137859</c:v>
                </c:pt>
                <c:pt idx="3651">
                  <c:v>0.17793533764224601</c:v>
                </c:pt>
                <c:pt idx="3652">
                  <c:v>0.17819375307802487</c:v>
                </c:pt>
                <c:pt idx="3653">
                  <c:v>0.17831518534122726</c:v>
                </c:pt>
                <c:pt idx="3654">
                  <c:v>0.1791282719518007</c:v>
                </c:pt>
                <c:pt idx="3655">
                  <c:v>0.1788908634318247</c:v>
                </c:pt>
                <c:pt idx="3656">
                  <c:v>0.17901487299872409</c:v>
                </c:pt>
                <c:pt idx="3657">
                  <c:v>0.17858954282649975</c:v>
                </c:pt>
                <c:pt idx="3658">
                  <c:v>0.1788969341972374</c:v>
                </c:pt>
                <c:pt idx="3659">
                  <c:v>0.17916294357708018</c:v>
                </c:pt>
                <c:pt idx="3660">
                  <c:v>0.17903465520003092</c:v>
                </c:pt>
                <c:pt idx="3661">
                  <c:v>0.17980715396861202</c:v>
                </c:pt>
                <c:pt idx="3662">
                  <c:v>0.17953532904403025</c:v>
                </c:pt>
                <c:pt idx="3663">
                  <c:v>0.1793666602293551</c:v>
                </c:pt>
                <c:pt idx="3664">
                  <c:v>0.17979947702098842</c:v>
                </c:pt>
                <c:pt idx="3665">
                  <c:v>0.17957216158761491</c:v>
                </c:pt>
                <c:pt idx="3666">
                  <c:v>0.17952453257940759</c:v>
                </c:pt>
                <c:pt idx="3667">
                  <c:v>0.17935484372083355</c:v>
                </c:pt>
                <c:pt idx="3668">
                  <c:v>0.17921721044360694</c:v>
                </c:pt>
                <c:pt idx="3669">
                  <c:v>0.17933359558651829</c:v>
                </c:pt>
                <c:pt idx="3670">
                  <c:v>0.17895738509424175</c:v>
                </c:pt>
                <c:pt idx="3671">
                  <c:v>0.17942321934215877</c:v>
                </c:pt>
                <c:pt idx="3672">
                  <c:v>0.17976259538726025</c:v>
                </c:pt>
                <c:pt idx="3673">
                  <c:v>0.17957465486014024</c:v>
                </c:pt>
                <c:pt idx="3674">
                  <c:v>0.17922272661520322</c:v>
                </c:pt>
                <c:pt idx="3675">
                  <c:v>0.17992963553135577</c:v>
                </c:pt>
                <c:pt idx="3676">
                  <c:v>0.18010659874549373</c:v>
                </c:pt>
                <c:pt idx="3677">
                  <c:v>0.18053345739739612</c:v>
                </c:pt>
                <c:pt idx="3678">
                  <c:v>0.18020721137047779</c:v>
                </c:pt>
                <c:pt idx="3679">
                  <c:v>0.18075224229322595</c:v>
                </c:pt>
                <c:pt idx="3680">
                  <c:v>0.18080167605000375</c:v>
                </c:pt>
                <c:pt idx="3681">
                  <c:v>0.18052566756454824</c:v>
                </c:pt>
                <c:pt idx="3682">
                  <c:v>0.18126866334432234</c:v>
                </c:pt>
                <c:pt idx="3683">
                  <c:v>0.18139486171353258</c:v>
                </c:pt>
                <c:pt idx="3684">
                  <c:v>0.18164637056915478</c:v>
                </c:pt>
                <c:pt idx="3685">
                  <c:v>0.18107723319026447</c:v>
                </c:pt>
                <c:pt idx="3686">
                  <c:v>0.18118732691296258</c:v>
                </c:pt>
                <c:pt idx="3687">
                  <c:v>0.18114994999321143</c:v>
                </c:pt>
                <c:pt idx="3688">
                  <c:v>0.18135437038047142</c:v>
                </c:pt>
                <c:pt idx="3689">
                  <c:v>0.18097378654954543</c:v>
                </c:pt>
                <c:pt idx="3690">
                  <c:v>0.18074275117028804</c:v>
                </c:pt>
                <c:pt idx="3691">
                  <c:v>0.18178852325816153</c:v>
                </c:pt>
                <c:pt idx="3692">
                  <c:v>0.18181261727322084</c:v>
                </c:pt>
                <c:pt idx="3693">
                  <c:v>0.18198667016355907</c:v>
                </c:pt>
                <c:pt idx="3694">
                  <c:v>0.1817878909953573</c:v>
                </c:pt>
                <c:pt idx="3695">
                  <c:v>0.18170045392495338</c:v>
                </c:pt>
                <c:pt idx="3696">
                  <c:v>0.1813773920565086</c:v>
                </c:pt>
                <c:pt idx="3697">
                  <c:v>0.18016394929900181</c:v>
                </c:pt>
                <c:pt idx="3698">
                  <c:v>0.17979334608017439</c:v>
                </c:pt>
                <c:pt idx="3699">
                  <c:v>0.17990251988813533</c:v>
                </c:pt>
                <c:pt idx="3700">
                  <c:v>0.1807409258945839</c:v>
                </c:pt>
                <c:pt idx="3701">
                  <c:v>0.18049733733703843</c:v>
                </c:pt>
                <c:pt idx="3702">
                  <c:v>0.18021142771186127</c:v>
                </c:pt>
                <c:pt idx="3703">
                  <c:v>0.18040723229147793</c:v>
                </c:pt>
                <c:pt idx="3704">
                  <c:v>0.18027146130475924</c:v>
                </c:pt>
                <c:pt idx="3705">
                  <c:v>0.18012526826311837</c:v>
                </c:pt>
                <c:pt idx="3706">
                  <c:v>0.18017379596138439</c:v>
                </c:pt>
                <c:pt idx="3707">
                  <c:v>0.18034986292237931</c:v>
                </c:pt>
                <c:pt idx="3708">
                  <c:v>0.18053980675132741</c:v>
                </c:pt>
                <c:pt idx="3709">
                  <c:v>0.17950197674205592</c:v>
                </c:pt>
                <c:pt idx="3710">
                  <c:v>0.18010190269960291</c:v>
                </c:pt>
                <c:pt idx="3711">
                  <c:v>0.18066404375939349</c:v>
                </c:pt>
                <c:pt idx="3712">
                  <c:v>0.18069722258776644</c:v>
                </c:pt>
                <c:pt idx="3713">
                  <c:v>0.18118742540102228</c:v>
                </c:pt>
                <c:pt idx="3714">
                  <c:v>0.18117315078810659</c:v>
                </c:pt>
                <c:pt idx="3715">
                  <c:v>0.18108816201795064</c:v>
                </c:pt>
                <c:pt idx="3716">
                  <c:v>0.18112738358030811</c:v>
                </c:pt>
                <c:pt idx="3717">
                  <c:v>0.18183062670162864</c:v>
                </c:pt>
                <c:pt idx="3718">
                  <c:v>0.18201361515696934</c:v>
                </c:pt>
                <c:pt idx="3719">
                  <c:v>0.18228897266203237</c:v>
                </c:pt>
                <c:pt idx="3720">
                  <c:v>0.18267561726885362</c:v>
                </c:pt>
                <c:pt idx="3721">
                  <c:v>0.18248762997337442</c:v>
                </c:pt>
                <c:pt idx="3722">
                  <c:v>0.18224729824418973</c:v>
                </c:pt>
                <c:pt idx="3723">
                  <c:v>0.18198845129006969</c:v>
                </c:pt>
                <c:pt idx="3724">
                  <c:v>0.18196856640584047</c:v>
                </c:pt>
                <c:pt idx="3725">
                  <c:v>0.18218067279812078</c:v>
                </c:pt>
                <c:pt idx="3726">
                  <c:v>0.18236828863603749</c:v>
                </c:pt>
                <c:pt idx="3727">
                  <c:v>0.18233206880122166</c:v>
                </c:pt>
                <c:pt idx="3728">
                  <c:v>0.18241893057167247</c:v>
                </c:pt>
                <c:pt idx="3729">
                  <c:v>0.18275985309678844</c:v>
                </c:pt>
                <c:pt idx="3730">
                  <c:v>0.18199887901389533</c:v>
                </c:pt>
                <c:pt idx="3731">
                  <c:v>0.18118845019186292</c:v>
                </c:pt>
                <c:pt idx="3732">
                  <c:v>0.18114259845041791</c:v>
                </c:pt>
                <c:pt idx="3733">
                  <c:v>0.18172235633999401</c:v>
                </c:pt>
                <c:pt idx="3734">
                  <c:v>0.18144623951253447</c:v>
                </c:pt>
                <c:pt idx="3735">
                  <c:v>0.18100852464813211</c:v>
                </c:pt>
                <c:pt idx="3736">
                  <c:v>0.18111336144965418</c:v>
                </c:pt>
                <c:pt idx="3737">
                  <c:v>0.18086308144910157</c:v>
                </c:pt>
                <c:pt idx="3738">
                  <c:v>0.18002513213853499</c:v>
                </c:pt>
                <c:pt idx="3739">
                  <c:v>0.18004919155452148</c:v>
                </c:pt>
                <c:pt idx="3740">
                  <c:v>0.17925015867541905</c:v>
                </c:pt>
                <c:pt idx="3741">
                  <c:v>0.17958931225927188</c:v>
                </c:pt>
                <c:pt idx="3742">
                  <c:v>0.18000325551139673</c:v>
                </c:pt>
                <c:pt idx="3743">
                  <c:v>0.17999681616567231</c:v>
                </c:pt>
                <c:pt idx="3744">
                  <c:v>0.18026574023180264</c:v>
                </c:pt>
                <c:pt idx="3745">
                  <c:v>0.18078689272409609</c:v>
                </c:pt>
                <c:pt idx="3746">
                  <c:v>0.18086954705542402</c:v>
                </c:pt>
                <c:pt idx="3747">
                  <c:v>0.1807305549814312</c:v>
                </c:pt>
                <c:pt idx="3748">
                  <c:v>0.18107908880956791</c:v>
                </c:pt>
                <c:pt idx="3749">
                  <c:v>0.18089032708279518</c:v>
                </c:pt>
                <c:pt idx="3750">
                  <c:v>0.18111314129872791</c:v>
                </c:pt>
                <c:pt idx="3751">
                  <c:v>0.18067649890078818</c:v>
                </c:pt>
                <c:pt idx="3752">
                  <c:v>0.18107338325422573</c:v>
                </c:pt>
                <c:pt idx="3753">
                  <c:v>0.18131828205689837</c:v>
                </c:pt>
                <c:pt idx="3754">
                  <c:v>0.18108766639929974</c:v>
                </c:pt>
                <c:pt idx="3755">
                  <c:v>0.18126451515912256</c:v>
                </c:pt>
                <c:pt idx="3756">
                  <c:v>0.18174036428365592</c:v>
                </c:pt>
                <c:pt idx="3757">
                  <c:v>0.18152629224468053</c:v>
                </c:pt>
                <c:pt idx="3758">
                  <c:v>0.18179427949177862</c:v>
                </c:pt>
                <c:pt idx="3759">
                  <c:v>0.18170109775311893</c:v>
                </c:pt>
                <c:pt idx="3760">
                  <c:v>0.18075725377391749</c:v>
                </c:pt>
                <c:pt idx="3761">
                  <c:v>0.18023436743241894</c:v>
                </c:pt>
                <c:pt idx="3762">
                  <c:v>0.18057646744608391</c:v>
                </c:pt>
                <c:pt idx="3763">
                  <c:v>0.18035850036195511</c:v>
                </c:pt>
                <c:pt idx="3764">
                  <c:v>0.18000677291523548</c:v>
                </c:pt>
                <c:pt idx="3765">
                  <c:v>0.18009343521000909</c:v>
                </c:pt>
                <c:pt idx="3766">
                  <c:v>0.17897344446298713</c:v>
                </c:pt>
                <c:pt idx="3767">
                  <c:v>0.17887903438321584</c:v>
                </c:pt>
                <c:pt idx="3768">
                  <c:v>0.17893243530626424</c:v>
                </c:pt>
                <c:pt idx="3769">
                  <c:v>0.17840364039727186</c:v>
                </c:pt>
                <c:pt idx="3770">
                  <c:v>0.17588252951242012</c:v>
                </c:pt>
                <c:pt idx="3771">
                  <c:v>0.17580088427175877</c:v>
                </c:pt>
                <c:pt idx="3772">
                  <c:v>0.17634687135587634</c:v>
                </c:pt>
                <c:pt idx="3773">
                  <c:v>0.17550255705366447</c:v>
                </c:pt>
                <c:pt idx="3774">
                  <c:v>0.17438631130464399</c:v>
                </c:pt>
                <c:pt idx="3775">
                  <c:v>0.17506969592830057</c:v>
                </c:pt>
                <c:pt idx="3776">
                  <c:v>0.17425224825672092</c:v>
                </c:pt>
                <c:pt idx="3777">
                  <c:v>0.17307824784000703</c:v>
                </c:pt>
                <c:pt idx="3778">
                  <c:v>0.17333437935713447</c:v>
                </c:pt>
                <c:pt idx="3779">
                  <c:v>0.17381118568017928</c:v>
                </c:pt>
                <c:pt idx="3780">
                  <c:v>0.17458104292488608</c:v>
                </c:pt>
                <c:pt idx="3781">
                  <c:v>0.17618501359850902</c:v>
                </c:pt>
                <c:pt idx="3782">
                  <c:v>0.17673431231165859</c:v>
                </c:pt>
                <c:pt idx="3783">
                  <c:v>0.17696500870353726</c:v>
                </c:pt>
                <c:pt idx="3784">
                  <c:v>0.1770503487213706</c:v>
                </c:pt>
                <c:pt idx="3785">
                  <c:v>0.17691860479109978</c:v>
                </c:pt>
                <c:pt idx="3786">
                  <c:v>0.17706673562336062</c:v>
                </c:pt>
                <c:pt idx="3787">
                  <c:v>0.17778104384676996</c:v>
                </c:pt>
                <c:pt idx="3788">
                  <c:v>0.17831152991752319</c:v>
                </c:pt>
                <c:pt idx="3789">
                  <c:v>0.17849032534670317</c:v>
                </c:pt>
                <c:pt idx="3790">
                  <c:v>0.17842105293195754</c:v>
                </c:pt>
                <c:pt idx="3791">
                  <c:v>0.17816757593419674</c:v>
                </c:pt>
                <c:pt idx="3792">
                  <c:v>0.17773099791536195</c:v>
                </c:pt>
                <c:pt idx="3793">
                  <c:v>0.17778629033899673</c:v>
                </c:pt>
                <c:pt idx="3794">
                  <c:v>0.17795589840646997</c:v>
                </c:pt>
                <c:pt idx="3795">
                  <c:v>0.17818771956842994</c:v>
                </c:pt>
                <c:pt idx="3796">
                  <c:v>0.17806335448154609</c:v>
                </c:pt>
                <c:pt idx="3797">
                  <c:v>0.17743343622553676</c:v>
                </c:pt>
                <c:pt idx="3798">
                  <c:v>0.17790297128120713</c:v>
                </c:pt>
                <c:pt idx="3799">
                  <c:v>0.17777864342584493</c:v>
                </c:pt>
                <c:pt idx="3800">
                  <c:v>0.17777682856881993</c:v>
                </c:pt>
                <c:pt idx="3801">
                  <c:v>0.17747168139516234</c:v>
                </c:pt>
                <c:pt idx="3802">
                  <c:v>0.17848073772752493</c:v>
                </c:pt>
                <c:pt idx="3803">
                  <c:v>0.17884143258489238</c:v>
                </c:pt>
                <c:pt idx="3804">
                  <c:v>0.17888523409501644</c:v>
                </c:pt>
                <c:pt idx="3805">
                  <c:v>0.17825395931324395</c:v>
                </c:pt>
                <c:pt idx="3806">
                  <c:v>0.17831263622804472</c:v>
                </c:pt>
                <c:pt idx="3807">
                  <c:v>0.17818249301821165</c:v>
                </c:pt>
                <c:pt idx="3808">
                  <c:v>0.17866520584453049</c:v>
                </c:pt>
                <c:pt idx="3809">
                  <c:v>0.17865172531170848</c:v>
                </c:pt>
                <c:pt idx="3810">
                  <c:v>0.17931095154208976</c:v>
                </c:pt>
                <c:pt idx="3811">
                  <c:v>0.17999725020901847</c:v>
                </c:pt>
                <c:pt idx="3812">
                  <c:v>0.18044780087672585</c:v>
                </c:pt>
                <c:pt idx="3813">
                  <c:v>0.1803718715502951</c:v>
                </c:pt>
                <c:pt idx="3814">
                  <c:v>0.18014784523064831</c:v>
                </c:pt>
                <c:pt idx="3815">
                  <c:v>0.18031238468761124</c:v>
                </c:pt>
                <c:pt idx="3816">
                  <c:v>0.18069114592039281</c:v>
                </c:pt>
                <c:pt idx="3817">
                  <c:v>0.18052186603612397</c:v>
                </c:pt>
                <c:pt idx="3818">
                  <c:v>0.17988193918786011</c:v>
                </c:pt>
                <c:pt idx="3819">
                  <c:v>0.18018027185845031</c:v>
                </c:pt>
                <c:pt idx="3820">
                  <c:v>0.18030656579820248</c:v>
                </c:pt>
                <c:pt idx="3821">
                  <c:v>0.18003818919596681</c:v>
                </c:pt>
                <c:pt idx="3822">
                  <c:v>0.18041453083283465</c:v>
                </c:pt>
                <c:pt idx="3823">
                  <c:v>0.18087689755099956</c:v>
                </c:pt>
                <c:pt idx="3824">
                  <c:v>0.1808176410145711</c:v>
                </c:pt>
                <c:pt idx="3825">
                  <c:v>0.18109475066797409</c:v>
                </c:pt>
                <c:pt idx="3826">
                  <c:v>0.18135422212281627</c:v>
                </c:pt>
                <c:pt idx="3827">
                  <c:v>0.18104707514271856</c:v>
                </c:pt>
                <c:pt idx="3828">
                  <c:v>0.18075576083107292</c:v>
                </c:pt>
                <c:pt idx="3829">
                  <c:v>0.18105955290596265</c:v>
                </c:pt>
                <c:pt idx="3830">
                  <c:v>0.18172014626757904</c:v>
                </c:pt>
                <c:pt idx="3831">
                  <c:v>0.18129033950282669</c:v>
                </c:pt>
                <c:pt idx="3832">
                  <c:v>0.18210843972897872</c:v>
                </c:pt>
                <c:pt idx="3833">
                  <c:v>0.18273128848531794</c:v>
                </c:pt>
                <c:pt idx="3834">
                  <c:v>0.18275715753936383</c:v>
                </c:pt>
                <c:pt idx="3835">
                  <c:v>0.18127862675671125</c:v>
                </c:pt>
                <c:pt idx="3836">
                  <c:v>0.18164084799537605</c:v>
                </c:pt>
                <c:pt idx="3837">
                  <c:v>0.18193612921619617</c:v>
                </c:pt>
                <c:pt idx="3838">
                  <c:v>0.18219549007582025</c:v>
                </c:pt>
                <c:pt idx="3839">
                  <c:v>0.18180598074635246</c:v>
                </c:pt>
                <c:pt idx="3840">
                  <c:v>0.18092803821168035</c:v>
                </c:pt>
                <c:pt idx="3841">
                  <c:v>0.18084183820711075</c:v>
                </c:pt>
                <c:pt idx="3842">
                  <c:v>0.18006548531912592</c:v>
                </c:pt>
                <c:pt idx="3843">
                  <c:v>0.17998657756397973</c:v>
                </c:pt>
                <c:pt idx="3844">
                  <c:v>0.17981707582144235</c:v>
                </c:pt>
                <c:pt idx="3845">
                  <c:v>0.18027794971681943</c:v>
                </c:pt>
                <c:pt idx="3846">
                  <c:v>0.18036910361681568</c:v>
                </c:pt>
                <c:pt idx="3847">
                  <c:v>0.18096450829487742</c:v>
                </c:pt>
                <c:pt idx="3848">
                  <c:v>0.18079008332691437</c:v>
                </c:pt>
                <c:pt idx="3849">
                  <c:v>0.18012401843050518</c:v>
                </c:pt>
                <c:pt idx="3850">
                  <c:v>0.18006133397341817</c:v>
                </c:pt>
                <c:pt idx="3851">
                  <c:v>0.17819944703660195</c:v>
                </c:pt>
                <c:pt idx="3852">
                  <c:v>0.17771135305558783</c:v>
                </c:pt>
                <c:pt idx="3853">
                  <c:v>0.17847290488011469</c:v>
                </c:pt>
                <c:pt idx="3854">
                  <c:v>0.17750089485994491</c:v>
                </c:pt>
                <c:pt idx="3855">
                  <c:v>0.17738019565390628</c:v>
                </c:pt>
                <c:pt idx="3856">
                  <c:v>0.17805503147821988</c:v>
                </c:pt>
                <c:pt idx="3857">
                  <c:v>0.17834757412680435</c:v>
                </c:pt>
                <c:pt idx="3858">
                  <c:v>0.17820145664166975</c:v>
                </c:pt>
                <c:pt idx="3859">
                  <c:v>0.1785424308556659</c:v>
                </c:pt>
                <c:pt idx="3860">
                  <c:v>0.17883025521241691</c:v>
                </c:pt>
                <c:pt idx="3861">
                  <c:v>0.17889301449345618</c:v>
                </c:pt>
                <c:pt idx="3862">
                  <c:v>0.17873106586345933</c:v>
                </c:pt>
                <c:pt idx="3863">
                  <c:v>0.17897072289275773</c:v>
                </c:pt>
                <c:pt idx="3864">
                  <c:v>0.17831586951958767</c:v>
                </c:pt>
                <c:pt idx="3865">
                  <c:v>0.17853365398748755</c:v>
                </c:pt>
                <c:pt idx="3866">
                  <c:v>0.17884656482436467</c:v>
                </c:pt>
                <c:pt idx="3867">
                  <c:v>0.17884469438055439</c:v>
                </c:pt>
                <c:pt idx="3868">
                  <c:v>0.17934542778810858</c:v>
                </c:pt>
                <c:pt idx="3869">
                  <c:v>0.17917656232609924</c:v>
                </c:pt>
                <c:pt idx="3870">
                  <c:v>0.1789311673290902</c:v>
                </c:pt>
                <c:pt idx="3871">
                  <c:v>0.17983421879131545</c:v>
                </c:pt>
                <c:pt idx="3872">
                  <c:v>0.17907577098330085</c:v>
                </c:pt>
                <c:pt idx="3873">
                  <c:v>0.17920640996193671</c:v>
                </c:pt>
                <c:pt idx="3874">
                  <c:v>0.1788006830670712</c:v>
                </c:pt>
                <c:pt idx="3875">
                  <c:v>0.17826455471496738</c:v>
                </c:pt>
                <c:pt idx="3876">
                  <c:v>0.17873854936902311</c:v>
                </c:pt>
                <c:pt idx="3877">
                  <c:v>0.17878616974005024</c:v>
                </c:pt>
                <c:pt idx="3878">
                  <c:v>0.17877721087222065</c:v>
                </c:pt>
                <c:pt idx="3879">
                  <c:v>0.17978791546824657</c:v>
                </c:pt>
                <c:pt idx="3880">
                  <c:v>0.17982092729190469</c:v>
                </c:pt>
                <c:pt idx="3881">
                  <c:v>0.17982397571963848</c:v>
                </c:pt>
                <c:pt idx="3882">
                  <c:v>0.17970656453392952</c:v>
                </c:pt>
                <c:pt idx="3883">
                  <c:v>0.17945415214121041</c:v>
                </c:pt>
                <c:pt idx="3884">
                  <c:v>0.17910069545793006</c:v>
                </c:pt>
                <c:pt idx="3885">
                  <c:v>0.17898916517202423</c:v>
                </c:pt>
                <c:pt idx="3886">
                  <c:v>0.17900815227359002</c:v>
                </c:pt>
                <c:pt idx="3887">
                  <c:v>0.17903783793546457</c:v>
                </c:pt>
                <c:pt idx="3888">
                  <c:v>0.17914396841337776</c:v>
                </c:pt>
                <c:pt idx="3889">
                  <c:v>0.17915612775069267</c:v>
                </c:pt>
                <c:pt idx="3890">
                  <c:v>0.17855467063437425</c:v>
                </c:pt>
                <c:pt idx="3891">
                  <c:v>0.17844839088083342</c:v>
                </c:pt>
                <c:pt idx="3892">
                  <c:v>0.17903638878293804</c:v>
                </c:pt>
                <c:pt idx="3893">
                  <c:v>0.17839390769930052</c:v>
                </c:pt>
                <c:pt idx="3894">
                  <c:v>0.17860195220730313</c:v>
                </c:pt>
                <c:pt idx="3895">
                  <c:v>0.1788681497155189</c:v>
                </c:pt>
                <c:pt idx="3896">
                  <c:v>0.17840504816516445</c:v>
                </c:pt>
                <c:pt idx="3897">
                  <c:v>0.17845211438912001</c:v>
                </c:pt>
                <c:pt idx="3898">
                  <c:v>0.1781297453069266</c:v>
                </c:pt>
                <c:pt idx="3899">
                  <c:v>0.17843765697393987</c:v>
                </c:pt>
                <c:pt idx="3900">
                  <c:v>0.17907424769684743</c:v>
                </c:pt>
                <c:pt idx="3901">
                  <c:v>0.17915491525104354</c:v>
                </c:pt>
                <c:pt idx="3902">
                  <c:v>0.17669159032218307</c:v>
                </c:pt>
                <c:pt idx="3903">
                  <c:v>0.17625105276385189</c:v>
                </c:pt>
                <c:pt idx="3904">
                  <c:v>0.17639673126339339</c:v>
                </c:pt>
                <c:pt idx="3905">
                  <c:v>0.17624829618465043</c:v>
                </c:pt>
                <c:pt idx="3906">
                  <c:v>0.1763726862553856</c:v>
                </c:pt>
                <c:pt idx="3907">
                  <c:v>0.17653160163203563</c:v>
                </c:pt>
                <c:pt idx="3908">
                  <c:v>0.17671705408184346</c:v>
                </c:pt>
                <c:pt idx="3909">
                  <c:v>0.17707461625487231</c:v>
                </c:pt>
              </c:numCache>
            </c:numRef>
          </c:val>
          <c:smooth val="0"/>
          <c:extLst>
            <c:ext xmlns:c16="http://schemas.microsoft.com/office/drawing/2014/chart" uri="{C3380CC4-5D6E-409C-BE32-E72D297353CC}">
              <c16:uniqueId val="{00000000-42E7-4774-BB9D-1BCB5ECDD012}"/>
            </c:ext>
          </c:extLst>
        </c:ser>
        <c:ser>
          <c:idx val="1"/>
          <c:order val="1"/>
          <c:tx>
            <c:strRef>
              <c:f>Foglio3!$P$1</c:f>
              <c:strCache>
                <c:ptCount val="1"/>
                <c:pt idx="0">
                  <c:v>Delta self marchio vs/ self no_logo</c:v>
                </c:pt>
              </c:strCache>
            </c:strRef>
          </c:tx>
          <c:spPr>
            <a:ln w="19050" cap="rnd">
              <a:solidFill>
                <a:srgbClr val="00B050"/>
              </a:solidFill>
              <a:round/>
            </a:ln>
            <a:effectLst/>
          </c:spPr>
          <c:marker>
            <c:symbol val="none"/>
          </c:marker>
          <c:cat>
            <c:numRef>
              <c:f>Foglio3!$N$2:$N$3911</c:f>
              <c:numCache>
                <c:formatCode>dd/mm/yy;@</c:formatCode>
                <c:ptCount val="3910"/>
                <c:pt idx="0">
                  <c:v>42052</c:v>
                </c:pt>
                <c:pt idx="1">
                  <c:v>42053</c:v>
                </c:pt>
                <c:pt idx="2">
                  <c:v>42054</c:v>
                </c:pt>
                <c:pt idx="3">
                  <c:v>42055</c:v>
                </c:pt>
                <c:pt idx="4">
                  <c:v>42056</c:v>
                </c:pt>
                <c:pt idx="5">
                  <c:v>42057</c:v>
                </c:pt>
                <c:pt idx="6">
                  <c:v>42058</c:v>
                </c:pt>
                <c:pt idx="7">
                  <c:v>42059</c:v>
                </c:pt>
                <c:pt idx="8">
                  <c:v>42060</c:v>
                </c:pt>
                <c:pt idx="9">
                  <c:v>42061</c:v>
                </c:pt>
                <c:pt idx="10">
                  <c:v>42062</c:v>
                </c:pt>
                <c:pt idx="11">
                  <c:v>42063</c:v>
                </c:pt>
                <c:pt idx="12">
                  <c:v>42064</c:v>
                </c:pt>
                <c:pt idx="13">
                  <c:v>42065</c:v>
                </c:pt>
                <c:pt idx="14">
                  <c:v>42066</c:v>
                </c:pt>
                <c:pt idx="15">
                  <c:v>42067</c:v>
                </c:pt>
                <c:pt idx="16">
                  <c:v>42068</c:v>
                </c:pt>
                <c:pt idx="17">
                  <c:v>42069</c:v>
                </c:pt>
                <c:pt idx="18">
                  <c:v>42070</c:v>
                </c:pt>
                <c:pt idx="19">
                  <c:v>42071</c:v>
                </c:pt>
                <c:pt idx="20">
                  <c:v>42072</c:v>
                </c:pt>
                <c:pt idx="21">
                  <c:v>42073</c:v>
                </c:pt>
                <c:pt idx="22">
                  <c:v>42074</c:v>
                </c:pt>
                <c:pt idx="23">
                  <c:v>42075</c:v>
                </c:pt>
                <c:pt idx="24">
                  <c:v>42076</c:v>
                </c:pt>
                <c:pt idx="25">
                  <c:v>42077</c:v>
                </c:pt>
                <c:pt idx="26">
                  <c:v>42078</c:v>
                </c:pt>
                <c:pt idx="27">
                  <c:v>42079</c:v>
                </c:pt>
                <c:pt idx="28">
                  <c:v>42080</c:v>
                </c:pt>
                <c:pt idx="29">
                  <c:v>42081</c:v>
                </c:pt>
                <c:pt idx="30">
                  <c:v>42082</c:v>
                </c:pt>
                <c:pt idx="31">
                  <c:v>42083</c:v>
                </c:pt>
                <c:pt idx="32">
                  <c:v>42084</c:v>
                </c:pt>
                <c:pt idx="33">
                  <c:v>42085</c:v>
                </c:pt>
                <c:pt idx="34">
                  <c:v>42086</c:v>
                </c:pt>
                <c:pt idx="35">
                  <c:v>42087</c:v>
                </c:pt>
                <c:pt idx="36">
                  <c:v>42088</c:v>
                </c:pt>
                <c:pt idx="37">
                  <c:v>42089</c:v>
                </c:pt>
                <c:pt idx="38">
                  <c:v>42090</c:v>
                </c:pt>
                <c:pt idx="39">
                  <c:v>42091</c:v>
                </c:pt>
                <c:pt idx="40">
                  <c:v>42092</c:v>
                </c:pt>
                <c:pt idx="41">
                  <c:v>42093</c:v>
                </c:pt>
                <c:pt idx="42">
                  <c:v>42094</c:v>
                </c:pt>
                <c:pt idx="43">
                  <c:v>42095</c:v>
                </c:pt>
                <c:pt idx="44">
                  <c:v>42096</c:v>
                </c:pt>
                <c:pt idx="45">
                  <c:v>42097</c:v>
                </c:pt>
                <c:pt idx="46">
                  <c:v>42098</c:v>
                </c:pt>
                <c:pt idx="47">
                  <c:v>42099</c:v>
                </c:pt>
                <c:pt idx="48">
                  <c:v>42100</c:v>
                </c:pt>
                <c:pt idx="49">
                  <c:v>42101</c:v>
                </c:pt>
                <c:pt idx="50">
                  <c:v>42102</c:v>
                </c:pt>
                <c:pt idx="51">
                  <c:v>42103</c:v>
                </c:pt>
                <c:pt idx="52">
                  <c:v>42104</c:v>
                </c:pt>
                <c:pt idx="53">
                  <c:v>42105</c:v>
                </c:pt>
                <c:pt idx="54">
                  <c:v>42106</c:v>
                </c:pt>
                <c:pt idx="55">
                  <c:v>42107</c:v>
                </c:pt>
                <c:pt idx="56">
                  <c:v>42108</c:v>
                </c:pt>
                <c:pt idx="57">
                  <c:v>42109</c:v>
                </c:pt>
                <c:pt idx="58">
                  <c:v>42110</c:v>
                </c:pt>
                <c:pt idx="59">
                  <c:v>42111</c:v>
                </c:pt>
                <c:pt idx="60">
                  <c:v>42112</c:v>
                </c:pt>
                <c:pt idx="61">
                  <c:v>42113</c:v>
                </c:pt>
                <c:pt idx="62">
                  <c:v>42114</c:v>
                </c:pt>
                <c:pt idx="63">
                  <c:v>42115</c:v>
                </c:pt>
                <c:pt idx="64">
                  <c:v>42116</c:v>
                </c:pt>
                <c:pt idx="65">
                  <c:v>42117</c:v>
                </c:pt>
                <c:pt idx="66">
                  <c:v>42118</c:v>
                </c:pt>
                <c:pt idx="67">
                  <c:v>42119</c:v>
                </c:pt>
                <c:pt idx="68">
                  <c:v>42120</c:v>
                </c:pt>
                <c:pt idx="69">
                  <c:v>42121</c:v>
                </c:pt>
                <c:pt idx="70">
                  <c:v>42122</c:v>
                </c:pt>
                <c:pt idx="71">
                  <c:v>42123</c:v>
                </c:pt>
                <c:pt idx="72">
                  <c:v>42124</c:v>
                </c:pt>
                <c:pt idx="73">
                  <c:v>42125</c:v>
                </c:pt>
                <c:pt idx="74">
                  <c:v>42126</c:v>
                </c:pt>
                <c:pt idx="75">
                  <c:v>42127</c:v>
                </c:pt>
                <c:pt idx="76">
                  <c:v>42128</c:v>
                </c:pt>
                <c:pt idx="77">
                  <c:v>42129</c:v>
                </c:pt>
                <c:pt idx="78">
                  <c:v>42130</c:v>
                </c:pt>
                <c:pt idx="79">
                  <c:v>42131</c:v>
                </c:pt>
                <c:pt idx="80">
                  <c:v>42132</c:v>
                </c:pt>
                <c:pt idx="81">
                  <c:v>42133</c:v>
                </c:pt>
                <c:pt idx="82">
                  <c:v>42134</c:v>
                </c:pt>
                <c:pt idx="83">
                  <c:v>42135</c:v>
                </c:pt>
                <c:pt idx="84">
                  <c:v>42136</c:v>
                </c:pt>
                <c:pt idx="85">
                  <c:v>42137</c:v>
                </c:pt>
                <c:pt idx="86">
                  <c:v>42138</c:v>
                </c:pt>
                <c:pt idx="87">
                  <c:v>42139</c:v>
                </c:pt>
                <c:pt idx="88">
                  <c:v>42140</c:v>
                </c:pt>
                <c:pt idx="89">
                  <c:v>42141</c:v>
                </c:pt>
                <c:pt idx="90">
                  <c:v>42142</c:v>
                </c:pt>
                <c:pt idx="91">
                  <c:v>42143</c:v>
                </c:pt>
                <c:pt idx="92">
                  <c:v>42144</c:v>
                </c:pt>
                <c:pt idx="93">
                  <c:v>42145</c:v>
                </c:pt>
                <c:pt idx="94">
                  <c:v>42146</c:v>
                </c:pt>
                <c:pt idx="95">
                  <c:v>42147</c:v>
                </c:pt>
                <c:pt idx="96">
                  <c:v>42148</c:v>
                </c:pt>
                <c:pt idx="97">
                  <c:v>42149</c:v>
                </c:pt>
                <c:pt idx="98">
                  <c:v>42150</c:v>
                </c:pt>
                <c:pt idx="99">
                  <c:v>42151</c:v>
                </c:pt>
                <c:pt idx="100">
                  <c:v>42152</c:v>
                </c:pt>
                <c:pt idx="101">
                  <c:v>42153</c:v>
                </c:pt>
                <c:pt idx="102">
                  <c:v>42154</c:v>
                </c:pt>
                <c:pt idx="103">
                  <c:v>42155</c:v>
                </c:pt>
                <c:pt idx="104">
                  <c:v>42156</c:v>
                </c:pt>
                <c:pt idx="105">
                  <c:v>42157</c:v>
                </c:pt>
                <c:pt idx="106">
                  <c:v>42158</c:v>
                </c:pt>
                <c:pt idx="107">
                  <c:v>42159</c:v>
                </c:pt>
                <c:pt idx="108">
                  <c:v>42160</c:v>
                </c:pt>
                <c:pt idx="109">
                  <c:v>42161</c:v>
                </c:pt>
                <c:pt idx="110">
                  <c:v>42162</c:v>
                </c:pt>
                <c:pt idx="111">
                  <c:v>42163</c:v>
                </c:pt>
                <c:pt idx="112">
                  <c:v>42164</c:v>
                </c:pt>
                <c:pt idx="113">
                  <c:v>42165</c:v>
                </c:pt>
                <c:pt idx="114">
                  <c:v>42166</c:v>
                </c:pt>
                <c:pt idx="115">
                  <c:v>42167</c:v>
                </c:pt>
                <c:pt idx="116">
                  <c:v>42168</c:v>
                </c:pt>
                <c:pt idx="117">
                  <c:v>42169</c:v>
                </c:pt>
                <c:pt idx="118">
                  <c:v>42170</c:v>
                </c:pt>
                <c:pt idx="119">
                  <c:v>42171</c:v>
                </c:pt>
                <c:pt idx="120">
                  <c:v>42172</c:v>
                </c:pt>
                <c:pt idx="121">
                  <c:v>42173</c:v>
                </c:pt>
                <c:pt idx="122">
                  <c:v>42174</c:v>
                </c:pt>
                <c:pt idx="123">
                  <c:v>42175</c:v>
                </c:pt>
                <c:pt idx="124">
                  <c:v>42176</c:v>
                </c:pt>
                <c:pt idx="125">
                  <c:v>42177</c:v>
                </c:pt>
                <c:pt idx="126">
                  <c:v>42178</c:v>
                </c:pt>
                <c:pt idx="127">
                  <c:v>42179</c:v>
                </c:pt>
                <c:pt idx="128">
                  <c:v>42180</c:v>
                </c:pt>
                <c:pt idx="129">
                  <c:v>42181</c:v>
                </c:pt>
                <c:pt idx="130">
                  <c:v>42182</c:v>
                </c:pt>
                <c:pt idx="131">
                  <c:v>42183</c:v>
                </c:pt>
                <c:pt idx="132">
                  <c:v>42184</c:v>
                </c:pt>
                <c:pt idx="133">
                  <c:v>42185</c:v>
                </c:pt>
                <c:pt idx="134">
                  <c:v>42186</c:v>
                </c:pt>
                <c:pt idx="135">
                  <c:v>42187</c:v>
                </c:pt>
                <c:pt idx="136">
                  <c:v>42188</c:v>
                </c:pt>
                <c:pt idx="137">
                  <c:v>42189</c:v>
                </c:pt>
                <c:pt idx="138">
                  <c:v>42190</c:v>
                </c:pt>
                <c:pt idx="139">
                  <c:v>42191</c:v>
                </c:pt>
                <c:pt idx="140">
                  <c:v>42192</c:v>
                </c:pt>
                <c:pt idx="141">
                  <c:v>42193</c:v>
                </c:pt>
                <c:pt idx="142">
                  <c:v>42194</c:v>
                </c:pt>
                <c:pt idx="143">
                  <c:v>42195</c:v>
                </c:pt>
                <c:pt idx="144">
                  <c:v>42196</c:v>
                </c:pt>
                <c:pt idx="145">
                  <c:v>42197</c:v>
                </c:pt>
                <c:pt idx="146">
                  <c:v>42198</c:v>
                </c:pt>
                <c:pt idx="147">
                  <c:v>42199</c:v>
                </c:pt>
                <c:pt idx="148">
                  <c:v>42200</c:v>
                </c:pt>
                <c:pt idx="149">
                  <c:v>42201</c:v>
                </c:pt>
                <c:pt idx="150">
                  <c:v>42202</c:v>
                </c:pt>
                <c:pt idx="151">
                  <c:v>42203</c:v>
                </c:pt>
                <c:pt idx="152">
                  <c:v>42204</c:v>
                </c:pt>
                <c:pt idx="153">
                  <c:v>42205</c:v>
                </c:pt>
                <c:pt idx="154">
                  <c:v>42206</c:v>
                </c:pt>
                <c:pt idx="155">
                  <c:v>42207</c:v>
                </c:pt>
                <c:pt idx="156">
                  <c:v>42208</c:v>
                </c:pt>
                <c:pt idx="157">
                  <c:v>42209</c:v>
                </c:pt>
                <c:pt idx="158">
                  <c:v>42210</c:v>
                </c:pt>
                <c:pt idx="159">
                  <c:v>42211</c:v>
                </c:pt>
                <c:pt idx="160">
                  <c:v>42212</c:v>
                </c:pt>
                <c:pt idx="161">
                  <c:v>42213</c:v>
                </c:pt>
                <c:pt idx="162">
                  <c:v>42214</c:v>
                </c:pt>
                <c:pt idx="163">
                  <c:v>42215</c:v>
                </c:pt>
                <c:pt idx="164">
                  <c:v>42216</c:v>
                </c:pt>
                <c:pt idx="165">
                  <c:v>42217</c:v>
                </c:pt>
                <c:pt idx="166">
                  <c:v>42218</c:v>
                </c:pt>
                <c:pt idx="167">
                  <c:v>42219</c:v>
                </c:pt>
                <c:pt idx="168">
                  <c:v>42220</c:v>
                </c:pt>
                <c:pt idx="169">
                  <c:v>42221</c:v>
                </c:pt>
                <c:pt idx="170">
                  <c:v>42222</c:v>
                </c:pt>
                <c:pt idx="171">
                  <c:v>42223</c:v>
                </c:pt>
                <c:pt idx="172">
                  <c:v>42224</c:v>
                </c:pt>
                <c:pt idx="173">
                  <c:v>42225</c:v>
                </c:pt>
                <c:pt idx="174">
                  <c:v>42226</c:v>
                </c:pt>
                <c:pt idx="175">
                  <c:v>42227</c:v>
                </c:pt>
                <c:pt idx="176">
                  <c:v>42228</c:v>
                </c:pt>
                <c:pt idx="177">
                  <c:v>42229</c:v>
                </c:pt>
                <c:pt idx="178">
                  <c:v>42230</c:v>
                </c:pt>
                <c:pt idx="179">
                  <c:v>42231</c:v>
                </c:pt>
                <c:pt idx="180">
                  <c:v>42232</c:v>
                </c:pt>
                <c:pt idx="181">
                  <c:v>42233</c:v>
                </c:pt>
                <c:pt idx="182">
                  <c:v>42234</c:v>
                </c:pt>
                <c:pt idx="183">
                  <c:v>42235</c:v>
                </c:pt>
                <c:pt idx="184">
                  <c:v>42236</c:v>
                </c:pt>
                <c:pt idx="185">
                  <c:v>42237</c:v>
                </c:pt>
                <c:pt idx="186">
                  <c:v>42238</c:v>
                </c:pt>
                <c:pt idx="187">
                  <c:v>42239</c:v>
                </c:pt>
                <c:pt idx="188">
                  <c:v>42240</c:v>
                </c:pt>
                <c:pt idx="189">
                  <c:v>42241</c:v>
                </c:pt>
                <c:pt idx="190">
                  <c:v>42242</c:v>
                </c:pt>
                <c:pt idx="191">
                  <c:v>42243</c:v>
                </c:pt>
                <c:pt idx="192">
                  <c:v>42244</c:v>
                </c:pt>
                <c:pt idx="193">
                  <c:v>42245</c:v>
                </c:pt>
                <c:pt idx="194">
                  <c:v>42246</c:v>
                </c:pt>
                <c:pt idx="195">
                  <c:v>42247</c:v>
                </c:pt>
                <c:pt idx="196">
                  <c:v>42248</c:v>
                </c:pt>
                <c:pt idx="197">
                  <c:v>42249</c:v>
                </c:pt>
                <c:pt idx="198">
                  <c:v>42250</c:v>
                </c:pt>
                <c:pt idx="199">
                  <c:v>42251</c:v>
                </c:pt>
                <c:pt idx="200">
                  <c:v>42252</c:v>
                </c:pt>
                <c:pt idx="201">
                  <c:v>42253</c:v>
                </c:pt>
                <c:pt idx="202">
                  <c:v>42254</c:v>
                </c:pt>
                <c:pt idx="203">
                  <c:v>42255</c:v>
                </c:pt>
                <c:pt idx="204">
                  <c:v>42256</c:v>
                </c:pt>
                <c:pt idx="205">
                  <c:v>42257</c:v>
                </c:pt>
                <c:pt idx="206">
                  <c:v>42258</c:v>
                </c:pt>
                <c:pt idx="207">
                  <c:v>42259</c:v>
                </c:pt>
                <c:pt idx="208">
                  <c:v>42260</c:v>
                </c:pt>
                <c:pt idx="209">
                  <c:v>42261</c:v>
                </c:pt>
                <c:pt idx="210">
                  <c:v>42262</c:v>
                </c:pt>
                <c:pt idx="211">
                  <c:v>42263</c:v>
                </c:pt>
                <c:pt idx="212">
                  <c:v>42264</c:v>
                </c:pt>
                <c:pt idx="213">
                  <c:v>42265</c:v>
                </c:pt>
                <c:pt idx="214">
                  <c:v>42266</c:v>
                </c:pt>
                <c:pt idx="215">
                  <c:v>42267</c:v>
                </c:pt>
                <c:pt idx="216">
                  <c:v>42268</c:v>
                </c:pt>
                <c:pt idx="217">
                  <c:v>42269</c:v>
                </c:pt>
                <c:pt idx="218">
                  <c:v>42270</c:v>
                </c:pt>
                <c:pt idx="219">
                  <c:v>42271</c:v>
                </c:pt>
                <c:pt idx="220">
                  <c:v>42272</c:v>
                </c:pt>
                <c:pt idx="221">
                  <c:v>42273</c:v>
                </c:pt>
                <c:pt idx="222">
                  <c:v>42274</c:v>
                </c:pt>
                <c:pt idx="223">
                  <c:v>42275</c:v>
                </c:pt>
                <c:pt idx="224">
                  <c:v>42276</c:v>
                </c:pt>
                <c:pt idx="225">
                  <c:v>42277</c:v>
                </c:pt>
                <c:pt idx="226">
                  <c:v>42278</c:v>
                </c:pt>
                <c:pt idx="227">
                  <c:v>42279</c:v>
                </c:pt>
                <c:pt idx="228">
                  <c:v>42280</c:v>
                </c:pt>
                <c:pt idx="229">
                  <c:v>42281</c:v>
                </c:pt>
                <c:pt idx="230">
                  <c:v>42282</c:v>
                </c:pt>
                <c:pt idx="231">
                  <c:v>42283</c:v>
                </c:pt>
                <c:pt idx="232">
                  <c:v>42284</c:v>
                </c:pt>
                <c:pt idx="233">
                  <c:v>42285</c:v>
                </c:pt>
                <c:pt idx="234">
                  <c:v>42286</c:v>
                </c:pt>
                <c:pt idx="235">
                  <c:v>42287</c:v>
                </c:pt>
                <c:pt idx="236">
                  <c:v>42288</c:v>
                </c:pt>
                <c:pt idx="237">
                  <c:v>42289</c:v>
                </c:pt>
                <c:pt idx="238">
                  <c:v>42290</c:v>
                </c:pt>
                <c:pt idx="239">
                  <c:v>42291</c:v>
                </c:pt>
                <c:pt idx="240">
                  <c:v>42292</c:v>
                </c:pt>
                <c:pt idx="241">
                  <c:v>42293</c:v>
                </c:pt>
                <c:pt idx="242">
                  <c:v>42294</c:v>
                </c:pt>
                <c:pt idx="243">
                  <c:v>42295</c:v>
                </c:pt>
                <c:pt idx="244">
                  <c:v>42296</c:v>
                </c:pt>
                <c:pt idx="245">
                  <c:v>42297</c:v>
                </c:pt>
                <c:pt idx="246">
                  <c:v>42298</c:v>
                </c:pt>
                <c:pt idx="247">
                  <c:v>42299</c:v>
                </c:pt>
                <c:pt idx="248">
                  <c:v>42300</c:v>
                </c:pt>
                <c:pt idx="249">
                  <c:v>42301</c:v>
                </c:pt>
                <c:pt idx="250">
                  <c:v>42302</c:v>
                </c:pt>
                <c:pt idx="251">
                  <c:v>42303</c:v>
                </c:pt>
                <c:pt idx="252">
                  <c:v>42304</c:v>
                </c:pt>
                <c:pt idx="253">
                  <c:v>42305</c:v>
                </c:pt>
                <c:pt idx="254">
                  <c:v>42306</c:v>
                </c:pt>
                <c:pt idx="255">
                  <c:v>42307</c:v>
                </c:pt>
                <c:pt idx="256">
                  <c:v>42308</c:v>
                </c:pt>
                <c:pt idx="257">
                  <c:v>42309</c:v>
                </c:pt>
                <c:pt idx="258">
                  <c:v>42310</c:v>
                </c:pt>
                <c:pt idx="259">
                  <c:v>42311</c:v>
                </c:pt>
                <c:pt idx="260">
                  <c:v>42312</c:v>
                </c:pt>
                <c:pt idx="261">
                  <c:v>42313</c:v>
                </c:pt>
                <c:pt idx="262">
                  <c:v>42314</c:v>
                </c:pt>
                <c:pt idx="263">
                  <c:v>42315</c:v>
                </c:pt>
                <c:pt idx="264">
                  <c:v>42316</c:v>
                </c:pt>
                <c:pt idx="265">
                  <c:v>42317</c:v>
                </c:pt>
                <c:pt idx="266">
                  <c:v>42318</c:v>
                </c:pt>
                <c:pt idx="267">
                  <c:v>42319</c:v>
                </c:pt>
                <c:pt idx="268">
                  <c:v>42320</c:v>
                </c:pt>
                <c:pt idx="269">
                  <c:v>42321</c:v>
                </c:pt>
                <c:pt idx="270">
                  <c:v>42322</c:v>
                </c:pt>
                <c:pt idx="271">
                  <c:v>42323</c:v>
                </c:pt>
                <c:pt idx="272">
                  <c:v>42324</c:v>
                </c:pt>
                <c:pt idx="273">
                  <c:v>42325</c:v>
                </c:pt>
                <c:pt idx="274">
                  <c:v>42326</c:v>
                </c:pt>
                <c:pt idx="275">
                  <c:v>42327</c:v>
                </c:pt>
                <c:pt idx="276">
                  <c:v>42328</c:v>
                </c:pt>
                <c:pt idx="277">
                  <c:v>42329</c:v>
                </c:pt>
                <c:pt idx="278">
                  <c:v>42330</c:v>
                </c:pt>
                <c:pt idx="279">
                  <c:v>42331</c:v>
                </c:pt>
                <c:pt idx="280">
                  <c:v>42332</c:v>
                </c:pt>
                <c:pt idx="281">
                  <c:v>42333</c:v>
                </c:pt>
                <c:pt idx="282">
                  <c:v>42334</c:v>
                </c:pt>
                <c:pt idx="283">
                  <c:v>42335</c:v>
                </c:pt>
                <c:pt idx="284">
                  <c:v>42336</c:v>
                </c:pt>
                <c:pt idx="285">
                  <c:v>42337</c:v>
                </c:pt>
                <c:pt idx="286">
                  <c:v>42338</c:v>
                </c:pt>
                <c:pt idx="287">
                  <c:v>42339</c:v>
                </c:pt>
                <c:pt idx="288">
                  <c:v>42340</c:v>
                </c:pt>
                <c:pt idx="289">
                  <c:v>42341</c:v>
                </c:pt>
                <c:pt idx="290">
                  <c:v>42342</c:v>
                </c:pt>
                <c:pt idx="291">
                  <c:v>42343</c:v>
                </c:pt>
                <c:pt idx="292">
                  <c:v>42344</c:v>
                </c:pt>
                <c:pt idx="293">
                  <c:v>42345</c:v>
                </c:pt>
                <c:pt idx="294">
                  <c:v>42346</c:v>
                </c:pt>
                <c:pt idx="295">
                  <c:v>42347</c:v>
                </c:pt>
                <c:pt idx="296">
                  <c:v>42348</c:v>
                </c:pt>
                <c:pt idx="297">
                  <c:v>42349</c:v>
                </c:pt>
                <c:pt idx="298">
                  <c:v>42350</c:v>
                </c:pt>
                <c:pt idx="299">
                  <c:v>42351</c:v>
                </c:pt>
                <c:pt idx="300">
                  <c:v>42352</c:v>
                </c:pt>
                <c:pt idx="301">
                  <c:v>42353</c:v>
                </c:pt>
                <c:pt idx="302">
                  <c:v>42354</c:v>
                </c:pt>
                <c:pt idx="303">
                  <c:v>42355</c:v>
                </c:pt>
                <c:pt idx="304">
                  <c:v>42356</c:v>
                </c:pt>
                <c:pt idx="305">
                  <c:v>42357</c:v>
                </c:pt>
                <c:pt idx="306">
                  <c:v>42358</c:v>
                </c:pt>
                <c:pt idx="307">
                  <c:v>42359</c:v>
                </c:pt>
                <c:pt idx="308">
                  <c:v>42360</c:v>
                </c:pt>
                <c:pt idx="309">
                  <c:v>42361</c:v>
                </c:pt>
                <c:pt idx="310">
                  <c:v>42362</c:v>
                </c:pt>
                <c:pt idx="311">
                  <c:v>42363</c:v>
                </c:pt>
                <c:pt idx="312">
                  <c:v>42364</c:v>
                </c:pt>
                <c:pt idx="313">
                  <c:v>42365</c:v>
                </c:pt>
                <c:pt idx="314">
                  <c:v>42366</c:v>
                </c:pt>
                <c:pt idx="315">
                  <c:v>42367</c:v>
                </c:pt>
                <c:pt idx="316">
                  <c:v>42368</c:v>
                </c:pt>
                <c:pt idx="317">
                  <c:v>42369</c:v>
                </c:pt>
                <c:pt idx="318">
                  <c:v>42370</c:v>
                </c:pt>
                <c:pt idx="319">
                  <c:v>42371</c:v>
                </c:pt>
                <c:pt idx="320">
                  <c:v>42372</c:v>
                </c:pt>
                <c:pt idx="321">
                  <c:v>42373</c:v>
                </c:pt>
                <c:pt idx="322">
                  <c:v>42374</c:v>
                </c:pt>
                <c:pt idx="323">
                  <c:v>42375</c:v>
                </c:pt>
                <c:pt idx="324">
                  <c:v>42376</c:v>
                </c:pt>
                <c:pt idx="325">
                  <c:v>42377</c:v>
                </c:pt>
                <c:pt idx="326">
                  <c:v>42378</c:v>
                </c:pt>
                <c:pt idx="327">
                  <c:v>42379</c:v>
                </c:pt>
                <c:pt idx="328">
                  <c:v>42380</c:v>
                </c:pt>
                <c:pt idx="329">
                  <c:v>42381</c:v>
                </c:pt>
                <c:pt idx="330">
                  <c:v>42382</c:v>
                </c:pt>
                <c:pt idx="331">
                  <c:v>42383</c:v>
                </c:pt>
                <c:pt idx="332">
                  <c:v>42384</c:v>
                </c:pt>
                <c:pt idx="333">
                  <c:v>42385</c:v>
                </c:pt>
                <c:pt idx="334">
                  <c:v>42386</c:v>
                </c:pt>
                <c:pt idx="335">
                  <c:v>42387</c:v>
                </c:pt>
                <c:pt idx="336">
                  <c:v>42388</c:v>
                </c:pt>
                <c:pt idx="337">
                  <c:v>42389</c:v>
                </c:pt>
                <c:pt idx="338">
                  <c:v>42390</c:v>
                </c:pt>
                <c:pt idx="339">
                  <c:v>42391</c:v>
                </c:pt>
                <c:pt idx="340">
                  <c:v>42392</c:v>
                </c:pt>
                <c:pt idx="341">
                  <c:v>42393</c:v>
                </c:pt>
                <c:pt idx="342">
                  <c:v>42394</c:v>
                </c:pt>
                <c:pt idx="343">
                  <c:v>42395</c:v>
                </c:pt>
                <c:pt idx="344">
                  <c:v>42396</c:v>
                </c:pt>
                <c:pt idx="345">
                  <c:v>42397</c:v>
                </c:pt>
                <c:pt idx="346">
                  <c:v>42398</c:v>
                </c:pt>
                <c:pt idx="347">
                  <c:v>42399</c:v>
                </c:pt>
                <c:pt idx="348">
                  <c:v>42400</c:v>
                </c:pt>
                <c:pt idx="349">
                  <c:v>42401</c:v>
                </c:pt>
                <c:pt idx="350">
                  <c:v>42402</c:v>
                </c:pt>
                <c:pt idx="351">
                  <c:v>42403</c:v>
                </c:pt>
                <c:pt idx="352">
                  <c:v>42404</c:v>
                </c:pt>
                <c:pt idx="353">
                  <c:v>42405</c:v>
                </c:pt>
                <c:pt idx="354">
                  <c:v>42406</c:v>
                </c:pt>
                <c:pt idx="355">
                  <c:v>42407</c:v>
                </c:pt>
                <c:pt idx="356">
                  <c:v>42408</c:v>
                </c:pt>
                <c:pt idx="357">
                  <c:v>42409</c:v>
                </c:pt>
                <c:pt idx="358">
                  <c:v>42410</c:v>
                </c:pt>
                <c:pt idx="359">
                  <c:v>42411</c:v>
                </c:pt>
                <c:pt idx="360">
                  <c:v>42412</c:v>
                </c:pt>
                <c:pt idx="361">
                  <c:v>42413</c:v>
                </c:pt>
                <c:pt idx="362">
                  <c:v>42414</c:v>
                </c:pt>
                <c:pt idx="363">
                  <c:v>42415</c:v>
                </c:pt>
                <c:pt idx="364">
                  <c:v>42416</c:v>
                </c:pt>
                <c:pt idx="365">
                  <c:v>42417</c:v>
                </c:pt>
                <c:pt idx="366">
                  <c:v>42418</c:v>
                </c:pt>
                <c:pt idx="367">
                  <c:v>42419</c:v>
                </c:pt>
                <c:pt idx="368">
                  <c:v>42420</c:v>
                </c:pt>
                <c:pt idx="369">
                  <c:v>42421</c:v>
                </c:pt>
                <c:pt idx="370">
                  <c:v>42422</c:v>
                </c:pt>
                <c:pt idx="371">
                  <c:v>42423</c:v>
                </c:pt>
                <c:pt idx="372">
                  <c:v>42424</c:v>
                </c:pt>
                <c:pt idx="373">
                  <c:v>42425</c:v>
                </c:pt>
                <c:pt idx="374">
                  <c:v>42426</c:v>
                </c:pt>
                <c:pt idx="375">
                  <c:v>42427</c:v>
                </c:pt>
                <c:pt idx="376">
                  <c:v>42428</c:v>
                </c:pt>
                <c:pt idx="377">
                  <c:v>42429</c:v>
                </c:pt>
                <c:pt idx="378">
                  <c:v>42430</c:v>
                </c:pt>
                <c:pt idx="379">
                  <c:v>42431</c:v>
                </c:pt>
                <c:pt idx="380">
                  <c:v>42432</c:v>
                </c:pt>
                <c:pt idx="381">
                  <c:v>42433</c:v>
                </c:pt>
                <c:pt idx="382">
                  <c:v>42434</c:v>
                </c:pt>
                <c:pt idx="383">
                  <c:v>42435</c:v>
                </c:pt>
                <c:pt idx="384">
                  <c:v>42436</c:v>
                </c:pt>
                <c:pt idx="385">
                  <c:v>42437</c:v>
                </c:pt>
                <c:pt idx="386">
                  <c:v>42438</c:v>
                </c:pt>
                <c:pt idx="387">
                  <c:v>42439</c:v>
                </c:pt>
                <c:pt idx="388">
                  <c:v>42440</c:v>
                </c:pt>
                <c:pt idx="389">
                  <c:v>42441</c:v>
                </c:pt>
                <c:pt idx="390">
                  <c:v>42442</c:v>
                </c:pt>
                <c:pt idx="391">
                  <c:v>42443</c:v>
                </c:pt>
                <c:pt idx="392">
                  <c:v>42444</c:v>
                </c:pt>
                <c:pt idx="393">
                  <c:v>42445</c:v>
                </c:pt>
                <c:pt idx="394">
                  <c:v>42446</c:v>
                </c:pt>
                <c:pt idx="395">
                  <c:v>42447</c:v>
                </c:pt>
                <c:pt idx="396">
                  <c:v>42448</c:v>
                </c:pt>
                <c:pt idx="397">
                  <c:v>42449</c:v>
                </c:pt>
                <c:pt idx="398">
                  <c:v>42450</c:v>
                </c:pt>
                <c:pt idx="399">
                  <c:v>42451</c:v>
                </c:pt>
                <c:pt idx="400">
                  <c:v>42452</c:v>
                </c:pt>
                <c:pt idx="401">
                  <c:v>42453</c:v>
                </c:pt>
                <c:pt idx="402">
                  <c:v>42454</c:v>
                </c:pt>
                <c:pt idx="403">
                  <c:v>42455</c:v>
                </c:pt>
                <c:pt idx="404">
                  <c:v>42456</c:v>
                </c:pt>
                <c:pt idx="405">
                  <c:v>42457</c:v>
                </c:pt>
                <c:pt idx="406">
                  <c:v>42458</c:v>
                </c:pt>
                <c:pt idx="407">
                  <c:v>42459</c:v>
                </c:pt>
                <c:pt idx="408">
                  <c:v>42460</c:v>
                </c:pt>
                <c:pt idx="409">
                  <c:v>42461</c:v>
                </c:pt>
                <c:pt idx="410">
                  <c:v>42462</c:v>
                </c:pt>
                <c:pt idx="411">
                  <c:v>42463</c:v>
                </c:pt>
                <c:pt idx="412">
                  <c:v>42464</c:v>
                </c:pt>
                <c:pt idx="413">
                  <c:v>42465</c:v>
                </c:pt>
                <c:pt idx="414">
                  <c:v>42466</c:v>
                </c:pt>
                <c:pt idx="415">
                  <c:v>42467</c:v>
                </c:pt>
                <c:pt idx="416">
                  <c:v>42468</c:v>
                </c:pt>
                <c:pt idx="417">
                  <c:v>42469</c:v>
                </c:pt>
                <c:pt idx="418">
                  <c:v>42470</c:v>
                </c:pt>
                <c:pt idx="419">
                  <c:v>42471</c:v>
                </c:pt>
                <c:pt idx="420">
                  <c:v>42472</c:v>
                </c:pt>
                <c:pt idx="421">
                  <c:v>42473</c:v>
                </c:pt>
                <c:pt idx="422">
                  <c:v>42474</c:v>
                </c:pt>
                <c:pt idx="423">
                  <c:v>42475</c:v>
                </c:pt>
                <c:pt idx="424">
                  <c:v>42476</c:v>
                </c:pt>
                <c:pt idx="425">
                  <c:v>42477</c:v>
                </c:pt>
                <c:pt idx="426">
                  <c:v>42478</c:v>
                </c:pt>
                <c:pt idx="427">
                  <c:v>42479</c:v>
                </c:pt>
                <c:pt idx="428">
                  <c:v>42480</c:v>
                </c:pt>
                <c:pt idx="429">
                  <c:v>42481</c:v>
                </c:pt>
                <c:pt idx="430">
                  <c:v>42482</c:v>
                </c:pt>
                <c:pt idx="431">
                  <c:v>42483</c:v>
                </c:pt>
                <c:pt idx="432">
                  <c:v>42484</c:v>
                </c:pt>
                <c:pt idx="433">
                  <c:v>42485</c:v>
                </c:pt>
                <c:pt idx="434">
                  <c:v>42486</c:v>
                </c:pt>
                <c:pt idx="435">
                  <c:v>42487</c:v>
                </c:pt>
                <c:pt idx="436">
                  <c:v>42488</c:v>
                </c:pt>
                <c:pt idx="437">
                  <c:v>42489</c:v>
                </c:pt>
                <c:pt idx="438">
                  <c:v>42490</c:v>
                </c:pt>
                <c:pt idx="439">
                  <c:v>42491</c:v>
                </c:pt>
                <c:pt idx="440">
                  <c:v>42492</c:v>
                </c:pt>
                <c:pt idx="441">
                  <c:v>42493</c:v>
                </c:pt>
                <c:pt idx="442">
                  <c:v>42494</c:v>
                </c:pt>
                <c:pt idx="443">
                  <c:v>42495</c:v>
                </c:pt>
                <c:pt idx="444">
                  <c:v>42496</c:v>
                </c:pt>
                <c:pt idx="445">
                  <c:v>42497</c:v>
                </c:pt>
                <c:pt idx="446">
                  <c:v>42498</c:v>
                </c:pt>
                <c:pt idx="447">
                  <c:v>42499</c:v>
                </c:pt>
                <c:pt idx="448">
                  <c:v>42500</c:v>
                </c:pt>
                <c:pt idx="449">
                  <c:v>42501</c:v>
                </c:pt>
                <c:pt idx="450">
                  <c:v>42502</c:v>
                </c:pt>
                <c:pt idx="451">
                  <c:v>42503</c:v>
                </c:pt>
                <c:pt idx="452">
                  <c:v>42504</c:v>
                </c:pt>
                <c:pt idx="453">
                  <c:v>42505</c:v>
                </c:pt>
                <c:pt idx="454">
                  <c:v>42506</c:v>
                </c:pt>
                <c:pt idx="455">
                  <c:v>42507</c:v>
                </c:pt>
                <c:pt idx="456">
                  <c:v>42508</c:v>
                </c:pt>
                <c:pt idx="457">
                  <c:v>42509</c:v>
                </c:pt>
                <c:pt idx="458">
                  <c:v>42510</c:v>
                </c:pt>
                <c:pt idx="459">
                  <c:v>42511</c:v>
                </c:pt>
                <c:pt idx="460">
                  <c:v>42512</c:v>
                </c:pt>
                <c:pt idx="461">
                  <c:v>42513</c:v>
                </c:pt>
                <c:pt idx="462">
                  <c:v>42514</c:v>
                </c:pt>
                <c:pt idx="463">
                  <c:v>42515</c:v>
                </c:pt>
                <c:pt idx="464">
                  <c:v>42516</c:v>
                </c:pt>
                <c:pt idx="465">
                  <c:v>42517</c:v>
                </c:pt>
                <c:pt idx="466">
                  <c:v>42518</c:v>
                </c:pt>
                <c:pt idx="467">
                  <c:v>42519</c:v>
                </c:pt>
                <c:pt idx="468">
                  <c:v>42520</c:v>
                </c:pt>
                <c:pt idx="469">
                  <c:v>42521</c:v>
                </c:pt>
                <c:pt idx="470">
                  <c:v>42522</c:v>
                </c:pt>
                <c:pt idx="471">
                  <c:v>42523</c:v>
                </c:pt>
                <c:pt idx="472">
                  <c:v>42524</c:v>
                </c:pt>
                <c:pt idx="473">
                  <c:v>42525</c:v>
                </c:pt>
                <c:pt idx="474">
                  <c:v>42526</c:v>
                </c:pt>
                <c:pt idx="475">
                  <c:v>42527</c:v>
                </c:pt>
                <c:pt idx="476">
                  <c:v>42528</c:v>
                </c:pt>
                <c:pt idx="477">
                  <c:v>42529</c:v>
                </c:pt>
                <c:pt idx="478">
                  <c:v>42530</c:v>
                </c:pt>
                <c:pt idx="479">
                  <c:v>42531</c:v>
                </c:pt>
                <c:pt idx="480">
                  <c:v>42532</c:v>
                </c:pt>
                <c:pt idx="481">
                  <c:v>42533</c:v>
                </c:pt>
                <c:pt idx="482">
                  <c:v>42534</c:v>
                </c:pt>
                <c:pt idx="483">
                  <c:v>42535</c:v>
                </c:pt>
                <c:pt idx="484">
                  <c:v>42536</c:v>
                </c:pt>
                <c:pt idx="485">
                  <c:v>42537</c:v>
                </c:pt>
                <c:pt idx="486">
                  <c:v>42538</c:v>
                </c:pt>
                <c:pt idx="487">
                  <c:v>42539</c:v>
                </c:pt>
                <c:pt idx="488">
                  <c:v>42540</c:v>
                </c:pt>
                <c:pt idx="489">
                  <c:v>42541</c:v>
                </c:pt>
                <c:pt idx="490">
                  <c:v>42542</c:v>
                </c:pt>
                <c:pt idx="491">
                  <c:v>42543</c:v>
                </c:pt>
                <c:pt idx="492">
                  <c:v>42544</c:v>
                </c:pt>
                <c:pt idx="493">
                  <c:v>42545</c:v>
                </c:pt>
                <c:pt idx="494">
                  <c:v>42546</c:v>
                </c:pt>
                <c:pt idx="495">
                  <c:v>42547</c:v>
                </c:pt>
                <c:pt idx="496">
                  <c:v>42548</c:v>
                </c:pt>
                <c:pt idx="497">
                  <c:v>42549</c:v>
                </c:pt>
                <c:pt idx="498">
                  <c:v>42550</c:v>
                </c:pt>
                <c:pt idx="499">
                  <c:v>42551</c:v>
                </c:pt>
                <c:pt idx="500">
                  <c:v>42552</c:v>
                </c:pt>
                <c:pt idx="501">
                  <c:v>42553</c:v>
                </c:pt>
                <c:pt idx="502">
                  <c:v>42554</c:v>
                </c:pt>
                <c:pt idx="503">
                  <c:v>42555</c:v>
                </c:pt>
                <c:pt idx="504">
                  <c:v>42556</c:v>
                </c:pt>
                <c:pt idx="505">
                  <c:v>42557</c:v>
                </c:pt>
                <c:pt idx="506">
                  <c:v>42558</c:v>
                </c:pt>
                <c:pt idx="507">
                  <c:v>42559</c:v>
                </c:pt>
                <c:pt idx="508">
                  <c:v>42560</c:v>
                </c:pt>
                <c:pt idx="509">
                  <c:v>42561</c:v>
                </c:pt>
                <c:pt idx="510">
                  <c:v>42562</c:v>
                </c:pt>
                <c:pt idx="511">
                  <c:v>42563</c:v>
                </c:pt>
                <c:pt idx="512">
                  <c:v>42564</c:v>
                </c:pt>
                <c:pt idx="513">
                  <c:v>42565</c:v>
                </c:pt>
                <c:pt idx="514">
                  <c:v>42566</c:v>
                </c:pt>
                <c:pt idx="515">
                  <c:v>42567</c:v>
                </c:pt>
                <c:pt idx="516">
                  <c:v>42568</c:v>
                </c:pt>
                <c:pt idx="517">
                  <c:v>42569</c:v>
                </c:pt>
                <c:pt idx="518">
                  <c:v>42570</c:v>
                </c:pt>
                <c:pt idx="519">
                  <c:v>42571</c:v>
                </c:pt>
                <c:pt idx="520">
                  <c:v>42572</c:v>
                </c:pt>
                <c:pt idx="521">
                  <c:v>42573</c:v>
                </c:pt>
                <c:pt idx="522">
                  <c:v>42574</c:v>
                </c:pt>
                <c:pt idx="523">
                  <c:v>42575</c:v>
                </c:pt>
                <c:pt idx="524">
                  <c:v>42576</c:v>
                </c:pt>
                <c:pt idx="525">
                  <c:v>42577</c:v>
                </c:pt>
                <c:pt idx="526">
                  <c:v>42578</c:v>
                </c:pt>
                <c:pt idx="527">
                  <c:v>42579</c:v>
                </c:pt>
                <c:pt idx="528">
                  <c:v>42580</c:v>
                </c:pt>
                <c:pt idx="529">
                  <c:v>42581</c:v>
                </c:pt>
                <c:pt idx="530">
                  <c:v>42582</c:v>
                </c:pt>
                <c:pt idx="531">
                  <c:v>42583</c:v>
                </c:pt>
                <c:pt idx="532">
                  <c:v>42584</c:v>
                </c:pt>
                <c:pt idx="533">
                  <c:v>42585</c:v>
                </c:pt>
                <c:pt idx="534">
                  <c:v>42586</c:v>
                </c:pt>
                <c:pt idx="535">
                  <c:v>42587</c:v>
                </c:pt>
                <c:pt idx="536">
                  <c:v>42588</c:v>
                </c:pt>
                <c:pt idx="537">
                  <c:v>42589</c:v>
                </c:pt>
                <c:pt idx="538">
                  <c:v>42590</c:v>
                </c:pt>
                <c:pt idx="539">
                  <c:v>42591</c:v>
                </c:pt>
                <c:pt idx="540">
                  <c:v>42592</c:v>
                </c:pt>
                <c:pt idx="541">
                  <c:v>42593</c:v>
                </c:pt>
                <c:pt idx="542">
                  <c:v>42594</c:v>
                </c:pt>
                <c:pt idx="543">
                  <c:v>42595</c:v>
                </c:pt>
                <c:pt idx="544">
                  <c:v>42596</c:v>
                </c:pt>
                <c:pt idx="545">
                  <c:v>42597</c:v>
                </c:pt>
                <c:pt idx="546">
                  <c:v>42598</c:v>
                </c:pt>
                <c:pt idx="547">
                  <c:v>42599</c:v>
                </c:pt>
                <c:pt idx="548">
                  <c:v>42600</c:v>
                </c:pt>
                <c:pt idx="549">
                  <c:v>42601</c:v>
                </c:pt>
                <c:pt idx="550">
                  <c:v>42602</c:v>
                </c:pt>
                <c:pt idx="551">
                  <c:v>42603</c:v>
                </c:pt>
                <c:pt idx="552">
                  <c:v>42604</c:v>
                </c:pt>
                <c:pt idx="553">
                  <c:v>42605</c:v>
                </c:pt>
                <c:pt idx="554">
                  <c:v>42606</c:v>
                </c:pt>
                <c:pt idx="555">
                  <c:v>42607</c:v>
                </c:pt>
                <c:pt idx="556">
                  <c:v>42608</c:v>
                </c:pt>
                <c:pt idx="557">
                  <c:v>42609</c:v>
                </c:pt>
                <c:pt idx="558">
                  <c:v>42610</c:v>
                </c:pt>
                <c:pt idx="559">
                  <c:v>42611</c:v>
                </c:pt>
                <c:pt idx="560">
                  <c:v>42612</c:v>
                </c:pt>
                <c:pt idx="561">
                  <c:v>42613</c:v>
                </c:pt>
                <c:pt idx="562">
                  <c:v>42614</c:v>
                </c:pt>
                <c:pt idx="563">
                  <c:v>42615</c:v>
                </c:pt>
                <c:pt idx="564">
                  <c:v>42616</c:v>
                </c:pt>
                <c:pt idx="565">
                  <c:v>42617</c:v>
                </c:pt>
                <c:pt idx="566">
                  <c:v>42618</c:v>
                </c:pt>
                <c:pt idx="567">
                  <c:v>42619</c:v>
                </c:pt>
                <c:pt idx="568">
                  <c:v>42620</c:v>
                </c:pt>
                <c:pt idx="569">
                  <c:v>42621</c:v>
                </c:pt>
                <c:pt idx="570">
                  <c:v>42622</c:v>
                </c:pt>
                <c:pt idx="571">
                  <c:v>42623</c:v>
                </c:pt>
                <c:pt idx="572">
                  <c:v>42624</c:v>
                </c:pt>
                <c:pt idx="573">
                  <c:v>42625</c:v>
                </c:pt>
                <c:pt idx="574">
                  <c:v>42626</c:v>
                </c:pt>
                <c:pt idx="575">
                  <c:v>42627</c:v>
                </c:pt>
                <c:pt idx="576">
                  <c:v>42628</c:v>
                </c:pt>
                <c:pt idx="577">
                  <c:v>42629</c:v>
                </c:pt>
                <c:pt idx="578">
                  <c:v>42630</c:v>
                </c:pt>
                <c:pt idx="579">
                  <c:v>42631</c:v>
                </c:pt>
                <c:pt idx="580">
                  <c:v>42632</c:v>
                </c:pt>
                <c:pt idx="581">
                  <c:v>42633</c:v>
                </c:pt>
                <c:pt idx="582">
                  <c:v>42634</c:v>
                </c:pt>
                <c:pt idx="583">
                  <c:v>42635</c:v>
                </c:pt>
                <c:pt idx="584">
                  <c:v>42636</c:v>
                </c:pt>
                <c:pt idx="585">
                  <c:v>42637</c:v>
                </c:pt>
                <c:pt idx="586">
                  <c:v>42638</c:v>
                </c:pt>
                <c:pt idx="587">
                  <c:v>42639</c:v>
                </c:pt>
                <c:pt idx="588">
                  <c:v>42640</c:v>
                </c:pt>
                <c:pt idx="589">
                  <c:v>42641</c:v>
                </c:pt>
                <c:pt idx="590">
                  <c:v>42642</c:v>
                </c:pt>
                <c:pt idx="591">
                  <c:v>42643</c:v>
                </c:pt>
                <c:pt idx="592">
                  <c:v>42644</c:v>
                </c:pt>
                <c:pt idx="593">
                  <c:v>42645</c:v>
                </c:pt>
                <c:pt idx="594">
                  <c:v>42646</c:v>
                </c:pt>
                <c:pt idx="595">
                  <c:v>42647</c:v>
                </c:pt>
                <c:pt idx="596">
                  <c:v>42648</c:v>
                </c:pt>
                <c:pt idx="597">
                  <c:v>42649</c:v>
                </c:pt>
                <c:pt idx="598">
                  <c:v>42650</c:v>
                </c:pt>
                <c:pt idx="599">
                  <c:v>42651</c:v>
                </c:pt>
                <c:pt idx="600">
                  <c:v>42652</c:v>
                </c:pt>
                <c:pt idx="601">
                  <c:v>42653</c:v>
                </c:pt>
                <c:pt idx="602">
                  <c:v>42654</c:v>
                </c:pt>
                <c:pt idx="603">
                  <c:v>42655</c:v>
                </c:pt>
                <c:pt idx="604">
                  <c:v>42656</c:v>
                </c:pt>
                <c:pt idx="605">
                  <c:v>42657</c:v>
                </c:pt>
                <c:pt idx="606">
                  <c:v>42658</c:v>
                </c:pt>
                <c:pt idx="607">
                  <c:v>42659</c:v>
                </c:pt>
                <c:pt idx="608">
                  <c:v>42660</c:v>
                </c:pt>
                <c:pt idx="609">
                  <c:v>42661</c:v>
                </c:pt>
                <c:pt idx="610">
                  <c:v>42662</c:v>
                </c:pt>
                <c:pt idx="611">
                  <c:v>42663</c:v>
                </c:pt>
                <c:pt idx="612">
                  <c:v>42664</c:v>
                </c:pt>
                <c:pt idx="613">
                  <c:v>42665</c:v>
                </c:pt>
                <c:pt idx="614">
                  <c:v>42666</c:v>
                </c:pt>
                <c:pt idx="615">
                  <c:v>42667</c:v>
                </c:pt>
                <c:pt idx="616">
                  <c:v>42668</c:v>
                </c:pt>
                <c:pt idx="617">
                  <c:v>42669</c:v>
                </c:pt>
                <c:pt idx="618">
                  <c:v>42670</c:v>
                </c:pt>
                <c:pt idx="619">
                  <c:v>42671</c:v>
                </c:pt>
                <c:pt idx="620">
                  <c:v>42672</c:v>
                </c:pt>
                <c:pt idx="621">
                  <c:v>42673</c:v>
                </c:pt>
                <c:pt idx="622">
                  <c:v>42674</c:v>
                </c:pt>
                <c:pt idx="623">
                  <c:v>42675</c:v>
                </c:pt>
                <c:pt idx="624">
                  <c:v>42676</c:v>
                </c:pt>
                <c:pt idx="625">
                  <c:v>42677</c:v>
                </c:pt>
                <c:pt idx="626">
                  <c:v>42678</c:v>
                </c:pt>
                <c:pt idx="627">
                  <c:v>42679</c:v>
                </c:pt>
                <c:pt idx="628">
                  <c:v>42680</c:v>
                </c:pt>
                <c:pt idx="629">
                  <c:v>42681</c:v>
                </c:pt>
                <c:pt idx="630">
                  <c:v>42682</c:v>
                </c:pt>
                <c:pt idx="631">
                  <c:v>42683</c:v>
                </c:pt>
                <c:pt idx="632">
                  <c:v>42684</c:v>
                </c:pt>
                <c:pt idx="633">
                  <c:v>42685</c:v>
                </c:pt>
                <c:pt idx="634">
                  <c:v>42686</c:v>
                </c:pt>
                <c:pt idx="635">
                  <c:v>42687</c:v>
                </c:pt>
                <c:pt idx="636">
                  <c:v>42688</c:v>
                </c:pt>
                <c:pt idx="637">
                  <c:v>42689</c:v>
                </c:pt>
                <c:pt idx="638">
                  <c:v>42690</c:v>
                </c:pt>
                <c:pt idx="639">
                  <c:v>42691</c:v>
                </c:pt>
                <c:pt idx="640">
                  <c:v>42692</c:v>
                </c:pt>
                <c:pt idx="641">
                  <c:v>42693</c:v>
                </c:pt>
                <c:pt idx="642">
                  <c:v>42694</c:v>
                </c:pt>
                <c:pt idx="643">
                  <c:v>42695</c:v>
                </c:pt>
                <c:pt idx="644">
                  <c:v>42696</c:v>
                </c:pt>
                <c:pt idx="645">
                  <c:v>42697</c:v>
                </c:pt>
                <c:pt idx="646">
                  <c:v>42698</c:v>
                </c:pt>
                <c:pt idx="647">
                  <c:v>42699</c:v>
                </c:pt>
                <c:pt idx="648">
                  <c:v>42700</c:v>
                </c:pt>
                <c:pt idx="649">
                  <c:v>42701</c:v>
                </c:pt>
                <c:pt idx="650">
                  <c:v>42702</c:v>
                </c:pt>
                <c:pt idx="651">
                  <c:v>42703</c:v>
                </c:pt>
                <c:pt idx="652">
                  <c:v>42704</c:v>
                </c:pt>
                <c:pt idx="653">
                  <c:v>42705</c:v>
                </c:pt>
                <c:pt idx="654">
                  <c:v>42706</c:v>
                </c:pt>
                <c:pt idx="655">
                  <c:v>42707</c:v>
                </c:pt>
                <c:pt idx="656">
                  <c:v>42708</c:v>
                </c:pt>
                <c:pt idx="657">
                  <c:v>42709</c:v>
                </c:pt>
                <c:pt idx="658">
                  <c:v>42710</c:v>
                </c:pt>
                <c:pt idx="659">
                  <c:v>42711</c:v>
                </c:pt>
                <c:pt idx="660">
                  <c:v>42712</c:v>
                </c:pt>
                <c:pt idx="661">
                  <c:v>42713</c:v>
                </c:pt>
                <c:pt idx="662">
                  <c:v>42714</c:v>
                </c:pt>
                <c:pt idx="663">
                  <c:v>42715</c:v>
                </c:pt>
                <c:pt idx="664">
                  <c:v>42716</c:v>
                </c:pt>
                <c:pt idx="665">
                  <c:v>42717</c:v>
                </c:pt>
                <c:pt idx="666">
                  <c:v>42718</c:v>
                </c:pt>
                <c:pt idx="667">
                  <c:v>42719</c:v>
                </c:pt>
                <c:pt idx="668">
                  <c:v>42720</c:v>
                </c:pt>
                <c:pt idx="669">
                  <c:v>42721</c:v>
                </c:pt>
                <c:pt idx="670">
                  <c:v>42722</c:v>
                </c:pt>
                <c:pt idx="671">
                  <c:v>42723</c:v>
                </c:pt>
                <c:pt idx="672">
                  <c:v>42724</c:v>
                </c:pt>
                <c:pt idx="673">
                  <c:v>42725</c:v>
                </c:pt>
                <c:pt idx="674">
                  <c:v>42726</c:v>
                </c:pt>
                <c:pt idx="675">
                  <c:v>42727</c:v>
                </c:pt>
                <c:pt idx="676">
                  <c:v>42728</c:v>
                </c:pt>
                <c:pt idx="677">
                  <c:v>42729</c:v>
                </c:pt>
                <c:pt idx="678">
                  <c:v>42730</c:v>
                </c:pt>
                <c:pt idx="679">
                  <c:v>42731</c:v>
                </c:pt>
                <c:pt idx="680">
                  <c:v>42732</c:v>
                </c:pt>
                <c:pt idx="681">
                  <c:v>42733</c:v>
                </c:pt>
                <c:pt idx="682">
                  <c:v>42734</c:v>
                </c:pt>
                <c:pt idx="683">
                  <c:v>42735</c:v>
                </c:pt>
                <c:pt idx="684">
                  <c:v>42736</c:v>
                </c:pt>
                <c:pt idx="685">
                  <c:v>42737</c:v>
                </c:pt>
                <c:pt idx="686">
                  <c:v>42738</c:v>
                </c:pt>
                <c:pt idx="687">
                  <c:v>42739</c:v>
                </c:pt>
                <c:pt idx="688">
                  <c:v>42740</c:v>
                </c:pt>
                <c:pt idx="689">
                  <c:v>42741</c:v>
                </c:pt>
                <c:pt idx="690">
                  <c:v>42742</c:v>
                </c:pt>
                <c:pt idx="691">
                  <c:v>42743</c:v>
                </c:pt>
                <c:pt idx="692">
                  <c:v>42744</c:v>
                </c:pt>
                <c:pt idx="693">
                  <c:v>42745</c:v>
                </c:pt>
                <c:pt idx="694">
                  <c:v>42746</c:v>
                </c:pt>
                <c:pt idx="695">
                  <c:v>42747</c:v>
                </c:pt>
                <c:pt idx="696">
                  <c:v>42748</c:v>
                </c:pt>
                <c:pt idx="697">
                  <c:v>42749</c:v>
                </c:pt>
                <c:pt idx="698">
                  <c:v>42750</c:v>
                </c:pt>
                <c:pt idx="699">
                  <c:v>42751</c:v>
                </c:pt>
                <c:pt idx="700">
                  <c:v>42752</c:v>
                </c:pt>
                <c:pt idx="701">
                  <c:v>42753</c:v>
                </c:pt>
                <c:pt idx="702">
                  <c:v>42754</c:v>
                </c:pt>
                <c:pt idx="703">
                  <c:v>42755</c:v>
                </c:pt>
                <c:pt idx="704">
                  <c:v>42756</c:v>
                </c:pt>
                <c:pt idx="705">
                  <c:v>42757</c:v>
                </c:pt>
                <c:pt idx="706">
                  <c:v>42758</c:v>
                </c:pt>
                <c:pt idx="707">
                  <c:v>42759</c:v>
                </c:pt>
                <c:pt idx="708">
                  <c:v>42760</c:v>
                </c:pt>
                <c:pt idx="709">
                  <c:v>42761</c:v>
                </c:pt>
                <c:pt idx="710">
                  <c:v>42762</c:v>
                </c:pt>
                <c:pt idx="711">
                  <c:v>42763</c:v>
                </c:pt>
                <c:pt idx="712">
                  <c:v>42764</c:v>
                </c:pt>
                <c:pt idx="713">
                  <c:v>42765</c:v>
                </c:pt>
                <c:pt idx="714">
                  <c:v>42766</c:v>
                </c:pt>
                <c:pt idx="715">
                  <c:v>42767</c:v>
                </c:pt>
                <c:pt idx="716">
                  <c:v>42768</c:v>
                </c:pt>
                <c:pt idx="717">
                  <c:v>42769</c:v>
                </c:pt>
                <c:pt idx="718">
                  <c:v>42770</c:v>
                </c:pt>
                <c:pt idx="719">
                  <c:v>42771</c:v>
                </c:pt>
                <c:pt idx="720">
                  <c:v>42772</c:v>
                </c:pt>
                <c:pt idx="721">
                  <c:v>42773</c:v>
                </c:pt>
                <c:pt idx="722">
                  <c:v>42774</c:v>
                </c:pt>
                <c:pt idx="723">
                  <c:v>42775</c:v>
                </c:pt>
                <c:pt idx="724">
                  <c:v>42776</c:v>
                </c:pt>
                <c:pt idx="725">
                  <c:v>42777</c:v>
                </c:pt>
                <c:pt idx="726">
                  <c:v>42778</c:v>
                </c:pt>
                <c:pt idx="727">
                  <c:v>42779</c:v>
                </c:pt>
                <c:pt idx="728">
                  <c:v>42780</c:v>
                </c:pt>
                <c:pt idx="729">
                  <c:v>42781</c:v>
                </c:pt>
                <c:pt idx="730">
                  <c:v>42782</c:v>
                </c:pt>
                <c:pt idx="731">
                  <c:v>42783</c:v>
                </c:pt>
                <c:pt idx="732">
                  <c:v>42784</c:v>
                </c:pt>
                <c:pt idx="733">
                  <c:v>42785</c:v>
                </c:pt>
                <c:pt idx="734">
                  <c:v>42786</c:v>
                </c:pt>
                <c:pt idx="735">
                  <c:v>42787</c:v>
                </c:pt>
                <c:pt idx="736">
                  <c:v>42788</c:v>
                </c:pt>
                <c:pt idx="737">
                  <c:v>42789</c:v>
                </c:pt>
                <c:pt idx="738">
                  <c:v>42790</c:v>
                </c:pt>
                <c:pt idx="739">
                  <c:v>42791</c:v>
                </c:pt>
                <c:pt idx="740">
                  <c:v>42792</c:v>
                </c:pt>
                <c:pt idx="741">
                  <c:v>42793</c:v>
                </c:pt>
                <c:pt idx="742">
                  <c:v>42794</c:v>
                </c:pt>
                <c:pt idx="743">
                  <c:v>42795</c:v>
                </c:pt>
                <c:pt idx="744">
                  <c:v>42796</c:v>
                </c:pt>
                <c:pt idx="745">
                  <c:v>42797</c:v>
                </c:pt>
                <c:pt idx="746">
                  <c:v>42798</c:v>
                </c:pt>
                <c:pt idx="747">
                  <c:v>42799</c:v>
                </c:pt>
                <c:pt idx="748">
                  <c:v>42800</c:v>
                </c:pt>
                <c:pt idx="749">
                  <c:v>42801</c:v>
                </c:pt>
                <c:pt idx="750">
                  <c:v>42802</c:v>
                </c:pt>
                <c:pt idx="751">
                  <c:v>42803</c:v>
                </c:pt>
                <c:pt idx="752">
                  <c:v>42804</c:v>
                </c:pt>
                <c:pt idx="753">
                  <c:v>42805</c:v>
                </c:pt>
                <c:pt idx="754">
                  <c:v>42806</c:v>
                </c:pt>
                <c:pt idx="755">
                  <c:v>42807</c:v>
                </c:pt>
                <c:pt idx="756">
                  <c:v>42808</c:v>
                </c:pt>
                <c:pt idx="757">
                  <c:v>42809</c:v>
                </c:pt>
                <c:pt idx="758">
                  <c:v>42810</c:v>
                </c:pt>
                <c:pt idx="759">
                  <c:v>42811</c:v>
                </c:pt>
                <c:pt idx="760">
                  <c:v>42812</c:v>
                </c:pt>
                <c:pt idx="761">
                  <c:v>42813</c:v>
                </c:pt>
                <c:pt idx="762">
                  <c:v>42814</c:v>
                </c:pt>
                <c:pt idx="763">
                  <c:v>42815</c:v>
                </c:pt>
                <c:pt idx="764">
                  <c:v>42816</c:v>
                </c:pt>
                <c:pt idx="765">
                  <c:v>42817</c:v>
                </c:pt>
                <c:pt idx="766">
                  <c:v>42818</c:v>
                </c:pt>
                <c:pt idx="767">
                  <c:v>42819</c:v>
                </c:pt>
                <c:pt idx="768">
                  <c:v>42820</c:v>
                </c:pt>
                <c:pt idx="769">
                  <c:v>42821</c:v>
                </c:pt>
                <c:pt idx="770">
                  <c:v>42822</c:v>
                </c:pt>
                <c:pt idx="771">
                  <c:v>42823</c:v>
                </c:pt>
                <c:pt idx="772">
                  <c:v>42824</c:v>
                </c:pt>
                <c:pt idx="773">
                  <c:v>42825</c:v>
                </c:pt>
                <c:pt idx="774">
                  <c:v>42826</c:v>
                </c:pt>
                <c:pt idx="775">
                  <c:v>42827</c:v>
                </c:pt>
                <c:pt idx="776">
                  <c:v>42828</c:v>
                </c:pt>
                <c:pt idx="777">
                  <c:v>42829</c:v>
                </c:pt>
                <c:pt idx="778">
                  <c:v>42830</c:v>
                </c:pt>
                <c:pt idx="779">
                  <c:v>42831</c:v>
                </c:pt>
                <c:pt idx="780">
                  <c:v>42832</c:v>
                </c:pt>
                <c:pt idx="781">
                  <c:v>42833</c:v>
                </c:pt>
                <c:pt idx="782">
                  <c:v>42834</c:v>
                </c:pt>
                <c:pt idx="783">
                  <c:v>42835</c:v>
                </c:pt>
                <c:pt idx="784">
                  <c:v>42836</c:v>
                </c:pt>
                <c:pt idx="785">
                  <c:v>42837</c:v>
                </c:pt>
                <c:pt idx="786">
                  <c:v>42838</c:v>
                </c:pt>
                <c:pt idx="787">
                  <c:v>42839</c:v>
                </c:pt>
                <c:pt idx="788">
                  <c:v>42840</c:v>
                </c:pt>
                <c:pt idx="789">
                  <c:v>42841</c:v>
                </c:pt>
                <c:pt idx="790">
                  <c:v>42842</c:v>
                </c:pt>
                <c:pt idx="791">
                  <c:v>42843</c:v>
                </c:pt>
                <c:pt idx="792">
                  <c:v>42844</c:v>
                </c:pt>
                <c:pt idx="793">
                  <c:v>42845</c:v>
                </c:pt>
                <c:pt idx="794">
                  <c:v>42846</c:v>
                </c:pt>
                <c:pt idx="795">
                  <c:v>42847</c:v>
                </c:pt>
                <c:pt idx="796">
                  <c:v>42848</c:v>
                </c:pt>
                <c:pt idx="797">
                  <c:v>42849</c:v>
                </c:pt>
                <c:pt idx="798">
                  <c:v>42850</c:v>
                </c:pt>
                <c:pt idx="799">
                  <c:v>42851</c:v>
                </c:pt>
                <c:pt idx="800">
                  <c:v>42852</c:v>
                </c:pt>
                <c:pt idx="801">
                  <c:v>42853</c:v>
                </c:pt>
                <c:pt idx="802">
                  <c:v>42854</c:v>
                </c:pt>
                <c:pt idx="803">
                  <c:v>42855</c:v>
                </c:pt>
                <c:pt idx="804">
                  <c:v>42856</c:v>
                </c:pt>
                <c:pt idx="805">
                  <c:v>42857</c:v>
                </c:pt>
                <c:pt idx="806">
                  <c:v>42858</c:v>
                </c:pt>
                <c:pt idx="807">
                  <c:v>42859</c:v>
                </c:pt>
                <c:pt idx="808">
                  <c:v>42860</c:v>
                </c:pt>
                <c:pt idx="809">
                  <c:v>42861</c:v>
                </c:pt>
                <c:pt idx="810">
                  <c:v>42862</c:v>
                </c:pt>
                <c:pt idx="811">
                  <c:v>42863</c:v>
                </c:pt>
                <c:pt idx="812">
                  <c:v>42864</c:v>
                </c:pt>
                <c:pt idx="813">
                  <c:v>42865</c:v>
                </c:pt>
                <c:pt idx="814">
                  <c:v>42866</c:v>
                </c:pt>
                <c:pt idx="815">
                  <c:v>42867</c:v>
                </c:pt>
                <c:pt idx="816">
                  <c:v>42868</c:v>
                </c:pt>
                <c:pt idx="817">
                  <c:v>42869</c:v>
                </c:pt>
                <c:pt idx="818">
                  <c:v>42870</c:v>
                </c:pt>
                <c:pt idx="819">
                  <c:v>42871</c:v>
                </c:pt>
                <c:pt idx="820">
                  <c:v>42872</c:v>
                </c:pt>
                <c:pt idx="821">
                  <c:v>42873</c:v>
                </c:pt>
                <c:pt idx="822">
                  <c:v>42874</c:v>
                </c:pt>
                <c:pt idx="823">
                  <c:v>42875</c:v>
                </c:pt>
                <c:pt idx="824">
                  <c:v>42876</c:v>
                </c:pt>
                <c:pt idx="825">
                  <c:v>42877</c:v>
                </c:pt>
                <c:pt idx="826">
                  <c:v>42878</c:v>
                </c:pt>
                <c:pt idx="827">
                  <c:v>42879</c:v>
                </c:pt>
                <c:pt idx="828">
                  <c:v>42880</c:v>
                </c:pt>
                <c:pt idx="829">
                  <c:v>42881</c:v>
                </c:pt>
                <c:pt idx="830">
                  <c:v>42882</c:v>
                </c:pt>
                <c:pt idx="831">
                  <c:v>42883</c:v>
                </c:pt>
                <c:pt idx="832">
                  <c:v>42884</c:v>
                </c:pt>
                <c:pt idx="833">
                  <c:v>42885</c:v>
                </c:pt>
                <c:pt idx="834">
                  <c:v>42886</c:v>
                </c:pt>
                <c:pt idx="835">
                  <c:v>42887</c:v>
                </c:pt>
                <c:pt idx="836">
                  <c:v>42888</c:v>
                </c:pt>
                <c:pt idx="837">
                  <c:v>42889</c:v>
                </c:pt>
                <c:pt idx="838">
                  <c:v>42890</c:v>
                </c:pt>
                <c:pt idx="839">
                  <c:v>42891</c:v>
                </c:pt>
                <c:pt idx="840">
                  <c:v>42892</c:v>
                </c:pt>
                <c:pt idx="841">
                  <c:v>42893</c:v>
                </c:pt>
                <c:pt idx="842">
                  <c:v>42894</c:v>
                </c:pt>
                <c:pt idx="843">
                  <c:v>42895</c:v>
                </c:pt>
                <c:pt idx="844">
                  <c:v>42896</c:v>
                </c:pt>
                <c:pt idx="845">
                  <c:v>42897</c:v>
                </c:pt>
                <c:pt idx="846">
                  <c:v>42898</c:v>
                </c:pt>
                <c:pt idx="847">
                  <c:v>42899</c:v>
                </c:pt>
                <c:pt idx="848">
                  <c:v>42900</c:v>
                </c:pt>
                <c:pt idx="849">
                  <c:v>42901</c:v>
                </c:pt>
                <c:pt idx="850">
                  <c:v>42902</c:v>
                </c:pt>
                <c:pt idx="851">
                  <c:v>42903</c:v>
                </c:pt>
                <c:pt idx="852">
                  <c:v>42904</c:v>
                </c:pt>
                <c:pt idx="853">
                  <c:v>42905</c:v>
                </c:pt>
                <c:pt idx="854">
                  <c:v>42906</c:v>
                </c:pt>
                <c:pt idx="855">
                  <c:v>42907</c:v>
                </c:pt>
                <c:pt idx="856">
                  <c:v>42908</c:v>
                </c:pt>
                <c:pt idx="857">
                  <c:v>42909</c:v>
                </c:pt>
                <c:pt idx="858">
                  <c:v>42910</c:v>
                </c:pt>
                <c:pt idx="859">
                  <c:v>42911</c:v>
                </c:pt>
                <c:pt idx="860">
                  <c:v>42912</c:v>
                </c:pt>
                <c:pt idx="861">
                  <c:v>42913</c:v>
                </c:pt>
                <c:pt idx="862">
                  <c:v>42914</c:v>
                </c:pt>
                <c:pt idx="863">
                  <c:v>42915</c:v>
                </c:pt>
                <c:pt idx="864">
                  <c:v>42916</c:v>
                </c:pt>
                <c:pt idx="865">
                  <c:v>42917</c:v>
                </c:pt>
                <c:pt idx="866">
                  <c:v>42918</c:v>
                </c:pt>
                <c:pt idx="867">
                  <c:v>42919</c:v>
                </c:pt>
                <c:pt idx="868">
                  <c:v>42920</c:v>
                </c:pt>
                <c:pt idx="869">
                  <c:v>42921</c:v>
                </c:pt>
                <c:pt idx="870">
                  <c:v>42922</c:v>
                </c:pt>
                <c:pt idx="871">
                  <c:v>42923</c:v>
                </c:pt>
                <c:pt idx="872">
                  <c:v>42924</c:v>
                </c:pt>
                <c:pt idx="873">
                  <c:v>42925</c:v>
                </c:pt>
                <c:pt idx="874">
                  <c:v>42926</c:v>
                </c:pt>
                <c:pt idx="875">
                  <c:v>42927</c:v>
                </c:pt>
                <c:pt idx="876">
                  <c:v>42928</c:v>
                </c:pt>
                <c:pt idx="877">
                  <c:v>42929</c:v>
                </c:pt>
                <c:pt idx="878">
                  <c:v>42930</c:v>
                </c:pt>
                <c:pt idx="879">
                  <c:v>42931</c:v>
                </c:pt>
                <c:pt idx="880">
                  <c:v>42932</c:v>
                </c:pt>
                <c:pt idx="881">
                  <c:v>42933</c:v>
                </c:pt>
                <c:pt idx="882">
                  <c:v>42934</c:v>
                </c:pt>
                <c:pt idx="883">
                  <c:v>42935</c:v>
                </c:pt>
                <c:pt idx="884">
                  <c:v>42936</c:v>
                </c:pt>
                <c:pt idx="885">
                  <c:v>42937</c:v>
                </c:pt>
                <c:pt idx="886">
                  <c:v>42938</c:v>
                </c:pt>
                <c:pt idx="887">
                  <c:v>42939</c:v>
                </c:pt>
                <c:pt idx="888">
                  <c:v>42940</c:v>
                </c:pt>
                <c:pt idx="889">
                  <c:v>42941</c:v>
                </c:pt>
                <c:pt idx="890">
                  <c:v>42942</c:v>
                </c:pt>
                <c:pt idx="891">
                  <c:v>42943</c:v>
                </c:pt>
                <c:pt idx="892">
                  <c:v>42944</c:v>
                </c:pt>
                <c:pt idx="893">
                  <c:v>42945</c:v>
                </c:pt>
                <c:pt idx="894">
                  <c:v>42946</c:v>
                </c:pt>
                <c:pt idx="895">
                  <c:v>42947</c:v>
                </c:pt>
                <c:pt idx="896">
                  <c:v>42948</c:v>
                </c:pt>
                <c:pt idx="897">
                  <c:v>42949</c:v>
                </c:pt>
                <c:pt idx="898">
                  <c:v>42950</c:v>
                </c:pt>
                <c:pt idx="899">
                  <c:v>42951</c:v>
                </c:pt>
                <c:pt idx="900">
                  <c:v>42952</c:v>
                </c:pt>
                <c:pt idx="901">
                  <c:v>42953</c:v>
                </c:pt>
                <c:pt idx="902">
                  <c:v>42954</c:v>
                </c:pt>
                <c:pt idx="903">
                  <c:v>42955</c:v>
                </c:pt>
                <c:pt idx="904">
                  <c:v>42956</c:v>
                </c:pt>
                <c:pt idx="905">
                  <c:v>42957</c:v>
                </c:pt>
                <c:pt idx="906">
                  <c:v>42958</c:v>
                </c:pt>
                <c:pt idx="907">
                  <c:v>42959</c:v>
                </c:pt>
                <c:pt idx="908">
                  <c:v>42960</c:v>
                </c:pt>
                <c:pt idx="909">
                  <c:v>42961</c:v>
                </c:pt>
                <c:pt idx="910">
                  <c:v>42962</c:v>
                </c:pt>
                <c:pt idx="911">
                  <c:v>42963</c:v>
                </c:pt>
                <c:pt idx="912">
                  <c:v>42964</c:v>
                </c:pt>
                <c:pt idx="913">
                  <c:v>42965</c:v>
                </c:pt>
                <c:pt idx="914">
                  <c:v>42966</c:v>
                </c:pt>
                <c:pt idx="915">
                  <c:v>42967</c:v>
                </c:pt>
                <c:pt idx="916">
                  <c:v>42968</c:v>
                </c:pt>
                <c:pt idx="917">
                  <c:v>42969</c:v>
                </c:pt>
                <c:pt idx="918">
                  <c:v>42970</c:v>
                </c:pt>
                <c:pt idx="919">
                  <c:v>42971</c:v>
                </c:pt>
                <c:pt idx="920">
                  <c:v>42972</c:v>
                </c:pt>
                <c:pt idx="921">
                  <c:v>42973</c:v>
                </c:pt>
                <c:pt idx="922">
                  <c:v>42974</c:v>
                </c:pt>
                <c:pt idx="923">
                  <c:v>42975</c:v>
                </c:pt>
                <c:pt idx="924">
                  <c:v>42976</c:v>
                </c:pt>
                <c:pt idx="925">
                  <c:v>42977</c:v>
                </c:pt>
                <c:pt idx="926">
                  <c:v>42978</c:v>
                </c:pt>
                <c:pt idx="927">
                  <c:v>42979</c:v>
                </c:pt>
                <c:pt idx="928">
                  <c:v>42980</c:v>
                </c:pt>
                <c:pt idx="929">
                  <c:v>42981</c:v>
                </c:pt>
                <c:pt idx="930">
                  <c:v>42982</c:v>
                </c:pt>
                <c:pt idx="931">
                  <c:v>42983</c:v>
                </c:pt>
                <c:pt idx="932">
                  <c:v>42984</c:v>
                </c:pt>
                <c:pt idx="933">
                  <c:v>42985</c:v>
                </c:pt>
                <c:pt idx="934">
                  <c:v>42986</c:v>
                </c:pt>
                <c:pt idx="935">
                  <c:v>42987</c:v>
                </c:pt>
                <c:pt idx="936">
                  <c:v>42988</c:v>
                </c:pt>
                <c:pt idx="937">
                  <c:v>42989</c:v>
                </c:pt>
                <c:pt idx="938">
                  <c:v>42990</c:v>
                </c:pt>
                <c:pt idx="939">
                  <c:v>42991</c:v>
                </c:pt>
                <c:pt idx="940">
                  <c:v>42992</c:v>
                </c:pt>
                <c:pt idx="941">
                  <c:v>42993</c:v>
                </c:pt>
                <c:pt idx="942">
                  <c:v>42994</c:v>
                </c:pt>
                <c:pt idx="943">
                  <c:v>42995</c:v>
                </c:pt>
                <c:pt idx="944">
                  <c:v>42996</c:v>
                </c:pt>
                <c:pt idx="945">
                  <c:v>42997</c:v>
                </c:pt>
                <c:pt idx="946">
                  <c:v>42998</c:v>
                </c:pt>
                <c:pt idx="947">
                  <c:v>42999</c:v>
                </c:pt>
                <c:pt idx="948">
                  <c:v>43000</c:v>
                </c:pt>
                <c:pt idx="949">
                  <c:v>43001</c:v>
                </c:pt>
                <c:pt idx="950">
                  <c:v>43002</c:v>
                </c:pt>
                <c:pt idx="951">
                  <c:v>43003</c:v>
                </c:pt>
                <c:pt idx="952">
                  <c:v>43004</c:v>
                </c:pt>
                <c:pt idx="953">
                  <c:v>43005</c:v>
                </c:pt>
                <c:pt idx="954">
                  <c:v>43006</c:v>
                </c:pt>
                <c:pt idx="955">
                  <c:v>43007</c:v>
                </c:pt>
                <c:pt idx="956">
                  <c:v>43008</c:v>
                </c:pt>
                <c:pt idx="957">
                  <c:v>43009</c:v>
                </c:pt>
                <c:pt idx="958">
                  <c:v>43010</c:v>
                </c:pt>
                <c:pt idx="959">
                  <c:v>43011</c:v>
                </c:pt>
                <c:pt idx="960">
                  <c:v>43012</c:v>
                </c:pt>
                <c:pt idx="961">
                  <c:v>43013</c:v>
                </c:pt>
                <c:pt idx="962">
                  <c:v>43014</c:v>
                </c:pt>
                <c:pt idx="963">
                  <c:v>43015</c:v>
                </c:pt>
                <c:pt idx="964">
                  <c:v>43016</c:v>
                </c:pt>
                <c:pt idx="965">
                  <c:v>43017</c:v>
                </c:pt>
                <c:pt idx="966">
                  <c:v>43018</c:v>
                </c:pt>
                <c:pt idx="967">
                  <c:v>43019</c:v>
                </c:pt>
                <c:pt idx="968">
                  <c:v>43020</c:v>
                </c:pt>
                <c:pt idx="969">
                  <c:v>43021</c:v>
                </c:pt>
                <c:pt idx="970">
                  <c:v>43022</c:v>
                </c:pt>
                <c:pt idx="971">
                  <c:v>43023</c:v>
                </c:pt>
                <c:pt idx="972">
                  <c:v>43024</c:v>
                </c:pt>
                <c:pt idx="973">
                  <c:v>43025</c:v>
                </c:pt>
                <c:pt idx="974">
                  <c:v>43026</c:v>
                </c:pt>
                <c:pt idx="975">
                  <c:v>43027</c:v>
                </c:pt>
                <c:pt idx="976">
                  <c:v>43028</c:v>
                </c:pt>
                <c:pt idx="977">
                  <c:v>43029</c:v>
                </c:pt>
                <c:pt idx="978">
                  <c:v>43030</c:v>
                </c:pt>
                <c:pt idx="979">
                  <c:v>43031</c:v>
                </c:pt>
                <c:pt idx="980">
                  <c:v>43032</c:v>
                </c:pt>
                <c:pt idx="981">
                  <c:v>43033</c:v>
                </c:pt>
                <c:pt idx="982">
                  <c:v>43034</c:v>
                </c:pt>
                <c:pt idx="983">
                  <c:v>43035</c:v>
                </c:pt>
                <c:pt idx="984">
                  <c:v>43036</c:v>
                </c:pt>
                <c:pt idx="985">
                  <c:v>43037</c:v>
                </c:pt>
                <c:pt idx="986">
                  <c:v>43038</c:v>
                </c:pt>
                <c:pt idx="987">
                  <c:v>43039</c:v>
                </c:pt>
                <c:pt idx="988">
                  <c:v>43040</c:v>
                </c:pt>
                <c:pt idx="989">
                  <c:v>43041</c:v>
                </c:pt>
                <c:pt idx="990">
                  <c:v>43042</c:v>
                </c:pt>
                <c:pt idx="991">
                  <c:v>43043</c:v>
                </c:pt>
                <c:pt idx="992">
                  <c:v>43044</c:v>
                </c:pt>
                <c:pt idx="993">
                  <c:v>43045</c:v>
                </c:pt>
                <c:pt idx="994">
                  <c:v>43046</c:v>
                </c:pt>
                <c:pt idx="995">
                  <c:v>43047</c:v>
                </c:pt>
                <c:pt idx="996">
                  <c:v>43048</c:v>
                </c:pt>
                <c:pt idx="997">
                  <c:v>43049</c:v>
                </c:pt>
                <c:pt idx="998">
                  <c:v>43050</c:v>
                </c:pt>
                <c:pt idx="999">
                  <c:v>43051</c:v>
                </c:pt>
                <c:pt idx="1000">
                  <c:v>43052</c:v>
                </c:pt>
                <c:pt idx="1001">
                  <c:v>43053</c:v>
                </c:pt>
                <c:pt idx="1002">
                  <c:v>43054</c:v>
                </c:pt>
                <c:pt idx="1003">
                  <c:v>43055</c:v>
                </c:pt>
                <c:pt idx="1004">
                  <c:v>43056</c:v>
                </c:pt>
                <c:pt idx="1005">
                  <c:v>43057</c:v>
                </c:pt>
                <c:pt idx="1006">
                  <c:v>43058</c:v>
                </c:pt>
                <c:pt idx="1007">
                  <c:v>43059</c:v>
                </c:pt>
                <c:pt idx="1008">
                  <c:v>43060</c:v>
                </c:pt>
                <c:pt idx="1009">
                  <c:v>43061</c:v>
                </c:pt>
                <c:pt idx="1010">
                  <c:v>43062</c:v>
                </c:pt>
                <c:pt idx="1011">
                  <c:v>43063</c:v>
                </c:pt>
                <c:pt idx="1012">
                  <c:v>43064</c:v>
                </c:pt>
                <c:pt idx="1013">
                  <c:v>43065</c:v>
                </c:pt>
                <c:pt idx="1014">
                  <c:v>43066</c:v>
                </c:pt>
                <c:pt idx="1015">
                  <c:v>43067</c:v>
                </c:pt>
                <c:pt idx="1016">
                  <c:v>43068</c:v>
                </c:pt>
                <c:pt idx="1017">
                  <c:v>43069</c:v>
                </c:pt>
                <c:pt idx="1018">
                  <c:v>43070</c:v>
                </c:pt>
                <c:pt idx="1019">
                  <c:v>43071</c:v>
                </c:pt>
                <c:pt idx="1020">
                  <c:v>43072</c:v>
                </c:pt>
                <c:pt idx="1021">
                  <c:v>43073</c:v>
                </c:pt>
                <c:pt idx="1022">
                  <c:v>43074</c:v>
                </c:pt>
                <c:pt idx="1023">
                  <c:v>43075</c:v>
                </c:pt>
                <c:pt idx="1024">
                  <c:v>43076</c:v>
                </c:pt>
                <c:pt idx="1025">
                  <c:v>43077</c:v>
                </c:pt>
                <c:pt idx="1026">
                  <c:v>43078</c:v>
                </c:pt>
                <c:pt idx="1027">
                  <c:v>43079</c:v>
                </c:pt>
                <c:pt idx="1028">
                  <c:v>43080</c:v>
                </c:pt>
                <c:pt idx="1029">
                  <c:v>43081</c:v>
                </c:pt>
                <c:pt idx="1030">
                  <c:v>43082</c:v>
                </c:pt>
                <c:pt idx="1031">
                  <c:v>43083</c:v>
                </c:pt>
                <c:pt idx="1032">
                  <c:v>43084</c:v>
                </c:pt>
                <c:pt idx="1033">
                  <c:v>43085</c:v>
                </c:pt>
                <c:pt idx="1034">
                  <c:v>43086</c:v>
                </c:pt>
                <c:pt idx="1035">
                  <c:v>43087</c:v>
                </c:pt>
                <c:pt idx="1036">
                  <c:v>43088</c:v>
                </c:pt>
                <c:pt idx="1037">
                  <c:v>43089</c:v>
                </c:pt>
                <c:pt idx="1038">
                  <c:v>43090</c:v>
                </c:pt>
                <c:pt idx="1039">
                  <c:v>43091</c:v>
                </c:pt>
                <c:pt idx="1040">
                  <c:v>43092</c:v>
                </c:pt>
                <c:pt idx="1041">
                  <c:v>43093</c:v>
                </c:pt>
                <c:pt idx="1042">
                  <c:v>43094</c:v>
                </c:pt>
                <c:pt idx="1043">
                  <c:v>43095</c:v>
                </c:pt>
                <c:pt idx="1044">
                  <c:v>43096</c:v>
                </c:pt>
                <c:pt idx="1045">
                  <c:v>43097</c:v>
                </c:pt>
                <c:pt idx="1046">
                  <c:v>43098</c:v>
                </c:pt>
                <c:pt idx="1047">
                  <c:v>43099</c:v>
                </c:pt>
                <c:pt idx="1048">
                  <c:v>43100</c:v>
                </c:pt>
                <c:pt idx="1049">
                  <c:v>43101</c:v>
                </c:pt>
                <c:pt idx="1050">
                  <c:v>43102</c:v>
                </c:pt>
                <c:pt idx="1051">
                  <c:v>43103</c:v>
                </c:pt>
                <c:pt idx="1052">
                  <c:v>43104</c:v>
                </c:pt>
                <c:pt idx="1053">
                  <c:v>43105</c:v>
                </c:pt>
                <c:pt idx="1054">
                  <c:v>43106</c:v>
                </c:pt>
                <c:pt idx="1055">
                  <c:v>43107</c:v>
                </c:pt>
                <c:pt idx="1056">
                  <c:v>43108</c:v>
                </c:pt>
                <c:pt idx="1057">
                  <c:v>43109</c:v>
                </c:pt>
                <c:pt idx="1058">
                  <c:v>43110</c:v>
                </c:pt>
                <c:pt idx="1059">
                  <c:v>43111</c:v>
                </c:pt>
                <c:pt idx="1060">
                  <c:v>43112</c:v>
                </c:pt>
                <c:pt idx="1061">
                  <c:v>43113</c:v>
                </c:pt>
                <c:pt idx="1062">
                  <c:v>43114</c:v>
                </c:pt>
                <c:pt idx="1063">
                  <c:v>43115</c:v>
                </c:pt>
                <c:pt idx="1064">
                  <c:v>43116</c:v>
                </c:pt>
                <c:pt idx="1065">
                  <c:v>43117</c:v>
                </c:pt>
                <c:pt idx="1066">
                  <c:v>43118</c:v>
                </c:pt>
                <c:pt idx="1067">
                  <c:v>43119</c:v>
                </c:pt>
                <c:pt idx="1068">
                  <c:v>43120</c:v>
                </c:pt>
                <c:pt idx="1069">
                  <c:v>43121</c:v>
                </c:pt>
                <c:pt idx="1070">
                  <c:v>43122</c:v>
                </c:pt>
                <c:pt idx="1071">
                  <c:v>43123</c:v>
                </c:pt>
                <c:pt idx="1072">
                  <c:v>43124</c:v>
                </c:pt>
                <c:pt idx="1073">
                  <c:v>43125</c:v>
                </c:pt>
                <c:pt idx="1074">
                  <c:v>43126</c:v>
                </c:pt>
                <c:pt idx="1075">
                  <c:v>43127</c:v>
                </c:pt>
                <c:pt idx="1076">
                  <c:v>43128</c:v>
                </c:pt>
                <c:pt idx="1077">
                  <c:v>43129</c:v>
                </c:pt>
                <c:pt idx="1078">
                  <c:v>43130</c:v>
                </c:pt>
                <c:pt idx="1079">
                  <c:v>43131</c:v>
                </c:pt>
                <c:pt idx="1080">
                  <c:v>43132</c:v>
                </c:pt>
                <c:pt idx="1081">
                  <c:v>43133</c:v>
                </c:pt>
                <c:pt idx="1082">
                  <c:v>43134</c:v>
                </c:pt>
                <c:pt idx="1083">
                  <c:v>43135</c:v>
                </c:pt>
                <c:pt idx="1084">
                  <c:v>43136</c:v>
                </c:pt>
                <c:pt idx="1085">
                  <c:v>43137</c:v>
                </c:pt>
                <c:pt idx="1086">
                  <c:v>43138</c:v>
                </c:pt>
                <c:pt idx="1087">
                  <c:v>43139</c:v>
                </c:pt>
                <c:pt idx="1088">
                  <c:v>43140</c:v>
                </c:pt>
                <c:pt idx="1089">
                  <c:v>43141</c:v>
                </c:pt>
                <c:pt idx="1090">
                  <c:v>43142</c:v>
                </c:pt>
                <c:pt idx="1091">
                  <c:v>43143</c:v>
                </c:pt>
                <c:pt idx="1092">
                  <c:v>43144</c:v>
                </c:pt>
                <c:pt idx="1093">
                  <c:v>43145</c:v>
                </c:pt>
                <c:pt idx="1094">
                  <c:v>43146</c:v>
                </c:pt>
                <c:pt idx="1095">
                  <c:v>43147</c:v>
                </c:pt>
                <c:pt idx="1096">
                  <c:v>43148</c:v>
                </c:pt>
                <c:pt idx="1097">
                  <c:v>43149</c:v>
                </c:pt>
                <c:pt idx="1098">
                  <c:v>43150</c:v>
                </c:pt>
                <c:pt idx="1099">
                  <c:v>43151</c:v>
                </c:pt>
                <c:pt idx="1100">
                  <c:v>43152</c:v>
                </c:pt>
                <c:pt idx="1101">
                  <c:v>43153</c:v>
                </c:pt>
                <c:pt idx="1102">
                  <c:v>43154</c:v>
                </c:pt>
                <c:pt idx="1103">
                  <c:v>43155</c:v>
                </c:pt>
                <c:pt idx="1104">
                  <c:v>43156</c:v>
                </c:pt>
                <c:pt idx="1105">
                  <c:v>43157</c:v>
                </c:pt>
                <c:pt idx="1106">
                  <c:v>43158</c:v>
                </c:pt>
                <c:pt idx="1107">
                  <c:v>43159</c:v>
                </c:pt>
                <c:pt idx="1108">
                  <c:v>43160</c:v>
                </c:pt>
                <c:pt idx="1109">
                  <c:v>43161</c:v>
                </c:pt>
                <c:pt idx="1110">
                  <c:v>43162</c:v>
                </c:pt>
                <c:pt idx="1111">
                  <c:v>43163</c:v>
                </c:pt>
                <c:pt idx="1112">
                  <c:v>43164</c:v>
                </c:pt>
                <c:pt idx="1113">
                  <c:v>43165</c:v>
                </c:pt>
                <c:pt idx="1114">
                  <c:v>43166</c:v>
                </c:pt>
                <c:pt idx="1115">
                  <c:v>43167</c:v>
                </c:pt>
                <c:pt idx="1116">
                  <c:v>43168</c:v>
                </c:pt>
                <c:pt idx="1117">
                  <c:v>43169</c:v>
                </c:pt>
                <c:pt idx="1118">
                  <c:v>43170</c:v>
                </c:pt>
                <c:pt idx="1119">
                  <c:v>43171</c:v>
                </c:pt>
                <c:pt idx="1120">
                  <c:v>43172</c:v>
                </c:pt>
                <c:pt idx="1121">
                  <c:v>43173</c:v>
                </c:pt>
                <c:pt idx="1122">
                  <c:v>43174</c:v>
                </c:pt>
                <c:pt idx="1123">
                  <c:v>43175</c:v>
                </c:pt>
                <c:pt idx="1124">
                  <c:v>43176</c:v>
                </c:pt>
                <c:pt idx="1125">
                  <c:v>43177</c:v>
                </c:pt>
                <c:pt idx="1126">
                  <c:v>43178</c:v>
                </c:pt>
                <c:pt idx="1127">
                  <c:v>43179</c:v>
                </c:pt>
                <c:pt idx="1128">
                  <c:v>43180</c:v>
                </c:pt>
                <c:pt idx="1129">
                  <c:v>43181</c:v>
                </c:pt>
                <c:pt idx="1130">
                  <c:v>43182</c:v>
                </c:pt>
                <c:pt idx="1131">
                  <c:v>43183</c:v>
                </c:pt>
                <c:pt idx="1132">
                  <c:v>43184</c:v>
                </c:pt>
                <c:pt idx="1133">
                  <c:v>43185</c:v>
                </c:pt>
                <c:pt idx="1134">
                  <c:v>43186</c:v>
                </c:pt>
                <c:pt idx="1135">
                  <c:v>43187</c:v>
                </c:pt>
                <c:pt idx="1136">
                  <c:v>43188</c:v>
                </c:pt>
                <c:pt idx="1137">
                  <c:v>43189</c:v>
                </c:pt>
                <c:pt idx="1138">
                  <c:v>43190</c:v>
                </c:pt>
                <c:pt idx="1139">
                  <c:v>43191</c:v>
                </c:pt>
                <c:pt idx="1140">
                  <c:v>43192</c:v>
                </c:pt>
                <c:pt idx="1141">
                  <c:v>43193</c:v>
                </c:pt>
                <c:pt idx="1142">
                  <c:v>43194</c:v>
                </c:pt>
                <c:pt idx="1143">
                  <c:v>43195</c:v>
                </c:pt>
                <c:pt idx="1144">
                  <c:v>43196</c:v>
                </c:pt>
                <c:pt idx="1145">
                  <c:v>43197</c:v>
                </c:pt>
                <c:pt idx="1146">
                  <c:v>43198</c:v>
                </c:pt>
                <c:pt idx="1147">
                  <c:v>43199</c:v>
                </c:pt>
                <c:pt idx="1148">
                  <c:v>43200</c:v>
                </c:pt>
                <c:pt idx="1149">
                  <c:v>43201</c:v>
                </c:pt>
                <c:pt idx="1150">
                  <c:v>43202</c:v>
                </c:pt>
                <c:pt idx="1151">
                  <c:v>43203</c:v>
                </c:pt>
                <c:pt idx="1152">
                  <c:v>43204</c:v>
                </c:pt>
                <c:pt idx="1153">
                  <c:v>43205</c:v>
                </c:pt>
                <c:pt idx="1154">
                  <c:v>43206</c:v>
                </c:pt>
                <c:pt idx="1155">
                  <c:v>43207</c:v>
                </c:pt>
                <c:pt idx="1156">
                  <c:v>43208</c:v>
                </c:pt>
                <c:pt idx="1157">
                  <c:v>43209</c:v>
                </c:pt>
                <c:pt idx="1158">
                  <c:v>43210</c:v>
                </c:pt>
                <c:pt idx="1159">
                  <c:v>43211</c:v>
                </c:pt>
                <c:pt idx="1160">
                  <c:v>43212</c:v>
                </c:pt>
                <c:pt idx="1161">
                  <c:v>43213</c:v>
                </c:pt>
                <c:pt idx="1162">
                  <c:v>43214</c:v>
                </c:pt>
                <c:pt idx="1163">
                  <c:v>43215</c:v>
                </c:pt>
                <c:pt idx="1164">
                  <c:v>43216</c:v>
                </c:pt>
                <c:pt idx="1165">
                  <c:v>43217</c:v>
                </c:pt>
                <c:pt idx="1166">
                  <c:v>43218</c:v>
                </c:pt>
                <c:pt idx="1167">
                  <c:v>43219</c:v>
                </c:pt>
                <c:pt idx="1168">
                  <c:v>43220</c:v>
                </c:pt>
                <c:pt idx="1169">
                  <c:v>43221</c:v>
                </c:pt>
                <c:pt idx="1170">
                  <c:v>43222</c:v>
                </c:pt>
                <c:pt idx="1171">
                  <c:v>43223</c:v>
                </c:pt>
                <c:pt idx="1172">
                  <c:v>43224</c:v>
                </c:pt>
                <c:pt idx="1173">
                  <c:v>43225</c:v>
                </c:pt>
                <c:pt idx="1174">
                  <c:v>43226</c:v>
                </c:pt>
                <c:pt idx="1175">
                  <c:v>43227</c:v>
                </c:pt>
                <c:pt idx="1176">
                  <c:v>43228</c:v>
                </c:pt>
                <c:pt idx="1177">
                  <c:v>43229</c:v>
                </c:pt>
                <c:pt idx="1178">
                  <c:v>43230</c:v>
                </c:pt>
                <c:pt idx="1179">
                  <c:v>43231</c:v>
                </c:pt>
                <c:pt idx="1180">
                  <c:v>43232</c:v>
                </c:pt>
                <c:pt idx="1181">
                  <c:v>43233</c:v>
                </c:pt>
                <c:pt idx="1182">
                  <c:v>43234</c:v>
                </c:pt>
                <c:pt idx="1183">
                  <c:v>43235</c:v>
                </c:pt>
                <c:pt idx="1184">
                  <c:v>43236</c:v>
                </c:pt>
                <c:pt idx="1185">
                  <c:v>43237</c:v>
                </c:pt>
                <c:pt idx="1186">
                  <c:v>43238</c:v>
                </c:pt>
                <c:pt idx="1187">
                  <c:v>43239</c:v>
                </c:pt>
                <c:pt idx="1188">
                  <c:v>43240</c:v>
                </c:pt>
                <c:pt idx="1189">
                  <c:v>43241</c:v>
                </c:pt>
                <c:pt idx="1190">
                  <c:v>43242</c:v>
                </c:pt>
                <c:pt idx="1191">
                  <c:v>43243</c:v>
                </c:pt>
                <c:pt idx="1192">
                  <c:v>43244</c:v>
                </c:pt>
                <c:pt idx="1193">
                  <c:v>43245</c:v>
                </c:pt>
                <c:pt idx="1194">
                  <c:v>43246</c:v>
                </c:pt>
                <c:pt idx="1195">
                  <c:v>43247</c:v>
                </c:pt>
                <c:pt idx="1196">
                  <c:v>43248</c:v>
                </c:pt>
                <c:pt idx="1197">
                  <c:v>43249</c:v>
                </c:pt>
                <c:pt idx="1198">
                  <c:v>43250</c:v>
                </c:pt>
                <c:pt idx="1199">
                  <c:v>43251</c:v>
                </c:pt>
                <c:pt idx="1200">
                  <c:v>43252</c:v>
                </c:pt>
                <c:pt idx="1201">
                  <c:v>43253</c:v>
                </c:pt>
                <c:pt idx="1202">
                  <c:v>43254</c:v>
                </c:pt>
                <c:pt idx="1203">
                  <c:v>43255</c:v>
                </c:pt>
                <c:pt idx="1204">
                  <c:v>43256</c:v>
                </c:pt>
                <c:pt idx="1205">
                  <c:v>43257</c:v>
                </c:pt>
                <c:pt idx="1206">
                  <c:v>43258</c:v>
                </c:pt>
                <c:pt idx="1207">
                  <c:v>43259</c:v>
                </c:pt>
                <c:pt idx="1208">
                  <c:v>43260</c:v>
                </c:pt>
                <c:pt idx="1209">
                  <c:v>43261</c:v>
                </c:pt>
                <c:pt idx="1210">
                  <c:v>43262</c:v>
                </c:pt>
                <c:pt idx="1211">
                  <c:v>43263</c:v>
                </c:pt>
                <c:pt idx="1212">
                  <c:v>43264</c:v>
                </c:pt>
                <c:pt idx="1213">
                  <c:v>43265</c:v>
                </c:pt>
                <c:pt idx="1214">
                  <c:v>43266</c:v>
                </c:pt>
                <c:pt idx="1215">
                  <c:v>43267</c:v>
                </c:pt>
                <c:pt idx="1216">
                  <c:v>43268</c:v>
                </c:pt>
                <c:pt idx="1217">
                  <c:v>43269</c:v>
                </c:pt>
                <c:pt idx="1218">
                  <c:v>43270</c:v>
                </c:pt>
                <c:pt idx="1219">
                  <c:v>43271</c:v>
                </c:pt>
                <c:pt idx="1220">
                  <c:v>43272</c:v>
                </c:pt>
                <c:pt idx="1221">
                  <c:v>43273</c:v>
                </c:pt>
                <c:pt idx="1222">
                  <c:v>43274</c:v>
                </c:pt>
                <c:pt idx="1223">
                  <c:v>43275</c:v>
                </c:pt>
                <c:pt idx="1224">
                  <c:v>43276</c:v>
                </c:pt>
                <c:pt idx="1225">
                  <c:v>43277</c:v>
                </c:pt>
                <c:pt idx="1226">
                  <c:v>43278</c:v>
                </c:pt>
                <c:pt idx="1227">
                  <c:v>43279</c:v>
                </c:pt>
                <c:pt idx="1228">
                  <c:v>43280</c:v>
                </c:pt>
                <c:pt idx="1229">
                  <c:v>43281</c:v>
                </c:pt>
                <c:pt idx="1230">
                  <c:v>43282</c:v>
                </c:pt>
                <c:pt idx="1231">
                  <c:v>43283</c:v>
                </c:pt>
                <c:pt idx="1232">
                  <c:v>43284</c:v>
                </c:pt>
                <c:pt idx="1233">
                  <c:v>43285</c:v>
                </c:pt>
                <c:pt idx="1234">
                  <c:v>43286</c:v>
                </c:pt>
                <c:pt idx="1235">
                  <c:v>43287</c:v>
                </c:pt>
                <c:pt idx="1236">
                  <c:v>43288</c:v>
                </c:pt>
                <c:pt idx="1237">
                  <c:v>43289</c:v>
                </c:pt>
                <c:pt idx="1238">
                  <c:v>43290</c:v>
                </c:pt>
                <c:pt idx="1239">
                  <c:v>43291</c:v>
                </c:pt>
                <c:pt idx="1240">
                  <c:v>43292</c:v>
                </c:pt>
                <c:pt idx="1241">
                  <c:v>43293</c:v>
                </c:pt>
                <c:pt idx="1242">
                  <c:v>43294</c:v>
                </c:pt>
                <c:pt idx="1243">
                  <c:v>43295</c:v>
                </c:pt>
                <c:pt idx="1244">
                  <c:v>43296</c:v>
                </c:pt>
                <c:pt idx="1245">
                  <c:v>43297</c:v>
                </c:pt>
                <c:pt idx="1246">
                  <c:v>43298</c:v>
                </c:pt>
                <c:pt idx="1247">
                  <c:v>43299</c:v>
                </c:pt>
                <c:pt idx="1248">
                  <c:v>43300</c:v>
                </c:pt>
                <c:pt idx="1249">
                  <c:v>43301</c:v>
                </c:pt>
                <c:pt idx="1250">
                  <c:v>43302</c:v>
                </c:pt>
                <c:pt idx="1251">
                  <c:v>43303</c:v>
                </c:pt>
                <c:pt idx="1252">
                  <c:v>43304</c:v>
                </c:pt>
                <c:pt idx="1253">
                  <c:v>43305</c:v>
                </c:pt>
                <c:pt idx="1254">
                  <c:v>43306</c:v>
                </c:pt>
                <c:pt idx="1255">
                  <c:v>43307</c:v>
                </c:pt>
                <c:pt idx="1256">
                  <c:v>43308</c:v>
                </c:pt>
                <c:pt idx="1257">
                  <c:v>43309</c:v>
                </c:pt>
                <c:pt idx="1258">
                  <c:v>43310</c:v>
                </c:pt>
                <c:pt idx="1259">
                  <c:v>43311</c:v>
                </c:pt>
                <c:pt idx="1260">
                  <c:v>43312</c:v>
                </c:pt>
                <c:pt idx="1261">
                  <c:v>43313</c:v>
                </c:pt>
                <c:pt idx="1262">
                  <c:v>43314</c:v>
                </c:pt>
                <c:pt idx="1263">
                  <c:v>43315</c:v>
                </c:pt>
                <c:pt idx="1264">
                  <c:v>43316</c:v>
                </c:pt>
                <c:pt idx="1265">
                  <c:v>43317</c:v>
                </c:pt>
                <c:pt idx="1266">
                  <c:v>43318</c:v>
                </c:pt>
                <c:pt idx="1267">
                  <c:v>43319</c:v>
                </c:pt>
                <c:pt idx="1268">
                  <c:v>43320</c:v>
                </c:pt>
                <c:pt idx="1269">
                  <c:v>43321</c:v>
                </c:pt>
                <c:pt idx="1270">
                  <c:v>43322</c:v>
                </c:pt>
                <c:pt idx="1271">
                  <c:v>43323</c:v>
                </c:pt>
                <c:pt idx="1272">
                  <c:v>43324</c:v>
                </c:pt>
                <c:pt idx="1273">
                  <c:v>43325</c:v>
                </c:pt>
                <c:pt idx="1274">
                  <c:v>43326</c:v>
                </c:pt>
                <c:pt idx="1275">
                  <c:v>43327</c:v>
                </c:pt>
                <c:pt idx="1276">
                  <c:v>43328</c:v>
                </c:pt>
                <c:pt idx="1277">
                  <c:v>43329</c:v>
                </c:pt>
                <c:pt idx="1278">
                  <c:v>43330</c:v>
                </c:pt>
                <c:pt idx="1279">
                  <c:v>43331</c:v>
                </c:pt>
                <c:pt idx="1280">
                  <c:v>43332</c:v>
                </c:pt>
                <c:pt idx="1281">
                  <c:v>43333</c:v>
                </c:pt>
                <c:pt idx="1282">
                  <c:v>43334</c:v>
                </c:pt>
                <c:pt idx="1283">
                  <c:v>43335</c:v>
                </c:pt>
                <c:pt idx="1284">
                  <c:v>43336</c:v>
                </c:pt>
                <c:pt idx="1285">
                  <c:v>43337</c:v>
                </c:pt>
                <c:pt idx="1286">
                  <c:v>43338</c:v>
                </c:pt>
                <c:pt idx="1287">
                  <c:v>43339</c:v>
                </c:pt>
                <c:pt idx="1288">
                  <c:v>43340</c:v>
                </c:pt>
                <c:pt idx="1289">
                  <c:v>43341</c:v>
                </c:pt>
                <c:pt idx="1290">
                  <c:v>43342</c:v>
                </c:pt>
                <c:pt idx="1291">
                  <c:v>43343</c:v>
                </c:pt>
                <c:pt idx="1292">
                  <c:v>43344</c:v>
                </c:pt>
                <c:pt idx="1293">
                  <c:v>43345</c:v>
                </c:pt>
                <c:pt idx="1294">
                  <c:v>43346</c:v>
                </c:pt>
                <c:pt idx="1295">
                  <c:v>43347</c:v>
                </c:pt>
                <c:pt idx="1296">
                  <c:v>43348</c:v>
                </c:pt>
                <c:pt idx="1297">
                  <c:v>43349</c:v>
                </c:pt>
                <c:pt idx="1298">
                  <c:v>43350</c:v>
                </c:pt>
                <c:pt idx="1299">
                  <c:v>43351</c:v>
                </c:pt>
                <c:pt idx="1300">
                  <c:v>43352</c:v>
                </c:pt>
                <c:pt idx="1301">
                  <c:v>43353</c:v>
                </c:pt>
                <c:pt idx="1302">
                  <c:v>43354</c:v>
                </c:pt>
                <c:pt idx="1303">
                  <c:v>43355</c:v>
                </c:pt>
                <c:pt idx="1304">
                  <c:v>43356</c:v>
                </c:pt>
                <c:pt idx="1305">
                  <c:v>43357</c:v>
                </c:pt>
                <c:pt idx="1306">
                  <c:v>43358</c:v>
                </c:pt>
                <c:pt idx="1307">
                  <c:v>43359</c:v>
                </c:pt>
                <c:pt idx="1308">
                  <c:v>43360</c:v>
                </c:pt>
                <c:pt idx="1309">
                  <c:v>43361</c:v>
                </c:pt>
                <c:pt idx="1310">
                  <c:v>43362</c:v>
                </c:pt>
                <c:pt idx="1311">
                  <c:v>43363</c:v>
                </c:pt>
                <c:pt idx="1312">
                  <c:v>43364</c:v>
                </c:pt>
                <c:pt idx="1313">
                  <c:v>43365</c:v>
                </c:pt>
                <c:pt idx="1314">
                  <c:v>43366</c:v>
                </c:pt>
                <c:pt idx="1315">
                  <c:v>43367</c:v>
                </c:pt>
                <c:pt idx="1316">
                  <c:v>43368</c:v>
                </c:pt>
                <c:pt idx="1317">
                  <c:v>43369</c:v>
                </c:pt>
                <c:pt idx="1318">
                  <c:v>43370</c:v>
                </c:pt>
                <c:pt idx="1319">
                  <c:v>43371</c:v>
                </c:pt>
                <c:pt idx="1320">
                  <c:v>43372</c:v>
                </c:pt>
                <c:pt idx="1321">
                  <c:v>43373</c:v>
                </c:pt>
                <c:pt idx="1322">
                  <c:v>43374</c:v>
                </c:pt>
                <c:pt idx="1323">
                  <c:v>43375</c:v>
                </c:pt>
                <c:pt idx="1324">
                  <c:v>43376</c:v>
                </c:pt>
                <c:pt idx="1325">
                  <c:v>43377</c:v>
                </c:pt>
                <c:pt idx="1326">
                  <c:v>43378</c:v>
                </c:pt>
                <c:pt idx="1327">
                  <c:v>43379</c:v>
                </c:pt>
                <c:pt idx="1328">
                  <c:v>43380</c:v>
                </c:pt>
                <c:pt idx="1329">
                  <c:v>43381</c:v>
                </c:pt>
                <c:pt idx="1330">
                  <c:v>43382</c:v>
                </c:pt>
                <c:pt idx="1331">
                  <c:v>43383</c:v>
                </c:pt>
                <c:pt idx="1332">
                  <c:v>43384</c:v>
                </c:pt>
                <c:pt idx="1333">
                  <c:v>43385</c:v>
                </c:pt>
                <c:pt idx="1334">
                  <c:v>43386</c:v>
                </c:pt>
                <c:pt idx="1335">
                  <c:v>43387</c:v>
                </c:pt>
                <c:pt idx="1336">
                  <c:v>43388</c:v>
                </c:pt>
                <c:pt idx="1337">
                  <c:v>43389</c:v>
                </c:pt>
                <c:pt idx="1338">
                  <c:v>43390</c:v>
                </c:pt>
                <c:pt idx="1339">
                  <c:v>43391</c:v>
                </c:pt>
                <c:pt idx="1340">
                  <c:v>43392</c:v>
                </c:pt>
                <c:pt idx="1341">
                  <c:v>43393</c:v>
                </c:pt>
                <c:pt idx="1342">
                  <c:v>43394</c:v>
                </c:pt>
                <c:pt idx="1343">
                  <c:v>43395</c:v>
                </c:pt>
                <c:pt idx="1344">
                  <c:v>43396</c:v>
                </c:pt>
                <c:pt idx="1345">
                  <c:v>43397</c:v>
                </c:pt>
                <c:pt idx="1346">
                  <c:v>43398</c:v>
                </c:pt>
                <c:pt idx="1347">
                  <c:v>43399</c:v>
                </c:pt>
                <c:pt idx="1348">
                  <c:v>43400</c:v>
                </c:pt>
                <c:pt idx="1349">
                  <c:v>43401</c:v>
                </c:pt>
                <c:pt idx="1350">
                  <c:v>43402</c:v>
                </c:pt>
                <c:pt idx="1351">
                  <c:v>43403</c:v>
                </c:pt>
                <c:pt idx="1352">
                  <c:v>43404</c:v>
                </c:pt>
                <c:pt idx="1353">
                  <c:v>43405</c:v>
                </c:pt>
                <c:pt idx="1354">
                  <c:v>43406</c:v>
                </c:pt>
                <c:pt idx="1355">
                  <c:v>43407</c:v>
                </c:pt>
                <c:pt idx="1356">
                  <c:v>43408</c:v>
                </c:pt>
                <c:pt idx="1357">
                  <c:v>43409</c:v>
                </c:pt>
                <c:pt idx="1358">
                  <c:v>43410</c:v>
                </c:pt>
                <c:pt idx="1359">
                  <c:v>43411</c:v>
                </c:pt>
                <c:pt idx="1360">
                  <c:v>43412</c:v>
                </c:pt>
                <c:pt idx="1361">
                  <c:v>43413</c:v>
                </c:pt>
                <c:pt idx="1362">
                  <c:v>43414</c:v>
                </c:pt>
                <c:pt idx="1363">
                  <c:v>43415</c:v>
                </c:pt>
                <c:pt idx="1364">
                  <c:v>43416</c:v>
                </c:pt>
                <c:pt idx="1365">
                  <c:v>43417</c:v>
                </c:pt>
                <c:pt idx="1366">
                  <c:v>43418</c:v>
                </c:pt>
                <c:pt idx="1367">
                  <c:v>43419</c:v>
                </c:pt>
                <c:pt idx="1368">
                  <c:v>43420</c:v>
                </c:pt>
                <c:pt idx="1369">
                  <c:v>43421</c:v>
                </c:pt>
                <c:pt idx="1370">
                  <c:v>43422</c:v>
                </c:pt>
                <c:pt idx="1371">
                  <c:v>43423</c:v>
                </c:pt>
                <c:pt idx="1372">
                  <c:v>43424</c:v>
                </c:pt>
                <c:pt idx="1373">
                  <c:v>43425</c:v>
                </c:pt>
                <c:pt idx="1374">
                  <c:v>43426</c:v>
                </c:pt>
                <c:pt idx="1375">
                  <c:v>43427</c:v>
                </c:pt>
                <c:pt idx="1376">
                  <c:v>43428</c:v>
                </c:pt>
                <c:pt idx="1377">
                  <c:v>43429</c:v>
                </c:pt>
                <c:pt idx="1378">
                  <c:v>43430</c:v>
                </c:pt>
                <c:pt idx="1379">
                  <c:v>43431</c:v>
                </c:pt>
                <c:pt idx="1380">
                  <c:v>43432</c:v>
                </c:pt>
                <c:pt idx="1381">
                  <c:v>43433</c:v>
                </c:pt>
                <c:pt idx="1382">
                  <c:v>43434</c:v>
                </c:pt>
                <c:pt idx="1383">
                  <c:v>43435</c:v>
                </c:pt>
                <c:pt idx="1384">
                  <c:v>43436</c:v>
                </c:pt>
                <c:pt idx="1385">
                  <c:v>43437</c:v>
                </c:pt>
                <c:pt idx="1386">
                  <c:v>43438</c:v>
                </c:pt>
                <c:pt idx="1387">
                  <c:v>43439</c:v>
                </c:pt>
                <c:pt idx="1388">
                  <c:v>43440</c:v>
                </c:pt>
                <c:pt idx="1389">
                  <c:v>43441</c:v>
                </c:pt>
                <c:pt idx="1390">
                  <c:v>43442</c:v>
                </c:pt>
                <c:pt idx="1391">
                  <c:v>43443</c:v>
                </c:pt>
                <c:pt idx="1392">
                  <c:v>43444</c:v>
                </c:pt>
                <c:pt idx="1393">
                  <c:v>43445</c:v>
                </c:pt>
                <c:pt idx="1394">
                  <c:v>43446</c:v>
                </c:pt>
                <c:pt idx="1395">
                  <c:v>43447</c:v>
                </c:pt>
                <c:pt idx="1396">
                  <c:v>43448</c:v>
                </c:pt>
                <c:pt idx="1397">
                  <c:v>43449</c:v>
                </c:pt>
                <c:pt idx="1398">
                  <c:v>43450</c:v>
                </c:pt>
                <c:pt idx="1399">
                  <c:v>43451</c:v>
                </c:pt>
                <c:pt idx="1400">
                  <c:v>43452</c:v>
                </c:pt>
                <c:pt idx="1401">
                  <c:v>43453</c:v>
                </c:pt>
                <c:pt idx="1402">
                  <c:v>43454</c:v>
                </c:pt>
                <c:pt idx="1403">
                  <c:v>43455</c:v>
                </c:pt>
                <c:pt idx="1404">
                  <c:v>43456</c:v>
                </c:pt>
                <c:pt idx="1405">
                  <c:v>43457</c:v>
                </c:pt>
                <c:pt idx="1406">
                  <c:v>43458</c:v>
                </c:pt>
                <c:pt idx="1407">
                  <c:v>43459</c:v>
                </c:pt>
                <c:pt idx="1408">
                  <c:v>43460</c:v>
                </c:pt>
                <c:pt idx="1409">
                  <c:v>43461</c:v>
                </c:pt>
                <c:pt idx="1410">
                  <c:v>43462</c:v>
                </c:pt>
                <c:pt idx="1411">
                  <c:v>43463</c:v>
                </c:pt>
                <c:pt idx="1412">
                  <c:v>43464</c:v>
                </c:pt>
                <c:pt idx="1413">
                  <c:v>43465</c:v>
                </c:pt>
                <c:pt idx="1414">
                  <c:v>43466</c:v>
                </c:pt>
                <c:pt idx="1415">
                  <c:v>43467</c:v>
                </c:pt>
                <c:pt idx="1416">
                  <c:v>43468</c:v>
                </c:pt>
                <c:pt idx="1417">
                  <c:v>43469</c:v>
                </c:pt>
                <c:pt idx="1418">
                  <c:v>43470</c:v>
                </c:pt>
                <c:pt idx="1419">
                  <c:v>43471</c:v>
                </c:pt>
                <c:pt idx="1420">
                  <c:v>43472</c:v>
                </c:pt>
                <c:pt idx="1421">
                  <c:v>43473</c:v>
                </c:pt>
                <c:pt idx="1422">
                  <c:v>43474</c:v>
                </c:pt>
                <c:pt idx="1423">
                  <c:v>43475</c:v>
                </c:pt>
                <c:pt idx="1424">
                  <c:v>43476</c:v>
                </c:pt>
                <c:pt idx="1425">
                  <c:v>43477</c:v>
                </c:pt>
                <c:pt idx="1426">
                  <c:v>43478</c:v>
                </c:pt>
                <c:pt idx="1427">
                  <c:v>43479</c:v>
                </c:pt>
                <c:pt idx="1428">
                  <c:v>43480</c:v>
                </c:pt>
                <c:pt idx="1429">
                  <c:v>43481</c:v>
                </c:pt>
                <c:pt idx="1430">
                  <c:v>43482</c:v>
                </c:pt>
                <c:pt idx="1431">
                  <c:v>43483</c:v>
                </c:pt>
                <c:pt idx="1432">
                  <c:v>43484</c:v>
                </c:pt>
                <c:pt idx="1433">
                  <c:v>43485</c:v>
                </c:pt>
                <c:pt idx="1434">
                  <c:v>43486</c:v>
                </c:pt>
                <c:pt idx="1435">
                  <c:v>43487</c:v>
                </c:pt>
                <c:pt idx="1436">
                  <c:v>43488</c:v>
                </c:pt>
                <c:pt idx="1437">
                  <c:v>43489</c:v>
                </c:pt>
                <c:pt idx="1438">
                  <c:v>43490</c:v>
                </c:pt>
                <c:pt idx="1439">
                  <c:v>43491</c:v>
                </c:pt>
                <c:pt idx="1440">
                  <c:v>43492</c:v>
                </c:pt>
                <c:pt idx="1441">
                  <c:v>43493</c:v>
                </c:pt>
                <c:pt idx="1442">
                  <c:v>43494</c:v>
                </c:pt>
                <c:pt idx="1443">
                  <c:v>43495</c:v>
                </c:pt>
                <c:pt idx="1444">
                  <c:v>43496</c:v>
                </c:pt>
                <c:pt idx="1445">
                  <c:v>43497</c:v>
                </c:pt>
                <c:pt idx="1446">
                  <c:v>43498</c:v>
                </c:pt>
                <c:pt idx="1447">
                  <c:v>43499</c:v>
                </c:pt>
                <c:pt idx="1448">
                  <c:v>43500</c:v>
                </c:pt>
                <c:pt idx="1449">
                  <c:v>43501</c:v>
                </c:pt>
                <c:pt idx="1450">
                  <c:v>43502</c:v>
                </c:pt>
                <c:pt idx="1451">
                  <c:v>43503</c:v>
                </c:pt>
                <c:pt idx="1452">
                  <c:v>43504</c:v>
                </c:pt>
                <c:pt idx="1453">
                  <c:v>43505</c:v>
                </c:pt>
                <c:pt idx="1454">
                  <c:v>43506</c:v>
                </c:pt>
                <c:pt idx="1455">
                  <c:v>43507</c:v>
                </c:pt>
                <c:pt idx="1456">
                  <c:v>43508</c:v>
                </c:pt>
                <c:pt idx="1457">
                  <c:v>43509</c:v>
                </c:pt>
                <c:pt idx="1458">
                  <c:v>43510</c:v>
                </c:pt>
                <c:pt idx="1459">
                  <c:v>43511</c:v>
                </c:pt>
                <c:pt idx="1460">
                  <c:v>43512</c:v>
                </c:pt>
                <c:pt idx="1461">
                  <c:v>43513</c:v>
                </c:pt>
                <c:pt idx="1462">
                  <c:v>43514</c:v>
                </c:pt>
                <c:pt idx="1463">
                  <c:v>43515</c:v>
                </c:pt>
                <c:pt idx="1464">
                  <c:v>43516</c:v>
                </c:pt>
                <c:pt idx="1465">
                  <c:v>43517</c:v>
                </c:pt>
                <c:pt idx="1466">
                  <c:v>43518</c:v>
                </c:pt>
                <c:pt idx="1467">
                  <c:v>43519</c:v>
                </c:pt>
                <c:pt idx="1468">
                  <c:v>43520</c:v>
                </c:pt>
                <c:pt idx="1469">
                  <c:v>43521</c:v>
                </c:pt>
                <c:pt idx="1470">
                  <c:v>43522</c:v>
                </c:pt>
                <c:pt idx="1471">
                  <c:v>43523</c:v>
                </c:pt>
                <c:pt idx="1472">
                  <c:v>43524</c:v>
                </c:pt>
                <c:pt idx="1473">
                  <c:v>43525</c:v>
                </c:pt>
                <c:pt idx="1474">
                  <c:v>43526</c:v>
                </c:pt>
                <c:pt idx="1475">
                  <c:v>43527</c:v>
                </c:pt>
                <c:pt idx="1476">
                  <c:v>43528</c:v>
                </c:pt>
                <c:pt idx="1477">
                  <c:v>43529</c:v>
                </c:pt>
                <c:pt idx="1478">
                  <c:v>43530</c:v>
                </c:pt>
                <c:pt idx="1479">
                  <c:v>43531</c:v>
                </c:pt>
                <c:pt idx="1480">
                  <c:v>43532</c:v>
                </c:pt>
                <c:pt idx="1481">
                  <c:v>43533</c:v>
                </c:pt>
                <c:pt idx="1482">
                  <c:v>43534</c:v>
                </c:pt>
                <c:pt idx="1483">
                  <c:v>43535</c:v>
                </c:pt>
                <c:pt idx="1484">
                  <c:v>43536</c:v>
                </c:pt>
                <c:pt idx="1485">
                  <c:v>43537</c:v>
                </c:pt>
                <c:pt idx="1486">
                  <c:v>43538</c:v>
                </c:pt>
                <c:pt idx="1487">
                  <c:v>43539</c:v>
                </c:pt>
                <c:pt idx="1488">
                  <c:v>43540</c:v>
                </c:pt>
                <c:pt idx="1489">
                  <c:v>43541</c:v>
                </c:pt>
                <c:pt idx="1490">
                  <c:v>43542</c:v>
                </c:pt>
                <c:pt idx="1491">
                  <c:v>43543</c:v>
                </c:pt>
                <c:pt idx="1492">
                  <c:v>43544</c:v>
                </c:pt>
                <c:pt idx="1493">
                  <c:v>43545</c:v>
                </c:pt>
                <c:pt idx="1494">
                  <c:v>43546</c:v>
                </c:pt>
                <c:pt idx="1495">
                  <c:v>43547</c:v>
                </c:pt>
                <c:pt idx="1496">
                  <c:v>43548</c:v>
                </c:pt>
                <c:pt idx="1497">
                  <c:v>43549</c:v>
                </c:pt>
                <c:pt idx="1498">
                  <c:v>43550</c:v>
                </c:pt>
                <c:pt idx="1499">
                  <c:v>43551</c:v>
                </c:pt>
                <c:pt idx="1500">
                  <c:v>43552</c:v>
                </c:pt>
                <c:pt idx="1501">
                  <c:v>43553</c:v>
                </c:pt>
                <c:pt idx="1502">
                  <c:v>43554</c:v>
                </c:pt>
                <c:pt idx="1503">
                  <c:v>43555</c:v>
                </c:pt>
                <c:pt idx="1504">
                  <c:v>43556</c:v>
                </c:pt>
                <c:pt idx="1505">
                  <c:v>43557</c:v>
                </c:pt>
                <c:pt idx="1506">
                  <c:v>43558</c:v>
                </c:pt>
                <c:pt idx="1507">
                  <c:v>43559</c:v>
                </c:pt>
                <c:pt idx="1508">
                  <c:v>43560</c:v>
                </c:pt>
                <c:pt idx="1509">
                  <c:v>43561</c:v>
                </c:pt>
                <c:pt idx="1510">
                  <c:v>43562</c:v>
                </c:pt>
                <c:pt idx="1511">
                  <c:v>43563</c:v>
                </c:pt>
                <c:pt idx="1512">
                  <c:v>43564</c:v>
                </c:pt>
                <c:pt idx="1513">
                  <c:v>43565</c:v>
                </c:pt>
                <c:pt idx="1514">
                  <c:v>43566</c:v>
                </c:pt>
                <c:pt idx="1515">
                  <c:v>43567</c:v>
                </c:pt>
                <c:pt idx="1516">
                  <c:v>43568</c:v>
                </c:pt>
                <c:pt idx="1517">
                  <c:v>43569</c:v>
                </c:pt>
                <c:pt idx="1518">
                  <c:v>43570</c:v>
                </c:pt>
                <c:pt idx="1519">
                  <c:v>43571</c:v>
                </c:pt>
                <c:pt idx="1520">
                  <c:v>43572</c:v>
                </c:pt>
                <c:pt idx="1521">
                  <c:v>43573</c:v>
                </c:pt>
                <c:pt idx="1522">
                  <c:v>43574</c:v>
                </c:pt>
                <c:pt idx="1523">
                  <c:v>43575</c:v>
                </c:pt>
                <c:pt idx="1524">
                  <c:v>43576</c:v>
                </c:pt>
                <c:pt idx="1525">
                  <c:v>43577</c:v>
                </c:pt>
                <c:pt idx="1526">
                  <c:v>43578</c:v>
                </c:pt>
                <c:pt idx="1527">
                  <c:v>43579</c:v>
                </c:pt>
                <c:pt idx="1528">
                  <c:v>43580</c:v>
                </c:pt>
                <c:pt idx="1529">
                  <c:v>43581</c:v>
                </c:pt>
                <c:pt idx="1530">
                  <c:v>43582</c:v>
                </c:pt>
                <c:pt idx="1531">
                  <c:v>43583</c:v>
                </c:pt>
                <c:pt idx="1532">
                  <c:v>43584</c:v>
                </c:pt>
                <c:pt idx="1533">
                  <c:v>43585</c:v>
                </c:pt>
                <c:pt idx="1534">
                  <c:v>43586</c:v>
                </c:pt>
                <c:pt idx="1535">
                  <c:v>43587</c:v>
                </c:pt>
                <c:pt idx="1536">
                  <c:v>43588</c:v>
                </c:pt>
                <c:pt idx="1537">
                  <c:v>43589</c:v>
                </c:pt>
                <c:pt idx="1538">
                  <c:v>43590</c:v>
                </c:pt>
                <c:pt idx="1539">
                  <c:v>43591</c:v>
                </c:pt>
                <c:pt idx="1540">
                  <c:v>43592</c:v>
                </c:pt>
                <c:pt idx="1541">
                  <c:v>43593</c:v>
                </c:pt>
                <c:pt idx="1542">
                  <c:v>43594</c:v>
                </c:pt>
                <c:pt idx="1543">
                  <c:v>43595</c:v>
                </c:pt>
                <c:pt idx="1544">
                  <c:v>43596</c:v>
                </c:pt>
                <c:pt idx="1545">
                  <c:v>43597</c:v>
                </c:pt>
                <c:pt idx="1546">
                  <c:v>43598</c:v>
                </c:pt>
                <c:pt idx="1547">
                  <c:v>43599</c:v>
                </c:pt>
                <c:pt idx="1548">
                  <c:v>43600</c:v>
                </c:pt>
                <c:pt idx="1549">
                  <c:v>43601</c:v>
                </c:pt>
                <c:pt idx="1550">
                  <c:v>43602</c:v>
                </c:pt>
                <c:pt idx="1551">
                  <c:v>43603</c:v>
                </c:pt>
                <c:pt idx="1552">
                  <c:v>43604</c:v>
                </c:pt>
                <c:pt idx="1553">
                  <c:v>43605</c:v>
                </c:pt>
                <c:pt idx="1554">
                  <c:v>43606</c:v>
                </c:pt>
                <c:pt idx="1555">
                  <c:v>43607</c:v>
                </c:pt>
                <c:pt idx="1556">
                  <c:v>43608</c:v>
                </c:pt>
                <c:pt idx="1557">
                  <c:v>43609</c:v>
                </c:pt>
                <c:pt idx="1558">
                  <c:v>43610</c:v>
                </c:pt>
                <c:pt idx="1559">
                  <c:v>43611</c:v>
                </c:pt>
                <c:pt idx="1560">
                  <c:v>43612</c:v>
                </c:pt>
                <c:pt idx="1561">
                  <c:v>43613</c:v>
                </c:pt>
                <c:pt idx="1562">
                  <c:v>43614</c:v>
                </c:pt>
                <c:pt idx="1563">
                  <c:v>43615</c:v>
                </c:pt>
                <c:pt idx="1564">
                  <c:v>43616</c:v>
                </c:pt>
                <c:pt idx="1565">
                  <c:v>43617</c:v>
                </c:pt>
                <c:pt idx="1566">
                  <c:v>43618</c:v>
                </c:pt>
                <c:pt idx="1567">
                  <c:v>43619</c:v>
                </c:pt>
                <c:pt idx="1568">
                  <c:v>43620</c:v>
                </c:pt>
                <c:pt idx="1569">
                  <c:v>43621</c:v>
                </c:pt>
                <c:pt idx="1570">
                  <c:v>43622</c:v>
                </c:pt>
                <c:pt idx="1571">
                  <c:v>43623</c:v>
                </c:pt>
                <c:pt idx="1572">
                  <c:v>43624</c:v>
                </c:pt>
                <c:pt idx="1573">
                  <c:v>43625</c:v>
                </c:pt>
                <c:pt idx="1574">
                  <c:v>43626</c:v>
                </c:pt>
                <c:pt idx="1575">
                  <c:v>43627</c:v>
                </c:pt>
                <c:pt idx="1576">
                  <c:v>43628</c:v>
                </c:pt>
                <c:pt idx="1577">
                  <c:v>43629</c:v>
                </c:pt>
                <c:pt idx="1578">
                  <c:v>43630</c:v>
                </c:pt>
                <c:pt idx="1579">
                  <c:v>43631</c:v>
                </c:pt>
                <c:pt idx="1580">
                  <c:v>43632</c:v>
                </c:pt>
                <c:pt idx="1581">
                  <c:v>43633</c:v>
                </c:pt>
                <c:pt idx="1582">
                  <c:v>43634</c:v>
                </c:pt>
                <c:pt idx="1583">
                  <c:v>43635</c:v>
                </c:pt>
                <c:pt idx="1584">
                  <c:v>43636</c:v>
                </c:pt>
                <c:pt idx="1585">
                  <c:v>43637</c:v>
                </c:pt>
                <c:pt idx="1586">
                  <c:v>43638</c:v>
                </c:pt>
                <c:pt idx="1587">
                  <c:v>43639</c:v>
                </c:pt>
                <c:pt idx="1588">
                  <c:v>43640</c:v>
                </c:pt>
                <c:pt idx="1589">
                  <c:v>43641</c:v>
                </c:pt>
                <c:pt idx="1590">
                  <c:v>43642</c:v>
                </c:pt>
                <c:pt idx="1591">
                  <c:v>43643</c:v>
                </c:pt>
                <c:pt idx="1592">
                  <c:v>43644</c:v>
                </c:pt>
                <c:pt idx="1593">
                  <c:v>43645</c:v>
                </c:pt>
                <c:pt idx="1594">
                  <c:v>43646</c:v>
                </c:pt>
                <c:pt idx="1595">
                  <c:v>43647</c:v>
                </c:pt>
                <c:pt idx="1596">
                  <c:v>43648</c:v>
                </c:pt>
                <c:pt idx="1597">
                  <c:v>43649</c:v>
                </c:pt>
                <c:pt idx="1598">
                  <c:v>43650</c:v>
                </c:pt>
                <c:pt idx="1599">
                  <c:v>43651</c:v>
                </c:pt>
                <c:pt idx="1600">
                  <c:v>43652</c:v>
                </c:pt>
                <c:pt idx="1601">
                  <c:v>43653</c:v>
                </c:pt>
                <c:pt idx="1602">
                  <c:v>43654</c:v>
                </c:pt>
                <c:pt idx="1603">
                  <c:v>43655</c:v>
                </c:pt>
                <c:pt idx="1604">
                  <c:v>43656</c:v>
                </c:pt>
                <c:pt idx="1605">
                  <c:v>43657</c:v>
                </c:pt>
                <c:pt idx="1606">
                  <c:v>43658</c:v>
                </c:pt>
                <c:pt idx="1607">
                  <c:v>43659</c:v>
                </c:pt>
                <c:pt idx="1608">
                  <c:v>43660</c:v>
                </c:pt>
                <c:pt idx="1609">
                  <c:v>43661</c:v>
                </c:pt>
                <c:pt idx="1610">
                  <c:v>43662</c:v>
                </c:pt>
                <c:pt idx="1611">
                  <c:v>43663</c:v>
                </c:pt>
                <c:pt idx="1612">
                  <c:v>43664</c:v>
                </c:pt>
                <c:pt idx="1613">
                  <c:v>43665</c:v>
                </c:pt>
                <c:pt idx="1614">
                  <c:v>43666</c:v>
                </c:pt>
                <c:pt idx="1615">
                  <c:v>43667</c:v>
                </c:pt>
                <c:pt idx="1616">
                  <c:v>43668</c:v>
                </c:pt>
                <c:pt idx="1617">
                  <c:v>43669</c:v>
                </c:pt>
                <c:pt idx="1618">
                  <c:v>43670</c:v>
                </c:pt>
                <c:pt idx="1619">
                  <c:v>43671</c:v>
                </c:pt>
                <c:pt idx="1620">
                  <c:v>43672</c:v>
                </c:pt>
                <c:pt idx="1621">
                  <c:v>43673</c:v>
                </c:pt>
                <c:pt idx="1622">
                  <c:v>43674</c:v>
                </c:pt>
                <c:pt idx="1623">
                  <c:v>43675</c:v>
                </c:pt>
                <c:pt idx="1624">
                  <c:v>43676</c:v>
                </c:pt>
                <c:pt idx="1625">
                  <c:v>43677</c:v>
                </c:pt>
                <c:pt idx="1626">
                  <c:v>43678</c:v>
                </c:pt>
                <c:pt idx="1627">
                  <c:v>43679</c:v>
                </c:pt>
                <c:pt idx="1628">
                  <c:v>43680</c:v>
                </c:pt>
                <c:pt idx="1629">
                  <c:v>43681</c:v>
                </c:pt>
                <c:pt idx="1630">
                  <c:v>43682</c:v>
                </c:pt>
                <c:pt idx="1631">
                  <c:v>43683</c:v>
                </c:pt>
                <c:pt idx="1632">
                  <c:v>43684</c:v>
                </c:pt>
                <c:pt idx="1633">
                  <c:v>43685</c:v>
                </c:pt>
                <c:pt idx="1634">
                  <c:v>43686</c:v>
                </c:pt>
                <c:pt idx="1635">
                  <c:v>43687</c:v>
                </c:pt>
                <c:pt idx="1636">
                  <c:v>43688</c:v>
                </c:pt>
                <c:pt idx="1637">
                  <c:v>43689</c:v>
                </c:pt>
                <c:pt idx="1638">
                  <c:v>43690</c:v>
                </c:pt>
                <c:pt idx="1639">
                  <c:v>43691</c:v>
                </c:pt>
                <c:pt idx="1640">
                  <c:v>43692</c:v>
                </c:pt>
                <c:pt idx="1641">
                  <c:v>43693</c:v>
                </c:pt>
                <c:pt idx="1642">
                  <c:v>43694</c:v>
                </c:pt>
                <c:pt idx="1643">
                  <c:v>43695</c:v>
                </c:pt>
                <c:pt idx="1644">
                  <c:v>43696</c:v>
                </c:pt>
                <c:pt idx="1645">
                  <c:v>43697</c:v>
                </c:pt>
                <c:pt idx="1646">
                  <c:v>43698</c:v>
                </c:pt>
                <c:pt idx="1647">
                  <c:v>43699</c:v>
                </c:pt>
                <c:pt idx="1648">
                  <c:v>43700</c:v>
                </c:pt>
                <c:pt idx="1649">
                  <c:v>43701</c:v>
                </c:pt>
                <c:pt idx="1650">
                  <c:v>43702</c:v>
                </c:pt>
                <c:pt idx="1651">
                  <c:v>43703</c:v>
                </c:pt>
                <c:pt idx="1652">
                  <c:v>43704</c:v>
                </c:pt>
                <c:pt idx="1653">
                  <c:v>43705</c:v>
                </c:pt>
                <c:pt idx="1654">
                  <c:v>43706</c:v>
                </c:pt>
                <c:pt idx="1655">
                  <c:v>43707</c:v>
                </c:pt>
                <c:pt idx="1656">
                  <c:v>43708</c:v>
                </c:pt>
                <c:pt idx="1657">
                  <c:v>43709</c:v>
                </c:pt>
                <c:pt idx="1658">
                  <c:v>43710</c:v>
                </c:pt>
                <c:pt idx="1659">
                  <c:v>43711</c:v>
                </c:pt>
                <c:pt idx="1660">
                  <c:v>43712</c:v>
                </c:pt>
                <c:pt idx="1661">
                  <c:v>43713</c:v>
                </c:pt>
                <c:pt idx="1662">
                  <c:v>43714</c:v>
                </c:pt>
                <c:pt idx="1663">
                  <c:v>43715</c:v>
                </c:pt>
                <c:pt idx="1664">
                  <c:v>43716</c:v>
                </c:pt>
                <c:pt idx="1665">
                  <c:v>43717</c:v>
                </c:pt>
                <c:pt idx="1666">
                  <c:v>43718</c:v>
                </c:pt>
                <c:pt idx="1667">
                  <c:v>43719</c:v>
                </c:pt>
                <c:pt idx="1668">
                  <c:v>43720</c:v>
                </c:pt>
                <c:pt idx="1669">
                  <c:v>43721</c:v>
                </c:pt>
                <c:pt idx="1670">
                  <c:v>43722</c:v>
                </c:pt>
                <c:pt idx="1671">
                  <c:v>43723</c:v>
                </c:pt>
                <c:pt idx="1672">
                  <c:v>43724</c:v>
                </c:pt>
                <c:pt idx="1673">
                  <c:v>43725</c:v>
                </c:pt>
                <c:pt idx="1674">
                  <c:v>43726</c:v>
                </c:pt>
                <c:pt idx="1675">
                  <c:v>43727</c:v>
                </c:pt>
                <c:pt idx="1676">
                  <c:v>43728</c:v>
                </c:pt>
                <c:pt idx="1677">
                  <c:v>43729</c:v>
                </c:pt>
                <c:pt idx="1678">
                  <c:v>43730</c:v>
                </c:pt>
                <c:pt idx="1679">
                  <c:v>43731</c:v>
                </c:pt>
                <c:pt idx="1680">
                  <c:v>43732</c:v>
                </c:pt>
                <c:pt idx="1681">
                  <c:v>43733</c:v>
                </c:pt>
                <c:pt idx="1682">
                  <c:v>43734</c:v>
                </c:pt>
                <c:pt idx="1683">
                  <c:v>43735</c:v>
                </c:pt>
                <c:pt idx="1684">
                  <c:v>43736</c:v>
                </c:pt>
                <c:pt idx="1685">
                  <c:v>43737</c:v>
                </c:pt>
                <c:pt idx="1686">
                  <c:v>43738</c:v>
                </c:pt>
                <c:pt idx="1687">
                  <c:v>43739</c:v>
                </c:pt>
                <c:pt idx="1688">
                  <c:v>43740</c:v>
                </c:pt>
                <c:pt idx="1689">
                  <c:v>43741</c:v>
                </c:pt>
                <c:pt idx="1690">
                  <c:v>43742</c:v>
                </c:pt>
                <c:pt idx="1691">
                  <c:v>43743</c:v>
                </c:pt>
                <c:pt idx="1692">
                  <c:v>43744</c:v>
                </c:pt>
                <c:pt idx="1693">
                  <c:v>43745</c:v>
                </c:pt>
                <c:pt idx="1694">
                  <c:v>43746</c:v>
                </c:pt>
                <c:pt idx="1695">
                  <c:v>43747</c:v>
                </c:pt>
                <c:pt idx="1696">
                  <c:v>43748</c:v>
                </c:pt>
                <c:pt idx="1697">
                  <c:v>43749</c:v>
                </c:pt>
                <c:pt idx="1698">
                  <c:v>43750</c:v>
                </c:pt>
                <c:pt idx="1699">
                  <c:v>43751</c:v>
                </c:pt>
                <c:pt idx="1700">
                  <c:v>43752</c:v>
                </c:pt>
                <c:pt idx="1701">
                  <c:v>43753</c:v>
                </c:pt>
                <c:pt idx="1702">
                  <c:v>43754</c:v>
                </c:pt>
                <c:pt idx="1703">
                  <c:v>43755</c:v>
                </c:pt>
                <c:pt idx="1704">
                  <c:v>43756</c:v>
                </c:pt>
                <c:pt idx="1705">
                  <c:v>43757</c:v>
                </c:pt>
                <c:pt idx="1706">
                  <c:v>43758</c:v>
                </c:pt>
                <c:pt idx="1707">
                  <c:v>43759</c:v>
                </c:pt>
                <c:pt idx="1708">
                  <c:v>43760</c:v>
                </c:pt>
                <c:pt idx="1709">
                  <c:v>43761</c:v>
                </c:pt>
                <c:pt idx="1710">
                  <c:v>43762</c:v>
                </c:pt>
                <c:pt idx="1711">
                  <c:v>43763</c:v>
                </c:pt>
                <c:pt idx="1712">
                  <c:v>43764</c:v>
                </c:pt>
                <c:pt idx="1713">
                  <c:v>43765</c:v>
                </c:pt>
                <c:pt idx="1714">
                  <c:v>43766</c:v>
                </c:pt>
                <c:pt idx="1715">
                  <c:v>43767</c:v>
                </c:pt>
                <c:pt idx="1716">
                  <c:v>43768</c:v>
                </c:pt>
                <c:pt idx="1717">
                  <c:v>43769</c:v>
                </c:pt>
                <c:pt idx="1718">
                  <c:v>43770</c:v>
                </c:pt>
                <c:pt idx="1719">
                  <c:v>43771</c:v>
                </c:pt>
                <c:pt idx="1720">
                  <c:v>43772</c:v>
                </c:pt>
                <c:pt idx="1721">
                  <c:v>43773</c:v>
                </c:pt>
                <c:pt idx="1722">
                  <c:v>43774</c:v>
                </c:pt>
                <c:pt idx="1723">
                  <c:v>43775</c:v>
                </c:pt>
                <c:pt idx="1724">
                  <c:v>43776</c:v>
                </c:pt>
                <c:pt idx="1725">
                  <c:v>43777</c:v>
                </c:pt>
                <c:pt idx="1726">
                  <c:v>43778</c:v>
                </c:pt>
                <c:pt idx="1727">
                  <c:v>43779</c:v>
                </c:pt>
                <c:pt idx="1728">
                  <c:v>43780</c:v>
                </c:pt>
                <c:pt idx="1729">
                  <c:v>43781</c:v>
                </c:pt>
                <c:pt idx="1730">
                  <c:v>43782</c:v>
                </c:pt>
                <c:pt idx="1731">
                  <c:v>43783</c:v>
                </c:pt>
                <c:pt idx="1732">
                  <c:v>43784</c:v>
                </c:pt>
                <c:pt idx="1733">
                  <c:v>43785</c:v>
                </c:pt>
                <c:pt idx="1734">
                  <c:v>43786</c:v>
                </c:pt>
                <c:pt idx="1735">
                  <c:v>43787</c:v>
                </c:pt>
                <c:pt idx="1736">
                  <c:v>43788</c:v>
                </c:pt>
                <c:pt idx="1737">
                  <c:v>43789</c:v>
                </c:pt>
                <c:pt idx="1738">
                  <c:v>43790</c:v>
                </c:pt>
                <c:pt idx="1739">
                  <c:v>43791</c:v>
                </c:pt>
                <c:pt idx="1740">
                  <c:v>43792</c:v>
                </c:pt>
                <c:pt idx="1741">
                  <c:v>43793</c:v>
                </c:pt>
                <c:pt idx="1742">
                  <c:v>43794</c:v>
                </c:pt>
                <c:pt idx="1743">
                  <c:v>43795</c:v>
                </c:pt>
                <c:pt idx="1744">
                  <c:v>43796</c:v>
                </c:pt>
                <c:pt idx="1745">
                  <c:v>43797</c:v>
                </c:pt>
                <c:pt idx="1746">
                  <c:v>43798</c:v>
                </c:pt>
                <c:pt idx="1747">
                  <c:v>43799</c:v>
                </c:pt>
                <c:pt idx="1748">
                  <c:v>43800</c:v>
                </c:pt>
                <c:pt idx="1749">
                  <c:v>43801</c:v>
                </c:pt>
                <c:pt idx="1750">
                  <c:v>43802</c:v>
                </c:pt>
                <c:pt idx="1751">
                  <c:v>43803</c:v>
                </c:pt>
                <c:pt idx="1752">
                  <c:v>43804</c:v>
                </c:pt>
                <c:pt idx="1753">
                  <c:v>43805</c:v>
                </c:pt>
                <c:pt idx="1754">
                  <c:v>43806</c:v>
                </c:pt>
                <c:pt idx="1755">
                  <c:v>43807</c:v>
                </c:pt>
                <c:pt idx="1756">
                  <c:v>43808</c:v>
                </c:pt>
                <c:pt idx="1757">
                  <c:v>43809</c:v>
                </c:pt>
                <c:pt idx="1758">
                  <c:v>43810</c:v>
                </c:pt>
                <c:pt idx="1759">
                  <c:v>43811</c:v>
                </c:pt>
                <c:pt idx="1760">
                  <c:v>43812</c:v>
                </c:pt>
                <c:pt idx="1761">
                  <c:v>43813</c:v>
                </c:pt>
                <c:pt idx="1762">
                  <c:v>43814</c:v>
                </c:pt>
                <c:pt idx="1763">
                  <c:v>43815</c:v>
                </c:pt>
                <c:pt idx="1764">
                  <c:v>43816</c:v>
                </c:pt>
                <c:pt idx="1765">
                  <c:v>43817</c:v>
                </c:pt>
                <c:pt idx="1766">
                  <c:v>43818</c:v>
                </c:pt>
                <c:pt idx="1767">
                  <c:v>43819</c:v>
                </c:pt>
                <c:pt idx="1768">
                  <c:v>43820</c:v>
                </c:pt>
                <c:pt idx="1769">
                  <c:v>43821</c:v>
                </c:pt>
                <c:pt idx="1770">
                  <c:v>43822</c:v>
                </c:pt>
                <c:pt idx="1771">
                  <c:v>43823</c:v>
                </c:pt>
                <c:pt idx="1772">
                  <c:v>43824</c:v>
                </c:pt>
                <c:pt idx="1773">
                  <c:v>43825</c:v>
                </c:pt>
                <c:pt idx="1774">
                  <c:v>43826</c:v>
                </c:pt>
                <c:pt idx="1775">
                  <c:v>43827</c:v>
                </c:pt>
                <c:pt idx="1776">
                  <c:v>43828</c:v>
                </c:pt>
                <c:pt idx="1777">
                  <c:v>43829</c:v>
                </c:pt>
                <c:pt idx="1778">
                  <c:v>43830</c:v>
                </c:pt>
                <c:pt idx="1779">
                  <c:v>43831</c:v>
                </c:pt>
                <c:pt idx="1780">
                  <c:v>43832</c:v>
                </c:pt>
                <c:pt idx="1781">
                  <c:v>43833</c:v>
                </c:pt>
                <c:pt idx="1782">
                  <c:v>43834</c:v>
                </c:pt>
                <c:pt idx="1783">
                  <c:v>43835</c:v>
                </c:pt>
                <c:pt idx="1784">
                  <c:v>43836</c:v>
                </c:pt>
                <c:pt idx="1785">
                  <c:v>43837</c:v>
                </c:pt>
                <c:pt idx="1786">
                  <c:v>43838</c:v>
                </c:pt>
                <c:pt idx="1787">
                  <c:v>43839</c:v>
                </c:pt>
                <c:pt idx="1788">
                  <c:v>43840</c:v>
                </c:pt>
                <c:pt idx="1789">
                  <c:v>43841</c:v>
                </c:pt>
                <c:pt idx="1790">
                  <c:v>43842</c:v>
                </c:pt>
                <c:pt idx="1791">
                  <c:v>43843</c:v>
                </c:pt>
                <c:pt idx="1792">
                  <c:v>43844</c:v>
                </c:pt>
                <c:pt idx="1793">
                  <c:v>43845</c:v>
                </c:pt>
                <c:pt idx="1794">
                  <c:v>43846</c:v>
                </c:pt>
                <c:pt idx="1795">
                  <c:v>43847</c:v>
                </c:pt>
                <c:pt idx="1796">
                  <c:v>43848</c:v>
                </c:pt>
                <c:pt idx="1797">
                  <c:v>43849</c:v>
                </c:pt>
                <c:pt idx="1798">
                  <c:v>43850</c:v>
                </c:pt>
                <c:pt idx="1799">
                  <c:v>43851</c:v>
                </c:pt>
                <c:pt idx="1800">
                  <c:v>43852</c:v>
                </c:pt>
                <c:pt idx="1801">
                  <c:v>43853</c:v>
                </c:pt>
                <c:pt idx="1802">
                  <c:v>43854</c:v>
                </c:pt>
                <c:pt idx="1803">
                  <c:v>43855</c:v>
                </c:pt>
                <c:pt idx="1804">
                  <c:v>43856</c:v>
                </c:pt>
                <c:pt idx="1805">
                  <c:v>43857</c:v>
                </c:pt>
                <c:pt idx="1806">
                  <c:v>43858</c:v>
                </c:pt>
                <c:pt idx="1807">
                  <c:v>43859</c:v>
                </c:pt>
                <c:pt idx="1808">
                  <c:v>43860</c:v>
                </c:pt>
                <c:pt idx="1809">
                  <c:v>43861</c:v>
                </c:pt>
                <c:pt idx="1810">
                  <c:v>43862</c:v>
                </c:pt>
                <c:pt idx="1811">
                  <c:v>43863</c:v>
                </c:pt>
                <c:pt idx="1812">
                  <c:v>43864</c:v>
                </c:pt>
                <c:pt idx="1813">
                  <c:v>43865</c:v>
                </c:pt>
                <c:pt idx="1814">
                  <c:v>43866</c:v>
                </c:pt>
                <c:pt idx="1815">
                  <c:v>43867</c:v>
                </c:pt>
                <c:pt idx="1816">
                  <c:v>43868</c:v>
                </c:pt>
                <c:pt idx="1817">
                  <c:v>43869</c:v>
                </c:pt>
                <c:pt idx="1818">
                  <c:v>43870</c:v>
                </c:pt>
                <c:pt idx="1819">
                  <c:v>43871</c:v>
                </c:pt>
                <c:pt idx="1820">
                  <c:v>43872</c:v>
                </c:pt>
                <c:pt idx="1821">
                  <c:v>43873</c:v>
                </c:pt>
                <c:pt idx="1822">
                  <c:v>43874</c:v>
                </c:pt>
                <c:pt idx="1823">
                  <c:v>43875</c:v>
                </c:pt>
                <c:pt idx="1824">
                  <c:v>43876</c:v>
                </c:pt>
                <c:pt idx="1825">
                  <c:v>43877</c:v>
                </c:pt>
                <c:pt idx="1826">
                  <c:v>43878</c:v>
                </c:pt>
                <c:pt idx="1827">
                  <c:v>43879</c:v>
                </c:pt>
                <c:pt idx="1828">
                  <c:v>43880</c:v>
                </c:pt>
                <c:pt idx="1829">
                  <c:v>43881</c:v>
                </c:pt>
                <c:pt idx="1830">
                  <c:v>43882</c:v>
                </c:pt>
                <c:pt idx="1831">
                  <c:v>43883</c:v>
                </c:pt>
                <c:pt idx="1832">
                  <c:v>43884</c:v>
                </c:pt>
                <c:pt idx="1833">
                  <c:v>43885</c:v>
                </c:pt>
                <c:pt idx="1834">
                  <c:v>43886</c:v>
                </c:pt>
                <c:pt idx="1835">
                  <c:v>43887</c:v>
                </c:pt>
                <c:pt idx="1836">
                  <c:v>43888</c:v>
                </c:pt>
                <c:pt idx="1837">
                  <c:v>43889</c:v>
                </c:pt>
                <c:pt idx="1838">
                  <c:v>43890</c:v>
                </c:pt>
                <c:pt idx="1839">
                  <c:v>43891</c:v>
                </c:pt>
                <c:pt idx="1840">
                  <c:v>43892</c:v>
                </c:pt>
                <c:pt idx="1841">
                  <c:v>43893</c:v>
                </c:pt>
                <c:pt idx="1842">
                  <c:v>43894</c:v>
                </c:pt>
                <c:pt idx="1843">
                  <c:v>43895</c:v>
                </c:pt>
                <c:pt idx="1844">
                  <c:v>43896</c:v>
                </c:pt>
                <c:pt idx="1845">
                  <c:v>43897</c:v>
                </c:pt>
                <c:pt idx="1846">
                  <c:v>43898</c:v>
                </c:pt>
                <c:pt idx="1847">
                  <c:v>43899</c:v>
                </c:pt>
                <c:pt idx="1848">
                  <c:v>43900</c:v>
                </c:pt>
                <c:pt idx="1849">
                  <c:v>43901</c:v>
                </c:pt>
                <c:pt idx="1850">
                  <c:v>43902</c:v>
                </c:pt>
                <c:pt idx="1851">
                  <c:v>43903</c:v>
                </c:pt>
                <c:pt idx="1852">
                  <c:v>43904</c:v>
                </c:pt>
                <c:pt idx="1853">
                  <c:v>43905</c:v>
                </c:pt>
                <c:pt idx="1854">
                  <c:v>43906</c:v>
                </c:pt>
                <c:pt idx="1855">
                  <c:v>43907</c:v>
                </c:pt>
                <c:pt idx="1856">
                  <c:v>43908</c:v>
                </c:pt>
                <c:pt idx="1857">
                  <c:v>43909</c:v>
                </c:pt>
                <c:pt idx="1858">
                  <c:v>43910</c:v>
                </c:pt>
                <c:pt idx="1859">
                  <c:v>43911</c:v>
                </c:pt>
                <c:pt idx="1860">
                  <c:v>43912</c:v>
                </c:pt>
                <c:pt idx="1861">
                  <c:v>43913</c:v>
                </c:pt>
                <c:pt idx="1862">
                  <c:v>43914</c:v>
                </c:pt>
                <c:pt idx="1863">
                  <c:v>43915</c:v>
                </c:pt>
                <c:pt idx="1864">
                  <c:v>43916</c:v>
                </c:pt>
                <c:pt idx="1865">
                  <c:v>43917</c:v>
                </c:pt>
                <c:pt idx="1866">
                  <c:v>43918</c:v>
                </c:pt>
                <c:pt idx="1867">
                  <c:v>43919</c:v>
                </c:pt>
                <c:pt idx="1868">
                  <c:v>43920</c:v>
                </c:pt>
                <c:pt idx="1869">
                  <c:v>43921</c:v>
                </c:pt>
                <c:pt idx="1870">
                  <c:v>43922</c:v>
                </c:pt>
                <c:pt idx="1871">
                  <c:v>43923</c:v>
                </c:pt>
                <c:pt idx="1872">
                  <c:v>43924</c:v>
                </c:pt>
                <c:pt idx="1873">
                  <c:v>43925</c:v>
                </c:pt>
                <c:pt idx="1874">
                  <c:v>43926</c:v>
                </c:pt>
                <c:pt idx="1875">
                  <c:v>43927</c:v>
                </c:pt>
                <c:pt idx="1876">
                  <c:v>43928</c:v>
                </c:pt>
                <c:pt idx="1877">
                  <c:v>43929</c:v>
                </c:pt>
                <c:pt idx="1878">
                  <c:v>43930</c:v>
                </c:pt>
                <c:pt idx="1879">
                  <c:v>43931</c:v>
                </c:pt>
                <c:pt idx="1880">
                  <c:v>43932</c:v>
                </c:pt>
                <c:pt idx="1881">
                  <c:v>43933</c:v>
                </c:pt>
                <c:pt idx="1882">
                  <c:v>43934</c:v>
                </c:pt>
                <c:pt idx="1883">
                  <c:v>43935</c:v>
                </c:pt>
                <c:pt idx="1884">
                  <c:v>43936</c:v>
                </c:pt>
                <c:pt idx="1885">
                  <c:v>43937</c:v>
                </c:pt>
                <c:pt idx="1886">
                  <c:v>43938</c:v>
                </c:pt>
                <c:pt idx="1887">
                  <c:v>43939</c:v>
                </c:pt>
                <c:pt idx="1888">
                  <c:v>43940</c:v>
                </c:pt>
                <c:pt idx="1889">
                  <c:v>43941</c:v>
                </c:pt>
                <c:pt idx="1890">
                  <c:v>43942</c:v>
                </c:pt>
                <c:pt idx="1891">
                  <c:v>43943</c:v>
                </c:pt>
                <c:pt idx="1892">
                  <c:v>43944</c:v>
                </c:pt>
                <c:pt idx="1893">
                  <c:v>43945</c:v>
                </c:pt>
                <c:pt idx="1894">
                  <c:v>43946</c:v>
                </c:pt>
                <c:pt idx="1895">
                  <c:v>43947</c:v>
                </c:pt>
                <c:pt idx="1896">
                  <c:v>43948</c:v>
                </c:pt>
                <c:pt idx="1897">
                  <c:v>43949</c:v>
                </c:pt>
                <c:pt idx="1898">
                  <c:v>43950</c:v>
                </c:pt>
                <c:pt idx="1899">
                  <c:v>43951</c:v>
                </c:pt>
                <c:pt idx="1900">
                  <c:v>43952</c:v>
                </c:pt>
                <c:pt idx="1901">
                  <c:v>43953</c:v>
                </c:pt>
                <c:pt idx="1902">
                  <c:v>43954</c:v>
                </c:pt>
                <c:pt idx="1903">
                  <c:v>43955</c:v>
                </c:pt>
                <c:pt idx="1904">
                  <c:v>43956</c:v>
                </c:pt>
                <c:pt idx="1905">
                  <c:v>43957</c:v>
                </c:pt>
                <c:pt idx="1906">
                  <c:v>43958</c:v>
                </c:pt>
                <c:pt idx="1907">
                  <c:v>43959</c:v>
                </c:pt>
                <c:pt idx="1908">
                  <c:v>43960</c:v>
                </c:pt>
                <c:pt idx="1909">
                  <c:v>43961</c:v>
                </c:pt>
                <c:pt idx="1910">
                  <c:v>43962</c:v>
                </c:pt>
                <c:pt idx="1911">
                  <c:v>43963</c:v>
                </c:pt>
                <c:pt idx="1912">
                  <c:v>43964</c:v>
                </c:pt>
                <c:pt idx="1913">
                  <c:v>43965</c:v>
                </c:pt>
                <c:pt idx="1914">
                  <c:v>43966</c:v>
                </c:pt>
                <c:pt idx="1915">
                  <c:v>43967</c:v>
                </c:pt>
                <c:pt idx="1916">
                  <c:v>43968</c:v>
                </c:pt>
                <c:pt idx="1917">
                  <c:v>43969</c:v>
                </c:pt>
                <c:pt idx="1918">
                  <c:v>43970</c:v>
                </c:pt>
                <c:pt idx="1919">
                  <c:v>43971</c:v>
                </c:pt>
                <c:pt idx="1920">
                  <c:v>43972</c:v>
                </c:pt>
                <c:pt idx="1921">
                  <c:v>43973</c:v>
                </c:pt>
                <c:pt idx="1922">
                  <c:v>43974</c:v>
                </c:pt>
                <c:pt idx="1923">
                  <c:v>43975</c:v>
                </c:pt>
                <c:pt idx="1924">
                  <c:v>43976</c:v>
                </c:pt>
                <c:pt idx="1925">
                  <c:v>43977</c:v>
                </c:pt>
                <c:pt idx="1926">
                  <c:v>43978</c:v>
                </c:pt>
                <c:pt idx="1927">
                  <c:v>43979</c:v>
                </c:pt>
                <c:pt idx="1928">
                  <c:v>43980</c:v>
                </c:pt>
                <c:pt idx="1929">
                  <c:v>43981</c:v>
                </c:pt>
                <c:pt idx="1930">
                  <c:v>43982</c:v>
                </c:pt>
                <c:pt idx="1931">
                  <c:v>43983</c:v>
                </c:pt>
                <c:pt idx="1932">
                  <c:v>43984</c:v>
                </c:pt>
                <c:pt idx="1933">
                  <c:v>43985</c:v>
                </c:pt>
                <c:pt idx="1934">
                  <c:v>43986</c:v>
                </c:pt>
                <c:pt idx="1935">
                  <c:v>43987</c:v>
                </c:pt>
                <c:pt idx="1936">
                  <c:v>43988</c:v>
                </c:pt>
                <c:pt idx="1937">
                  <c:v>43989</c:v>
                </c:pt>
                <c:pt idx="1938">
                  <c:v>43990</c:v>
                </c:pt>
                <c:pt idx="1939">
                  <c:v>43991</c:v>
                </c:pt>
                <c:pt idx="1940">
                  <c:v>43992</c:v>
                </c:pt>
                <c:pt idx="1941">
                  <c:v>43993</c:v>
                </c:pt>
                <c:pt idx="1942">
                  <c:v>43994</c:v>
                </c:pt>
                <c:pt idx="1943">
                  <c:v>43995</c:v>
                </c:pt>
                <c:pt idx="1944">
                  <c:v>43996</c:v>
                </c:pt>
                <c:pt idx="1945">
                  <c:v>43997</c:v>
                </c:pt>
                <c:pt idx="1946">
                  <c:v>43998</c:v>
                </c:pt>
                <c:pt idx="1947">
                  <c:v>43999</c:v>
                </c:pt>
                <c:pt idx="1948">
                  <c:v>44000</c:v>
                </c:pt>
                <c:pt idx="1949">
                  <c:v>44001</c:v>
                </c:pt>
                <c:pt idx="1950">
                  <c:v>44002</c:v>
                </c:pt>
                <c:pt idx="1951">
                  <c:v>44003</c:v>
                </c:pt>
                <c:pt idx="1952">
                  <c:v>44004</c:v>
                </c:pt>
                <c:pt idx="1953">
                  <c:v>44005</c:v>
                </c:pt>
                <c:pt idx="1954">
                  <c:v>44006</c:v>
                </c:pt>
                <c:pt idx="1955">
                  <c:v>44007</c:v>
                </c:pt>
                <c:pt idx="1956">
                  <c:v>44008</c:v>
                </c:pt>
                <c:pt idx="1957">
                  <c:v>44009</c:v>
                </c:pt>
                <c:pt idx="1958">
                  <c:v>44010</c:v>
                </c:pt>
                <c:pt idx="1959">
                  <c:v>44011</c:v>
                </c:pt>
                <c:pt idx="1960">
                  <c:v>44012</c:v>
                </c:pt>
                <c:pt idx="1961">
                  <c:v>44013</c:v>
                </c:pt>
                <c:pt idx="1962">
                  <c:v>44014</c:v>
                </c:pt>
                <c:pt idx="1963">
                  <c:v>44015</c:v>
                </c:pt>
                <c:pt idx="1964">
                  <c:v>44016</c:v>
                </c:pt>
                <c:pt idx="1965">
                  <c:v>44017</c:v>
                </c:pt>
                <c:pt idx="1966">
                  <c:v>44018</c:v>
                </c:pt>
                <c:pt idx="1967">
                  <c:v>44019</c:v>
                </c:pt>
                <c:pt idx="1968">
                  <c:v>44020</c:v>
                </c:pt>
                <c:pt idx="1969">
                  <c:v>44021</c:v>
                </c:pt>
                <c:pt idx="1970">
                  <c:v>44022</c:v>
                </c:pt>
                <c:pt idx="1971">
                  <c:v>44023</c:v>
                </c:pt>
                <c:pt idx="1972">
                  <c:v>44024</c:v>
                </c:pt>
                <c:pt idx="1973">
                  <c:v>44025</c:v>
                </c:pt>
                <c:pt idx="1974">
                  <c:v>44026</c:v>
                </c:pt>
                <c:pt idx="1975">
                  <c:v>44027</c:v>
                </c:pt>
                <c:pt idx="1976">
                  <c:v>44028</c:v>
                </c:pt>
                <c:pt idx="1977">
                  <c:v>44029</c:v>
                </c:pt>
                <c:pt idx="1978">
                  <c:v>44030</c:v>
                </c:pt>
                <c:pt idx="1979">
                  <c:v>44031</c:v>
                </c:pt>
                <c:pt idx="1980">
                  <c:v>44032</c:v>
                </c:pt>
                <c:pt idx="1981">
                  <c:v>44033</c:v>
                </c:pt>
                <c:pt idx="1982">
                  <c:v>44034</c:v>
                </c:pt>
                <c:pt idx="1983">
                  <c:v>44035</c:v>
                </c:pt>
                <c:pt idx="1984">
                  <c:v>44036</c:v>
                </c:pt>
                <c:pt idx="1985">
                  <c:v>44037</c:v>
                </c:pt>
                <c:pt idx="1986">
                  <c:v>44038</c:v>
                </c:pt>
                <c:pt idx="1987">
                  <c:v>44039</c:v>
                </c:pt>
                <c:pt idx="1988">
                  <c:v>44040</c:v>
                </c:pt>
                <c:pt idx="1989">
                  <c:v>44041</c:v>
                </c:pt>
                <c:pt idx="1990">
                  <c:v>44042</c:v>
                </c:pt>
                <c:pt idx="1991">
                  <c:v>44043</c:v>
                </c:pt>
                <c:pt idx="1992">
                  <c:v>44044</c:v>
                </c:pt>
                <c:pt idx="1993">
                  <c:v>44045</c:v>
                </c:pt>
                <c:pt idx="1994">
                  <c:v>44046</c:v>
                </c:pt>
                <c:pt idx="1995">
                  <c:v>44047</c:v>
                </c:pt>
                <c:pt idx="1996">
                  <c:v>44048</c:v>
                </c:pt>
                <c:pt idx="1997">
                  <c:v>44049</c:v>
                </c:pt>
                <c:pt idx="1998">
                  <c:v>44050</c:v>
                </c:pt>
                <c:pt idx="1999">
                  <c:v>44051</c:v>
                </c:pt>
                <c:pt idx="2000">
                  <c:v>44052</c:v>
                </c:pt>
                <c:pt idx="2001">
                  <c:v>44053</c:v>
                </c:pt>
                <c:pt idx="2002">
                  <c:v>44054</c:v>
                </c:pt>
                <c:pt idx="2003">
                  <c:v>44055</c:v>
                </c:pt>
                <c:pt idx="2004">
                  <c:v>44056</c:v>
                </c:pt>
                <c:pt idx="2005">
                  <c:v>44057</c:v>
                </c:pt>
                <c:pt idx="2006">
                  <c:v>44058</c:v>
                </c:pt>
                <c:pt idx="2007">
                  <c:v>44059</c:v>
                </c:pt>
                <c:pt idx="2008">
                  <c:v>44060</c:v>
                </c:pt>
                <c:pt idx="2009">
                  <c:v>44061</c:v>
                </c:pt>
                <c:pt idx="2010">
                  <c:v>44062</c:v>
                </c:pt>
                <c:pt idx="2011">
                  <c:v>44063</c:v>
                </c:pt>
                <c:pt idx="2012">
                  <c:v>44064</c:v>
                </c:pt>
                <c:pt idx="2013">
                  <c:v>44065</c:v>
                </c:pt>
                <c:pt idx="2014">
                  <c:v>44066</c:v>
                </c:pt>
                <c:pt idx="2015">
                  <c:v>44067</c:v>
                </c:pt>
                <c:pt idx="2016">
                  <c:v>44068</c:v>
                </c:pt>
                <c:pt idx="2017">
                  <c:v>44069</c:v>
                </c:pt>
                <c:pt idx="2018">
                  <c:v>44070</c:v>
                </c:pt>
                <c:pt idx="2019">
                  <c:v>44071</c:v>
                </c:pt>
                <c:pt idx="2020">
                  <c:v>44072</c:v>
                </c:pt>
                <c:pt idx="2021">
                  <c:v>44073</c:v>
                </c:pt>
                <c:pt idx="2022">
                  <c:v>44074</c:v>
                </c:pt>
                <c:pt idx="2023">
                  <c:v>44075</c:v>
                </c:pt>
                <c:pt idx="2024">
                  <c:v>44076</c:v>
                </c:pt>
                <c:pt idx="2025">
                  <c:v>44077</c:v>
                </c:pt>
                <c:pt idx="2026">
                  <c:v>44078</c:v>
                </c:pt>
                <c:pt idx="2027">
                  <c:v>44079</c:v>
                </c:pt>
                <c:pt idx="2028">
                  <c:v>44080</c:v>
                </c:pt>
                <c:pt idx="2029">
                  <c:v>44081</c:v>
                </c:pt>
                <c:pt idx="2030">
                  <c:v>44082</c:v>
                </c:pt>
                <c:pt idx="2031">
                  <c:v>44083</c:v>
                </c:pt>
                <c:pt idx="2032">
                  <c:v>44084</c:v>
                </c:pt>
                <c:pt idx="2033">
                  <c:v>44085</c:v>
                </c:pt>
                <c:pt idx="2034">
                  <c:v>44086</c:v>
                </c:pt>
                <c:pt idx="2035">
                  <c:v>44087</c:v>
                </c:pt>
                <c:pt idx="2036">
                  <c:v>44088</c:v>
                </c:pt>
                <c:pt idx="2037">
                  <c:v>44089</c:v>
                </c:pt>
                <c:pt idx="2038">
                  <c:v>44090</c:v>
                </c:pt>
                <c:pt idx="2039">
                  <c:v>44091</c:v>
                </c:pt>
                <c:pt idx="2040">
                  <c:v>44092</c:v>
                </c:pt>
                <c:pt idx="2041">
                  <c:v>44093</c:v>
                </c:pt>
                <c:pt idx="2042">
                  <c:v>44094</c:v>
                </c:pt>
                <c:pt idx="2043">
                  <c:v>44095</c:v>
                </c:pt>
                <c:pt idx="2044">
                  <c:v>44096</c:v>
                </c:pt>
                <c:pt idx="2045">
                  <c:v>44097</c:v>
                </c:pt>
                <c:pt idx="2046">
                  <c:v>44098</c:v>
                </c:pt>
                <c:pt idx="2047">
                  <c:v>44099</c:v>
                </c:pt>
                <c:pt idx="2048">
                  <c:v>44100</c:v>
                </c:pt>
                <c:pt idx="2049">
                  <c:v>44101</c:v>
                </c:pt>
                <c:pt idx="2050">
                  <c:v>44102</c:v>
                </c:pt>
                <c:pt idx="2051">
                  <c:v>44103</c:v>
                </c:pt>
                <c:pt idx="2052">
                  <c:v>44104</c:v>
                </c:pt>
                <c:pt idx="2053">
                  <c:v>44105</c:v>
                </c:pt>
                <c:pt idx="2054">
                  <c:v>44106</c:v>
                </c:pt>
                <c:pt idx="2055">
                  <c:v>44107</c:v>
                </c:pt>
                <c:pt idx="2056">
                  <c:v>44108</c:v>
                </c:pt>
                <c:pt idx="2057">
                  <c:v>44109</c:v>
                </c:pt>
                <c:pt idx="2058">
                  <c:v>44110</c:v>
                </c:pt>
                <c:pt idx="2059">
                  <c:v>44111</c:v>
                </c:pt>
                <c:pt idx="2060">
                  <c:v>44112</c:v>
                </c:pt>
                <c:pt idx="2061">
                  <c:v>44113</c:v>
                </c:pt>
                <c:pt idx="2062">
                  <c:v>44114</c:v>
                </c:pt>
                <c:pt idx="2063">
                  <c:v>44115</c:v>
                </c:pt>
                <c:pt idx="2064">
                  <c:v>44116</c:v>
                </c:pt>
                <c:pt idx="2065">
                  <c:v>44117</c:v>
                </c:pt>
                <c:pt idx="2066">
                  <c:v>44118</c:v>
                </c:pt>
                <c:pt idx="2067">
                  <c:v>44119</c:v>
                </c:pt>
                <c:pt idx="2068">
                  <c:v>44120</c:v>
                </c:pt>
                <c:pt idx="2069">
                  <c:v>44121</c:v>
                </c:pt>
                <c:pt idx="2070">
                  <c:v>44122</c:v>
                </c:pt>
                <c:pt idx="2071">
                  <c:v>44123</c:v>
                </c:pt>
                <c:pt idx="2072">
                  <c:v>44124</c:v>
                </c:pt>
                <c:pt idx="2073">
                  <c:v>44125</c:v>
                </c:pt>
                <c:pt idx="2074">
                  <c:v>44126</c:v>
                </c:pt>
                <c:pt idx="2075">
                  <c:v>44127</c:v>
                </c:pt>
                <c:pt idx="2076">
                  <c:v>44128</c:v>
                </c:pt>
                <c:pt idx="2077">
                  <c:v>44129</c:v>
                </c:pt>
                <c:pt idx="2078">
                  <c:v>44130</c:v>
                </c:pt>
                <c:pt idx="2079">
                  <c:v>44131</c:v>
                </c:pt>
                <c:pt idx="2080">
                  <c:v>44132</c:v>
                </c:pt>
                <c:pt idx="2081">
                  <c:v>44133</c:v>
                </c:pt>
                <c:pt idx="2082">
                  <c:v>44134</c:v>
                </c:pt>
                <c:pt idx="2083">
                  <c:v>44135</c:v>
                </c:pt>
                <c:pt idx="2084">
                  <c:v>44136</c:v>
                </c:pt>
                <c:pt idx="2085">
                  <c:v>44137</c:v>
                </c:pt>
                <c:pt idx="2086">
                  <c:v>44138</c:v>
                </c:pt>
                <c:pt idx="2087">
                  <c:v>44139</c:v>
                </c:pt>
                <c:pt idx="2088">
                  <c:v>44140</c:v>
                </c:pt>
                <c:pt idx="2089">
                  <c:v>44141</c:v>
                </c:pt>
                <c:pt idx="2090">
                  <c:v>44142</c:v>
                </c:pt>
                <c:pt idx="2091">
                  <c:v>44143</c:v>
                </c:pt>
                <c:pt idx="2092">
                  <c:v>44144</c:v>
                </c:pt>
                <c:pt idx="2093">
                  <c:v>44145</c:v>
                </c:pt>
                <c:pt idx="2094">
                  <c:v>44146</c:v>
                </c:pt>
                <c:pt idx="2095">
                  <c:v>44147</c:v>
                </c:pt>
                <c:pt idx="2096">
                  <c:v>44148</c:v>
                </c:pt>
                <c:pt idx="2097">
                  <c:v>44149</c:v>
                </c:pt>
                <c:pt idx="2098">
                  <c:v>44150</c:v>
                </c:pt>
                <c:pt idx="2099">
                  <c:v>44151</c:v>
                </c:pt>
                <c:pt idx="2100">
                  <c:v>44152</c:v>
                </c:pt>
                <c:pt idx="2101">
                  <c:v>44153</c:v>
                </c:pt>
                <c:pt idx="2102">
                  <c:v>44154</c:v>
                </c:pt>
                <c:pt idx="2103">
                  <c:v>44155</c:v>
                </c:pt>
                <c:pt idx="2104">
                  <c:v>44156</c:v>
                </c:pt>
                <c:pt idx="2105">
                  <c:v>44157</c:v>
                </c:pt>
                <c:pt idx="2106">
                  <c:v>44158</c:v>
                </c:pt>
                <c:pt idx="2107">
                  <c:v>44159</c:v>
                </c:pt>
                <c:pt idx="2108">
                  <c:v>44160</c:v>
                </c:pt>
                <c:pt idx="2109">
                  <c:v>44161</c:v>
                </c:pt>
                <c:pt idx="2110">
                  <c:v>44162</c:v>
                </c:pt>
                <c:pt idx="2111">
                  <c:v>44163</c:v>
                </c:pt>
                <c:pt idx="2112">
                  <c:v>44164</c:v>
                </c:pt>
                <c:pt idx="2113">
                  <c:v>44165</c:v>
                </c:pt>
                <c:pt idx="2114">
                  <c:v>44166</c:v>
                </c:pt>
                <c:pt idx="2115">
                  <c:v>44167</c:v>
                </c:pt>
                <c:pt idx="2116">
                  <c:v>44168</c:v>
                </c:pt>
                <c:pt idx="2117">
                  <c:v>44169</c:v>
                </c:pt>
                <c:pt idx="2118">
                  <c:v>44170</c:v>
                </c:pt>
                <c:pt idx="2119">
                  <c:v>44171</c:v>
                </c:pt>
                <c:pt idx="2120">
                  <c:v>44172</c:v>
                </c:pt>
                <c:pt idx="2121">
                  <c:v>44173</c:v>
                </c:pt>
                <c:pt idx="2122">
                  <c:v>44174</c:v>
                </c:pt>
                <c:pt idx="2123">
                  <c:v>44175</c:v>
                </c:pt>
                <c:pt idx="2124">
                  <c:v>44176</c:v>
                </c:pt>
                <c:pt idx="2125">
                  <c:v>44177</c:v>
                </c:pt>
                <c:pt idx="2126">
                  <c:v>44178</c:v>
                </c:pt>
                <c:pt idx="2127">
                  <c:v>44179</c:v>
                </c:pt>
                <c:pt idx="2128">
                  <c:v>44180</c:v>
                </c:pt>
                <c:pt idx="2129">
                  <c:v>44181</c:v>
                </c:pt>
                <c:pt idx="2130">
                  <c:v>44182</c:v>
                </c:pt>
                <c:pt idx="2131">
                  <c:v>44183</c:v>
                </c:pt>
                <c:pt idx="2132">
                  <c:v>44184</c:v>
                </c:pt>
                <c:pt idx="2133">
                  <c:v>44185</c:v>
                </c:pt>
                <c:pt idx="2134">
                  <c:v>44186</c:v>
                </c:pt>
                <c:pt idx="2135">
                  <c:v>44187</c:v>
                </c:pt>
                <c:pt idx="2136">
                  <c:v>44188</c:v>
                </c:pt>
                <c:pt idx="2137">
                  <c:v>44189</c:v>
                </c:pt>
                <c:pt idx="2138">
                  <c:v>44190</c:v>
                </c:pt>
                <c:pt idx="2139">
                  <c:v>44191</c:v>
                </c:pt>
                <c:pt idx="2140">
                  <c:v>44192</c:v>
                </c:pt>
                <c:pt idx="2141">
                  <c:v>44193</c:v>
                </c:pt>
                <c:pt idx="2142">
                  <c:v>44194</c:v>
                </c:pt>
                <c:pt idx="2143">
                  <c:v>44195</c:v>
                </c:pt>
                <c:pt idx="2144">
                  <c:v>44196</c:v>
                </c:pt>
                <c:pt idx="2145">
                  <c:v>44197</c:v>
                </c:pt>
                <c:pt idx="2146">
                  <c:v>44198</c:v>
                </c:pt>
                <c:pt idx="2147">
                  <c:v>44199</c:v>
                </c:pt>
                <c:pt idx="2148">
                  <c:v>44200</c:v>
                </c:pt>
                <c:pt idx="2149">
                  <c:v>44201</c:v>
                </c:pt>
                <c:pt idx="2150">
                  <c:v>44202</c:v>
                </c:pt>
                <c:pt idx="2151">
                  <c:v>44203</c:v>
                </c:pt>
                <c:pt idx="2152">
                  <c:v>44204</c:v>
                </c:pt>
                <c:pt idx="2153">
                  <c:v>44205</c:v>
                </c:pt>
                <c:pt idx="2154">
                  <c:v>44206</c:v>
                </c:pt>
                <c:pt idx="2155">
                  <c:v>44207</c:v>
                </c:pt>
                <c:pt idx="2156">
                  <c:v>44208</c:v>
                </c:pt>
                <c:pt idx="2157">
                  <c:v>44209</c:v>
                </c:pt>
                <c:pt idx="2158">
                  <c:v>44210</c:v>
                </c:pt>
                <c:pt idx="2159">
                  <c:v>44211</c:v>
                </c:pt>
                <c:pt idx="2160">
                  <c:v>44212</c:v>
                </c:pt>
                <c:pt idx="2161">
                  <c:v>44213</c:v>
                </c:pt>
                <c:pt idx="2162">
                  <c:v>44214</c:v>
                </c:pt>
                <c:pt idx="2163">
                  <c:v>44215</c:v>
                </c:pt>
                <c:pt idx="2164">
                  <c:v>44216</c:v>
                </c:pt>
                <c:pt idx="2165">
                  <c:v>44217</c:v>
                </c:pt>
                <c:pt idx="2166">
                  <c:v>44218</c:v>
                </c:pt>
                <c:pt idx="2167">
                  <c:v>44219</c:v>
                </c:pt>
                <c:pt idx="2168">
                  <c:v>44220</c:v>
                </c:pt>
                <c:pt idx="2169">
                  <c:v>44221</c:v>
                </c:pt>
                <c:pt idx="2170">
                  <c:v>44222</c:v>
                </c:pt>
                <c:pt idx="2171">
                  <c:v>44223</c:v>
                </c:pt>
                <c:pt idx="2172">
                  <c:v>44224</c:v>
                </c:pt>
                <c:pt idx="2173">
                  <c:v>44225</c:v>
                </c:pt>
                <c:pt idx="2174">
                  <c:v>44226</c:v>
                </c:pt>
                <c:pt idx="2175">
                  <c:v>44227</c:v>
                </c:pt>
                <c:pt idx="2176">
                  <c:v>44228</c:v>
                </c:pt>
                <c:pt idx="2177">
                  <c:v>44229</c:v>
                </c:pt>
                <c:pt idx="2178">
                  <c:v>44230</c:v>
                </c:pt>
                <c:pt idx="2179">
                  <c:v>44231</c:v>
                </c:pt>
                <c:pt idx="2180">
                  <c:v>44232</c:v>
                </c:pt>
                <c:pt idx="2181">
                  <c:v>44233</c:v>
                </c:pt>
                <c:pt idx="2182">
                  <c:v>44234</c:v>
                </c:pt>
                <c:pt idx="2183">
                  <c:v>44235</c:v>
                </c:pt>
                <c:pt idx="2184">
                  <c:v>44236</c:v>
                </c:pt>
                <c:pt idx="2185">
                  <c:v>44237</c:v>
                </c:pt>
                <c:pt idx="2186">
                  <c:v>44238</c:v>
                </c:pt>
                <c:pt idx="2187">
                  <c:v>44239</c:v>
                </c:pt>
                <c:pt idx="2188">
                  <c:v>44240</c:v>
                </c:pt>
                <c:pt idx="2189">
                  <c:v>44241</c:v>
                </c:pt>
                <c:pt idx="2190">
                  <c:v>44242</c:v>
                </c:pt>
                <c:pt idx="2191">
                  <c:v>44243</c:v>
                </c:pt>
                <c:pt idx="2192">
                  <c:v>44244</c:v>
                </c:pt>
                <c:pt idx="2193">
                  <c:v>44245</c:v>
                </c:pt>
                <c:pt idx="2194">
                  <c:v>44246</c:v>
                </c:pt>
                <c:pt idx="2195">
                  <c:v>44247</c:v>
                </c:pt>
                <c:pt idx="2196">
                  <c:v>44248</c:v>
                </c:pt>
                <c:pt idx="2197">
                  <c:v>44249</c:v>
                </c:pt>
                <c:pt idx="2198">
                  <c:v>44250</c:v>
                </c:pt>
                <c:pt idx="2199">
                  <c:v>44251</c:v>
                </c:pt>
                <c:pt idx="2200">
                  <c:v>44252</c:v>
                </c:pt>
                <c:pt idx="2201">
                  <c:v>44253</c:v>
                </c:pt>
                <c:pt idx="2202">
                  <c:v>44254</c:v>
                </c:pt>
                <c:pt idx="2203">
                  <c:v>44255</c:v>
                </c:pt>
                <c:pt idx="2204">
                  <c:v>44256</c:v>
                </c:pt>
                <c:pt idx="2205">
                  <c:v>44257</c:v>
                </c:pt>
                <c:pt idx="2206">
                  <c:v>44258</c:v>
                </c:pt>
                <c:pt idx="2207">
                  <c:v>44259</c:v>
                </c:pt>
                <c:pt idx="2208">
                  <c:v>44260</c:v>
                </c:pt>
                <c:pt idx="2209">
                  <c:v>44261</c:v>
                </c:pt>
                <c:pt idx="2210">
                  <c:v>44262</c:v>
                </c:pt>
                <c:pt idx="2211">
                  <c:v>44263</c:v>
                </c:pt>
                <c:pt idx="2212">
                  <c:v>44264</c:v>
                </c:pt>
                <c:pt idx="2213">
                  <c:v>44265</c:v>
                </c:pt>
                <c:pt idx="2214">
                  <c:v>44266</c:v>
                </c:pt>
                <c:pt idx="2215">
                  <c:v>44267</c:v>
                </c:pt>
                <c:pt idx="2216">
                  <c:v>44268</c:v>
                </c:pt>
                <c:pt idx="2217">
                  <c:v>44269</c:v>
                </c:pt>
                <c:pt idx="2218">
                  <c:v>44270</c:v>
                </c:pt>
                <c:pt idx="2219">
                  <c:v>44271</c:v>
                </c:pt>
                <c:pt idx="2220">
                  <c:v>44272</c:v>
                </c:pt>
                <c:pt idx="2221">
                  <c:v>44273</c:v>
                </c:pt>
                <c:pt idx="2222">
                  <c:v>44274</c:v>
                </c:pt>
                <c:pt idx="2223">
                  <c:v>44275</c:v>
                </c:pt>
                <c:pt idx="2224">
                  <c:v>44276</c:v>
                </c:pt>
                <c:pt idx="2225">
                  <c:v>44277</c:v>
                </c:pt>
                <c:pt idx="2226">
                  <c:v>44278</c:v>
                </c:pt>
                <c:pt idx="2227">
                  <c:v>44279</c:v>
                </c:pt>
                <c:pt idx="2228">
                  <c:v>44280</c:v>
                </c:pt>
                <c:pt idx="2229">
                  <c:v>44281</c:v>
                </c:pt>
                <c:pt idx="2230">
                  <c:v>44282</c:v>
                </c:pt>
                <c:pt idx="2231">
                  <c:v>44283</c:v>
                </c:pt>
                <c:pt idx="2232">
                  <c:v>44284</c:v>
                </c:pt>
                <c:pt idx="2233">
                  <c:v>44285</c:v>
                </c:pt>
                <c:pt idx="2234">
                  <c:v>44286</c:v>
                </c:pt>
                <c:pt idx="2235">
                  <c:v>44287</c:v>
                </c:pt>
                <c:pt idx="2236">
                  <c:v>44288</c:v>
                </c:pt>
                <c:pt idx="2237">
                  <c:v>44289</c:v>
                </c:pt>
                <c:pt idx="2238">
                  <c:v>44290</c:v>
                </c:pt>
                <c:pt idx="2239">
                  <c:v>44291</c:v>
                </c:pt>
                <c:pt idx="2240">
                  <c:v>44292</c:v>
                </c:pt>
                <c:pt idx="2241">
                  <c:v>44293</c:v>
                </c:pt>
                <c:pt idx="2242">
                  <c:v>44294</c:v>
                </c:pt>
                <c:pt idx="2243">
                  <c:v>44295</c:v>
                </c:pt>
                <c:pt idx="2244">
                  <c:v>44296</c:v>
                </c:pt>
                <c:pt idx="2245">
                  <c:v>44297</c:v>
                </c:pt>
                <c:pt idx="2246">
                  <c:v>44298</c:v>
                </c:pt>
                <c:pt idx="2247">
                  <c:v>44299</c:v>
                </c:pt>
                <c:pt idx="2248">
                  <c:v>44300</c:v>
                </c:pt>
                <c:pt idx="2249">
                  <c:v>44301</c:v>
                </c:pt>
                <c:pt idx="2250">
                  <c:v>44302</c:v>
                </c:pt>
                <c:pt idx="2251">
                  <c:v>44303</c:v>
                </c:pt>
                <c:pt idx="2252">
                  <c:v>44304</c:v>
                </c:pt>
                <c:pt idx="2253">
                  <c:v>44305</c:v>
                </c:pt>
                <c:pt idx="2254">
                  <c:v>44306</c:v>
                </c:pt>
                <c:pt idx="2255">
                  <c:v>44307</c:v>
                </c:pt>
                <c:pt idx="2256">
                  <c:v>44308</c:v>
                </c:pt>
                <c:pt idx="2257">
                  <c:v>44309</c:v>
                </c:pt>
                <c:pt idx="2258">
                  <c:v>44310</c:v>
                </c:pt>
                <c:pt idx="2259">
                  <c:v>44311</c:v>
                </c:pt>
                <c:pt idx="2260">
                  <c:v>44312</c:v>
                </c:pt>
                <c:pt idx="2261">
                  <c:v>44313</c:v>
                </c:pt>
                <c:pt idx="2262">
                  <c:v>44314</c:v>
                </c:pt>
                <c:pt idx="2263">
                  <c:v>44315</c:v>
                </c:pt>
                <c:pt idx="2264">
                  <c:v>44316</c:v>
                </c:pt>
                <c:pt idx="2265">
                  <c:v>44317</c:v>
                </c:pt>
                <c:pt idx="2266">
                  <c:v>44318</c:v>
                </c:pt>
                <c:pt idx="2267">
                  <c:v>44319</c:v>
                </c:pt>
                <c:pt idx="2268">
                  <c:v>44320</c:v>
                </c:pt>
                <c:pt idx="2269">
                  <c:v>44321</c:v>
                </c:pt>
                <c:pt idx="2270">
                  <c:v>44322</c:v>
                </c:pt>
                <c:pt idx="2271">
                  <c:v>44323</c:v>
                </c:pt>
                <c:pt idx="2272">
                  <c:v>44324</c:v>
                </c:pt>
                <c:pt idx="2273">
                  <c:v>44325</c:v>
                </c:pt>
                <c:pt idx="2274">
                  <c:v>44326</c:v>
                </c:pt>
                <c:pt idx="2275">
                  <c:v>44327</c:v>
                </c:pt>
                <c:pt idx="2276">
                  <c:v>44328</c:v>
                </c:pt>
                <c:pt idx="2277">
                  <c:v>44329</c:v>
                </c:pt>
                <c:pt idx="2278">
                  <c:v>44330</c:v>
                </c:pt>
                <c:pt idx="2279">
                  <c:v>44331</c:v>
                </c:pt>
                <c:pt idx="2280">
                  <c:v>44332</c:v>
                </c:pt>
                <c:pt idx="2281">
                  <c:v>44333</c:v>
                </c:pt>
                <c:pt idx="2282">
                  <c:v>44334</c:v>
                </c:pt>
                <c:pt idx="2283">
                  <c:v>44335</c:v>
                </c:pt>
                <c:pt idx="2284">
                  <c:v>44336</c:v>
                </c:pt>
                <c:pt idx="2285">
                  <c:v>44337</c:v>
                </c:pt>
                <c:pt idx="2286">
                  <c:v>44338</c:v>
                </c:pt>
                <c:pt idx="2287">
                  <c:v>44339</c:v>
                </c:pt>
                <c:pt idx="2288">
                  <c:v>44340</c:v>
                </c:pt>
                <c:pt idx="2289">
                  <c:v>44341</c:v>
                </c:pt>
                <c:pt idx="2290">
                  <c:v>44342</c:v>
                </c:pt>
                <c:pt idx="2291">
                  <c:v>44343</c:v>
                </c:pt>
                <c:pt idx="2292">
                  <c:v>44344</c:v>
                </c:pt>
                <c:pt idx="2293">
                  <c:v>44345</c:v>
                </c:pt>
                <c:pt idx="2294">
                  <c:v>44346</c:v>
                </c:pt>
                <c:pt idx="2295">
                  <c:v>44347</c:v>
                </c:pt>
                <c:pt idx="2296">
                  <c:v>44348</c:v>
                </c:pt>
                <c:pt idx="2297">
                  <c:v>44349</c:v>
                </c:pt>
                <c:pt idx="2298">
                  <c:v>44350</c:v>
                </c:pt>
                <c:pt idx="2299">
                  <c:v>44351</c:v>
                </c:pt>
                <c:pt idx="2300">
                  <c:v>44352</c:v>
                </c:pt>
                <c:pt idx="2301">
                  <c:v>44353</c:v>
                </c:pt>
                <c:pt idx="2302">
                  <c:v>44354</c:v>
                </c:pt>
                <c:pt idx="2303">
                  <c:v>44355</c:v>
                </c:pt>
                <c:pt idx="2304">
                  <c:v>44356</c:v>
                </c:pt>
                <c:pt idx="2305">
                  <c:v>44357</c:v>
                </c:pt>
                <c:pt idx="2306">
                  <c:v>44358</c:v>
                </c:pt>
                <c:pt idx="2307">
                  <c:v>44359</c:v>
                </c:pt>
                <c:pt idx="2308">
                  <c:v>44360</c:v>
                </c:pt>
                <c:pt idx="2309">
                  <c:v>44361</c:v>
                </c:pt>
                <c:pt idx="2310">
                  <c:v>44362</c:v>
                </c:pt>
                <c:pt idx="2311">
                  <c:v>44363</c:v>
                </c:pt>
                <c:pt idx="2312">
                  <c:v>44364</c:v>
                </c:pt>
                <c:pt idx="2313">
                  <c:v>44365</c:v>
                </c:pt>
                <c:pt idx="2314">
                  <c:v>44366</c:v>
                </c:pt>
                <c:pt idx="2315">
                  <c:v>44367</c:v>
                </c:pt>
                <c:pt idx="2316">
                  <c:v>44368</c:v>
                </c:pt>
                <c:pt idx="2317">
                  <c:v>44369</c:v>
                </c:pt>
                <c:pt idx="2318">
                  <c:v>44370</c:v>
                </c:pt>
                <c:pt idx="2319">
                  <c:v>44371</c:v>
                </c:pt>
                <c:pt idx="2320">
                  <c:v>44372</c:v>
                </c:pt>
                <c:pt idx="2321">
                  <c:v>44373</c:v>
                </c:pt>
                <c:pt idx="2322">
                  <c:v>44374</c:v>
                </c:pt>
                <c:pt idx="2323">
                  <c:v>44375</c:v>
                </c:pt>
                <c:pt idx="2324">
                  <c:v>44376</c:v>
                </c:pt>
                <c:pt idx="2325">
                  <c:v>44377</c:v>
                </c:pt>
                <c:pt idx="2326">
                  <c:v>44378</c:v>
                </c:pt>
                <c:pt idx="2327">
                  <c:v>44379</c:v>
                </c:pt>
                <c:pt idx="2328">
                  <c:v>44380</c:v>
                </c:pt>
                <c:pt idx="2329">
                  <c:v>44381</c:v>
                </c:pt>
                <c:pt idx="2330">
                  <c:v>44382</c:v>
                </c:pt>
                <c:pt idx="2331">
                  <c:v>44383</c:v>
                </c:pt>
                <c:pt idx="2332">
                  <c:v>44384</c:v>
                </c:pt>
                <c:pt idx="2333">
                  <c:v>44385</c:v>
                </c:pt>
                <c:pt idx="2334">
                  <c:v>44386</c:v>
                </c:pt>
                <c:pt idx="2335">
                  <c:v>44387</c:v>
                </c:pt>
                <c:pt idx="2336">
                  <c:v>44388</c:v>
                </c:pt>
                <c:pt idx="2337">
                  <c:v>44389</c:v>
                </c:pt>
                <c:pt idx="2338">
                  <c:v>44390</c:v>
                </c:pt>
                <c:pt idx="2339">
                  <c:v>44391</c:v>
                </c:pt>
                <c:pt idx="2340">
                  <c:v>44392</c:v>
                </c:pt>
                <c:pt idx="2341">
                  <c:v>44393</c:v>
                </c:pt>
                <c:pt idx="2342">
                  <c:v>44394</c:v>
                </c:pt>
                <c:pt idx="2343">
                  <c:v>44395</c:v>
                </c:pt>
                <c:pt idx="2344">
                  <c:v>44396</c:v>
                </c:pt>
                <c:pt idx="2345">
                  <c:v>44397</c:v>
                </c:pt>
                <c:pt idx="2346">
                  <c:v>44398</c:v>
                </c:pt>
                <c:pt idx="2347">
                  <c:v>44399</c:v>
                </c:pt>
                <c:pt idx="2348">
                  <c:v>44400</c:v>
                </c:pt>
                <c:pt idx="2349">
                  <c:v>44401</c:v>
                </c:pt>
                <c:pt idx="2350">
                  <c:v>44402</c:v>
                </c:pt>
                <c:pt idx="2351">
                  <c:v>44403</c:v>
                </c:pt>
                <c:pt idx="2352">
                  <c:v>44404</c:v>
                </c:pt>
                <c:pt idx="2353">
                  <c:v>44405</c:v>
                </c:pt>
                <c:pt idx="2354">
                  <c:v>44406</c:v>
                </c:pt>
                <c:pt idx="2355">
                  <c:v>44407</c:v>
                </c:pt>
                <c:pt idx="2356">
                  <c:v>44408</c:v>
                </c:pt>
                <c:pt idx="2357">
                  <c:v>44409</c:v>
                </c:pt>
                <c:pt idx="2358">
                  <c:v>44410</c:v>
                </c:pt>
                <c:pt idx="2359">
                  <c:v>44411</c:v>
                </c:pt>
                <c:pt idx="2360">
                  <c:v>44412</c:v>
                </c:pt>
                <c:pt idx="2361">
                  <c:v>44413</c:v>
                </c:pt>
                <c:pt idx="2362">
                  <c:v>44414</c:v>
                </c:pt>
                <c:pt idx="2363">
                  <c:v>44415</c:v>
                </c:pt>
                <c:pt idx="2364">
                  <c:v>44416</c:v>
                </c:pt>
                <c:pt idx="2365">
                  <c:v>44417</c:v>
                </c:pt>
                <c:pt idx="2366">
                  <c:v>44418</c:v>
                </c:pt>
                <c:pt idx="2367">
                  <c:v>44419</c:v>
                </c:pt>
                <c:pt idx="2368">
                  <c:v>44420</c:v>
                </c:pt>
                <c:pt idx="2369">
                  <c:v>44421</c:v>
                </c:pt>
                <c:pt idx="2370">
                  <c:v>44422</c:v>
                </c:pt>
                <c:pt idx="2371">
                  <c:v>44423</c:v>
                </c:pt>
                <c:pt idx="2372">
                  <c:v>44424</c:v>
                </c:pt>
                <c:pt idx="2373">
                  <c:v>44425</c:v>
                </c:pt>
                <c:pt idx="2374">
                  <c:v>44426</c:v>
                </c:pt>
                <c:pt idx="2375">
                  <c:v>44427</c:v>
                </c:pt>
                <c:pt idx="2376">
                  <c:v>44428</c:v>
                </c:pt>
                <c:pt idx="2377">
                  <c:v>44429</c:v>
                </c:pt>
                <c:pt idx="2378">
                  <c:v>44430</c:v>
                </c:pt>
                <c:pt idx="2379">
                  <c:v>44431</c:v>
                </c:pt>
                <c:pt idx="2380">
                  <c:v>44432</c:v>
                </c:pt>
                <c:pt idx="2381">
                  <c:v>44433</c:v>
                </c:pt>
                <c:pt idx="2382">
                  <c:v>44434</c:v>
                </c:pt>
                <c:pt idx="2383">
                  <c:v>44435</c:v>
                </c:pt>
                <c:pt idx="2384">
                  <c:v>44436</c:v>
                </c:pt>
                <c:pt idx="2385">
                  <c:v>44437</c:v>
                </c:pt>
                <c:pt idx="2386">
                  <c:v>44438</c:v>
                </c:pt>
                <c:pt idx="2387">
                  <c:v>44439</c:v>
                </c:pt>
                <c:pt idx="2388">
                  <c:v>44440</c:v>
                </c:pt>
                <c:pt idx="2389">
                  <c:v>44441</c:v>
                </c:pt>
                <c:pt idx="2390">
                  <c:v>44442</c:v>
                </c:pt>
                <c:pt idx="2391">
                  <c:v>44443</c:v>
                </c:pt>
                <c:pt idx="2392">
                  <c:v>44444</c:v>
                </c:pt>
                <c:pt idx="2393">
                  <c:v>44445</c:v>
                </c:pt>
                <c:pt idx="2394">
                  <c:v>44446</c:v>
                </c:pt>
                <c:pt idx="2395">
                  <c:v>44447</c:v>
                </c:pt>
                <c:pt idx="2396">
                  <c:v>44448</c:v>
                </c:pt>
                <c:pt idx="2397">
                  <c:v>44449</c:v>
                </c:pt>
                <c:pt idx="2398">
                  <c:v>44450</c:v>
                </c:pt>
                <c:pt idx="2399">
                  <c:v>44451</c:v>
                </c:pt>
                <c:pt idx="2400">
                  <c:v>44452</c:v>
                </c:pt>
                <c:pt idx="2401">
                  <c:v>44453</c:v>
                </c:pt>
                <c:pt idx="2402">
                  <c:v>44454</c:v>
                </c:pt>
                <c:pt idx="2403">
                  <c:v>44455</c:v>
                </c:pt>
                <c:pt idx="2404">
                  <c:v>44456</c:v>
                </c:pt>
                <c:pt idx="2405">
                  <c:v>44457</c:v>
                </c:pt>
                <c:pt idx="2406">
                  <c:v>44458</c:v>
                </c:pt>
                <c:pt idx="2407">
                  <c:v>44459</c:v>
                </c:pt>
                <c:pt idx="2408">
                  <c:v>44460</c:v>
                </c:pt>
                <c:pt idx="2409">
                  <c:v>44461</c:v>
                </c:pt>
                <c:pt idx="2410">
                  <c:v>44462</c:v>
                </c:pt>
                <c:pt idx="2411">
                  <c:v>44463</c:v>
                </c:pt>
                <c:pt idx="2412">
                  <c:v>44464</c:v>
                </c:pt>
                <c:pt idx="2413">
                  <c:v>44465</c:v>
                </c:pt>
                <c:pt idx="2414">
                  <c:v>44466</c:v>
                </c:pt>
                <c:pt idx="2415">
                  <c:v>44467</c:v>
                </c:pt>
                <c:pt idx="2416">
                  <c:v>44468</c:v>
                </c:pt>
                <c:pt idx="2417">
                  <c:v>44469</c:v>
                </c:pt>
                <c:pt idx="2418">
                  <c:v>44470</c:v>
                </c:pt>
                <c:pt idx="2419">
                  <c:v>44471</c:v>
                </c:pt>
                <c:pt idx="2420">
                  <c:v>44472</c:v>
                </c:pt>
                <c:pt idx="2421">
                  <c:v>44473</c:v>
                </c:pt>
                <c:pt idx="2422">
                  <c:v>44474</c:v>
                </c:pt>
                <c:pt idx="2423">
                  <c:v>44475</c:v>
                </c:pt>
                <c:pt idx="2424">
                  <c:v>44476</c:v>
                </c:pt>
                <c:pt idx="2425">
                  <c:v>44477</c:v>
                </c:pt>
                <c:pt idx="2426">
                  <c:v>44478</c:v>
                </c:pt>
                <c:pt idx="2427">
                  <c:v>44479</c:v>
                </c:pt>
                <c:pt idx="2428">
                  <c:v>44480</c:v>
                </c:pt>
                <c:pt idx="2429">
                  <c:v>44481</c:v>
                </c:pt>
                <c:pt idx="2430">
                  <c:v>44482</c:v>
                </c:pt>
                <c:pt idx="2431">
                  <c:v>44483</c:v>
                </c:pt>
                <c:pt idx="2432">
                  <c:v>44484</c:v>
                </c:pt>
                <c:pt idx="2433">
                  <c:v>44485</c:v>
                </c:pt>
                <c:pt idx="2434">
                  <c:v>44486</c:v>
                </c:pt>
                <c:pt idx="2435">
                  <c:v>44487</c:v>
                </c:pt>
                <c:pt idx="2436">
                  <c:v>44488</c:v>
                </c:pt>
                <c:pt idx="2437">
                  <c:v>44489</c:v>
                </c:pt>
                <c:pt idx="2438">
                  <c:v>44490</c:v>
                </c:pt>
                <c:pt idx="2439">
                  <c:v>44491</c:v>
                </c:pt>
                <c:pt idx="2440">
                  <c:v>44492</c:v>
                </c:pt>
                <c:pt idx="2441">
                  <c:v>44493</c:v>
                </c:pt>
                <c:pt idx="2442">
                  <c:v>44494</c:v>
                </c:pt>
                <c:pt idx="2443">
                  <c:v>44495</c:v>
                </c:pt>
                <c:pt idx="2444">
                  <c:v>44496</c:v>
                </c:pt>
                <c:pt idx="2445">
                  <c:v>44497</c:v>
                </c:pt>
                <c:pt idx="2446">
                  <c:v>44498</c:v>
                </c:pt>
                <c:pt idx="2447">
                  <c:v>44499</c:v>
                </c:pt>
                <c:pt idx="2448">
                  <c:v>44500</c:v>
                </c:pt>
                <c:pt idx="2449">
                  <c:v>44501</c:v>
                </c:pt>
                <c:pt idx="2450">
                  <c:v>44502</c:v>
                </c:pt>
                <c:pt idx="2451">
                  <c:v>44503</c:v>
                </c:pt>
                <c:pt idx="2452">
                  <c:v>44504</c:v>
                </c:pt>
                <c:pt idx="2453">
                  <c:v>44505</c:v>
                </c:pt>
                <c:pt idx="2454">
                  <c:v>44506</c:v>
                </c:pt>
                <c:pt idx="2455">
                  <c:v>44507</c:v>
                </c:pt>
                <c:pt idx="2456">
                  <c:v>44508</c:v>
                </c:pt>
                <c:pt idx="2457">
                  <c:v>44509</c:v>
                </c:pt>
                <c:pt idx="2458">
                  <c:v>44510</c:v>
                </c:pt>
                <c:pt idx="2459">
                  <c:v>44511</c:v>
                </c:pt>
                <c:pt idx="2460">
                  <c:v>44512</c:v>
                </c:pt>
                <c:pt idx="2461">
                  <c:v>44513</c:v>
                </c:pt>
                <c:pt idx="2462">
                  <c:v>44514</c:v>
                </c:pt>
                <c:pt idx="2463">
                  <c:v>44515</c:v>
                </c:pt>
                <c:pt idx="2464">
                  <c:v>44516</c:v>
                </c:pt>
                <c:pt idx="2465">
                  <c:v>44517</c:v>
                </c:pt>
                <c:pt idx="2466">
                  <c:v>44518</c:v>
                </c:pt>
                <c:pt idx="2467">
                  <c:v>44519</c:v>
                </c:pt>
                <c:pt idx="2468">
                  <c:v>44520</c:v>
                </c:pt>
                <c:pt idx="2469">
                  <c:v>44521</c:v>
                </c:pt>
                <c:pt idx="2470">
                  <c:v>44522</c:v>
                </c:pt>
                <c:pt idx="2471">
                  <c:v>44523</c:v>
                </c:pt>
                <c:pt idx="2472">
                  <c:v>44524</c:v>
                </c:pt>
                <c:pt idx="2473">
                  <c:v>44525</c:v>
                </c:pt>
                <c:pt idx="2474">
                  <c:v>44526</c:v>
                </c:pt>
                <c:pt idx="2475">
                  <c:v>44527</c:v>
                </c:pt>
                <c:pt idx="2476">
                  <c:v>44528</c:v>
                </c:pt>
                <c:pt idx="2477">
                  <c:v>44529</c:v>
                </c:pt>
                <c:pt idx="2478">
                  <c:v>44530</c:v>
                </c:pt>
                <c:pt idx="2479">
                  <c:v>44531</c:v>
                </c:pt>
                <c:pt idx="2480">
                  <c:v>44532</c:v>
                </c:pt>
                <c:pt idx="2481">
                  <c:v>44533</c:v>
                </c:pt>
                <c:pt idx="2482">
                  <c:v>44534</c:v>
                </c:pt>
                <c:pt idx="2483">
                  <c:v>44535</c:v>
                </c:pt>
                <c:pt idx="2484">
                  <c:v>44536</c:v>
                </c:pt>
                <c:pt idx="2485">
                  <c:v>44537</c:v>
                </c:pt>
                <c:pt idx="2486">
                  <c:v>44538</c:v>
                </c:pt>
                <c:pt idx="2487">
                  <c:v>44539</c:v>
                </c:pt>
                <c:pt idx="2488">
                  <c:v>44540</c:v>
                </c:pt>
                <c:pt idx="2489">
                  <c:v>44541</c:v>
                </c:pt>
                <c:pt idx="2490">
                  <c:v>44542</c:v>
                </c:pt>
                <c:pt idx="2491">
                  <c:v>44543</c:v>
                </c:pt>
                <c:pt idx="2492">
                  <c:v>44544</c:v>
                </c:pt>
                <c:pt idx="2493">
                  <c:v>44545</c:v>
                </c:pt>
                <c:pt idx="2494">
                  <c:v>44546</c:v>
                </c:pt>
                <c:pt idx="2495">
                  <c:v>44547</c:v>
                </c:pt>
                <c:pt idx="2496">
                  <c:v>44548</c:v>
                </c:pt>
                <c:pt idx="2497">
                  <c:v>44549</c:v>
                </c:pt>
                <c:pt idx="2498">
                  <c:v>44550</c:v>
                </c:pt>
                <c:pt idx="2499">
                  <c:v>44551</c:v>
                </c:pt>
                <c:pt idx="2500">
                  <c:v>44552</c:v>
                </c:pt>
                <c:pt idx="2501">
                  <c:v>44553</c:v>
                </c:pt>
                <c:pt idx="2502">
                  <c:v>44554</c:v>
                </c:pt>
                <c:pt idx="2503">
                  <c:v>44555</c:v>
                </c:pt>
                <c:pt idx="2504">
                  <c:v>44556</c:v>
                </c:pt>
                <c:pt idx="2505">
                  <c:v>44557</c:v>
                </c:pt>
                <c:pt idx="2506">
                  <c:v>44558</c:v>
                </c:pt>
                <c:pt idx="2507">
                  <c:v>44559</c:v>
                </c:pt>
                <c:pt idx="2508">
                  <c:v>44560</c:v>
                </c:pt>
                <c:pt idx="2509">
                  <c:v>44561</c:v>
                </c:pt>
                <c:pt idx="2510">
                  <c:v>44562</c:v>
                </c:pt>
                <c:pt idx="2511">
                  <c:v>44563</c:v>
                </c:pt>
                <c:pt idx="2512">
                  <c:v>44564</c:v>
                </c:pt>
                <c:pt idx="2513">
                  <c:v>44565</c:v>
                </c:pt>
                <c:pt idx="2514">
                  <c:v>44566</c:v>
                </c:pt>
                <c:pt idx="2515">
                  <c:v>44567</c:v>
                </c:pt>
                <c:pt idx="2516">
                  <c:v>44568</c:v>
                </c:pt>
                <c:pt idx="2517">
                  <c:v>44569</c:v>
                </c:pt>
                <c:pt idx="2518">
                  <c:v>44570</c:v>
                </c:pt>
                <c:pt idx="2519">
                  <c:v>44571</c:v>
                </c:pt>
                <c:pt idx="2520">
                  <c:v>44572</c:v>
                </c:pt>
                <c:pt idx="2521">
                  <c:v>44573</c:v>
                </c:pt>
                <c:pt idx="2522">
                  <c:v>44574</c:v>
                </c:pt>
                <c:pt idx="2523">
                  <c:v>44575</c:v>
                </c:pt>
                <c:pt idx="2524">
                  <c:v>44576</c:v>
                </c:pt>
                <c:pt idx="2525">
                  <c:v>44577</c:v>
                </c:pt>
                <c:pt idx="2526">
                  <c:v>44578</c:v>
                </c:pt>
                <c:pt idx="2527">
                  <c:v>44579</c:v>
                </c:pt>
                <c:pt idx="2528">
                  <c:v>44580</c:v>
                </c:pt>
                <c:pt idx="2529">
                  <c:v>44581</c:v>
                </c:pt>
                <c:pt idx="2530">
                  <c:v>44582</c:v>
                </c:pt>
                <c:pt idx="2531">
                  <c:v>44583</c:v>
                </c:pt>
                <c:pt idx="2532">
                  <c:v>44584</c:v>
                </c:pt>
                <c:pt idx="2533">
                  <c:v>44585</c:v>
                </c:pt>
                <c:pt idx="2534">
                  <c:v>44586</c:v>
                </c:pt>
                <c:pt idx="2535">
                  <c:v>44587</c:v>
                </c:pt>
                <c:pt idx="2536">
                  <c:v>44588</c:v>
                </c:pt>
                <c:pt idx="2537">
                  <c:v>44589</c:v>
                </c:pt>
                <c:pt idx="2538">
                  <c:v>44590</c:v>
                </c:pt>
                <c:pt idx="2539">
                  <c:v>44591</c:v>
                </c:pt>
                <c:pt idx="2540">
                  <c:v>44592</c:v>
                </c:pt>
                <c:pt idx="2541">
                  <c:v>44593</c:v>
                </c:pt>
                <c:pt idx="2542">
                  <c:v>44594</c:v>
                </c:pt>
                <c:pt idx="2543">
                  <c:v>44595</c:v>
                </c:pt>
                <c:pt idx="2544">
                  <c:v>44596</c:v>
                </c:pt>
                <c:pt idx="2545">
                  <c:v>44597</c:v>
                </c:pt>
                <c:pt idx="2546">
                  <c:v>44598</c:v>
                </c:pt>
                <c:pt idx="2547">
                  <c:v>44599</c:v>
                </c:pt>
                <c:pt idx="2548">
                  <c:v>44600</c:v>
                </c:pt>
                <c:pt idx="2549">
                  <c:v>44601</c:v>
                </c:pt>
                <c:pt idx="2550">
                  <c:v>44602</c:v>
                </c:pt>
                <c:pt idx="2551">
                  <c:v>44603</c:v>
                </c:pt>
                <c:pt idx="2552">
                  <c:v>44604</c:v>
                </c:pt>
                <c:pt idx="2553">
                  <c:v>44605</c:v>
                </c:pt>
                <c:pt idx="2554">
                  <c:v>44606</c:v>
                </c:pt>
                <c:pt idx="2555">
                  <c:v>44607</c:v>
                </c:pt>
                <c:pt idx="2556">
                  <c:v>44608</c:v>
                </c:pt>
                <c:pt idx="2557">
                  <c:v>44609</c:v>
                </c:pt>
                <c:pt idx="2558">
                  <c:v>44610</c:v>
                </c:pt>
                <c:pt idx="2559">
                  <c:v>44611</c:v>
                </c:pt>
                <c:pt idx="2560">
                  <c:v>44612</c:v>
                </c:pt>
                <c:pt idx="2561">
                  <c:v>44613</c:v>
                </c:pt>
                <c:pt idx="2562">
                  <c:v>44614</c:v>
                </c:pt>
                <c:pt idx="2563">
                  <c:v>44615</c:v>
                </c:pt>
                <c:pt idx="2564">
                  <c:v>44616</c:v>
                </c:pt>
                <c:pt idx="2565">
                  <c:v>44617</c:v>
                </c:pt>
                <c:pt idx="2566">
                  <c:v>44618</c:v>
                </c:pt>
                <c:pt idx="2567">
                  <c:v>44619</c:v>
                </c:pt>
                <c:pt idx="2568">
                  <c:v>44620</c:v>
                </c:pt>
                <c:pt idx="2569">
                  <c:v>44621</c:v>
                </c:pt>
                <c:pt idx="2570">
                  <c:v>44622</c:v>
                </c:pt>
                <c:pt idx="2571">
                  <c:v>44623</c:v>
                </c:pt>
                <c:pt idx="2572">
                  <c:v>44624</c:v>
                </c:pt>
                <c:pt idx="2573">
                  <c:v>44625</c:v>
                </c:pt>
                <c:pt idx="2574">
                  <c:v>44626</c:v>
                </c:pt>
                <c:pt idx="2575">
                  <c:v>44627</c:v>
                </c:pt>
                <c:pt idx="2576">
                  <c:v>44628</c:v>
                </c:pt>
                <c:pt idx="2577">
                  <c:v>44629</c:v>
                </c:pt>
                <c:pt idx="2578">
                  <c:v>44630</c:v>
                </c:pt>
                <c:pt idx="2579">
                  <c:v>44631</c:v>
                </c:pt>
                <c:pt idx="2580">
                  <c:v>44632</c:v>
                </c:pt>
                <c:pt idx="2581">
                  <c:v>44633</c:v>
                </c:pt>
                <c:pt idx="2582">
                  <c:v>44634</c:v>
                </c:pt>
                <c:pt idx="2583">
                  <c:v>44635</c:v>
                </c:pt>
                <c:pt idx="2584">
                  <c:v>44636</c:v>
                </c:pt>
                <c:pt idx="2585">
                  <c:v>44637</c:v>
                </c:pt>
                <c:pt idx="2586">
                  <c:v>44638</c:v>
                </c:pt>
                <c:pt idx="2587">
                  <c:v>44639</c:v>
                </c:pt>
                <c:pt idx="2588">
                  <c:v>44640</c:v>
                </c:pt>
                <c:pt idx="2589">
                  <c:v>44641</c:v>
                </c:pt>
                <c:pt idx="2590">
                  <c:v>44642</c:v>
                </c:pt>
                <c:pt idx="2591">
                  <c:v>44643</c:v>
                </c:pt>
                <c:pt idx="2592">
                  <c:v>44644</c:v>
                </c:pt>
                <c:pt idx="2593">
                  <c:v>44645</c:v>
                </c:pt>
                <c:pt idx="2594">
                  <c:v>44646</c:v>
                </c:pt>
                <c:pt idx="2595">
                  <c:v>44647</c:v>
                </c:pt>
                <c:pt idx="2596">
                  <c:v>44648</c:v>
                </c:pt>
                <c:pt idx="2597">
                  <c:v>44649</c:v>
                </c:pt>
                <c:pt idx="2598">
                  <c:v>44650</c:v>
                </c:pt>
                <c:pt idx="2599">
                  <c:v>44651</c:v>
                </c:pt>
                <c:pt idx="2600">
                  <c:v>44652</c:v>
                </c:pt>
                <c:pt idx="2601">
                  <c:v>44653</c:v>
                </c:pt>
                <c:pt idx="2602">
                  <c:v>44654</c:v>
                </c:pt>
                <c:pt idx="2603">
                  <c:v>44655</c:v>
                </c:pt>
                <c:pt idx="2604">
                  <c:v>44656</c:v>
                </c:pt>
                <c:pt idx="2605">
                  <c:v>44657</c:v>
                </c:pt>
                <c:pt idx="2606">
                  <c:v>44658</c:v>
                </c:pt>
                <c:pt idx="2607">
                  <c:v>44659</c:v>
                </c:pt>
                <c:pt idx="2608">
                  <c:v>44660</c:v>
                </c:pt>
                <c:pt idx="2609">
                  <c:v>44661</c:v>
                </c:pt>
                <c:pt idx="2610">
                  <c:v>44662</c:v>
                </c:pt>
                <c:pt idx="2611">
                  <c:v>44663</c:v>
                </c:pt>
                <c:pt idx="2612">
                  <c:v>44664</c:v>
                </c:pt>
                <c:pt idx="2613">
                  <c:v>44665</c:v>
                </c:pt>
                <c:pt idx="2614">
                  <c:v>44666</c:v>
                </c:pt>
                <c:pt idx="2615">
                  <c:v>44667</c:v>
                </c:pt>
                <c:pt idx="2616">
                  <c:v>44668</c:v>
                </c:pt>
                <c:pt idx="2617">
                  <c:v>44669</c:v>
                </c:pt>
                <c:pt idx="2618">
                  <c:v>44670</c:v>
                </c:pt>
                <c:pt idx="2619">
                  <c:v>44671</c:v>
                </c:pt>
                <c:pt idx="2620">
                  <c:v>44672</c:v>
                </c:pt>
                <c:pt idx="2621">
                  <c:v>44673</c:v>
                </c:pt>
                <c:pt idx="2622">
                  <c:v>44674</c:v>
                </c:pt>
                <c:pt idx="2623">
                  <c:v>44675</c:v>
                </c:pt>
                <c:pt idx="2624">
                  <c:v>44676</c:v>
                </c:pt>
                <c:pt idx="2625">
                  <c:v>44677</c:v>
                </c:pt>
                <c:pt idx="2626">
                  <c:v>44678</c:v>
                </c:pt>
                <c:pt idx="2627">
                  <c:v>44679</c:v>
                </c:pt>
                <c:pt idx="2628">
                  <c:v>44680</c:v>
                </c:pt>
                <c:pt idx="2629">
                  <c:v>44681</c:v>
                </c:pt>
                <c:pt idx="2630">
                  <c:v>44682</c:v>
                </c:pt>
                <c:pt idx="2631">
                  <c:v>44683</c:v>
                </c:pt>
                <c:pt idx="2632">
                  <c:v>44684</c:v>
                </c:pt>
                <c:pt idx="2633">
                  <c:v>44685</c:v>
                </c:pt>
                <c:pt idx="2634">
                  <c:v>44686</c:v>
                </c:pt>
                <c:pt idx="2635">
                  <c:v>44687</c:v>
                </c:pt>
                <c:pt idx="2636">
                  <c:v>44688</c:v>
                </c:pt>
                <c:pt idx="2637">
                  <c:v>44689</c:v>
                </c:pt>
                <c:pt idx="2638">
                  <c:v>44690</c:v>
                </c:pt>
                <c:pt idx="2639">
                  <c:v>44691</c:v>
                </c:pt>
                <c:pt idx="2640">
                  <c:v>44692</c:v>
                </c:pt>
                <c:pt idx="2641">
                  <c:v>44693</c:v>
                </c:pt>
                <c:pt idx="2642">
                  <c:v>44694</c:v>
                </c:pt>
                <c:pt idx="2643">
                  <c:v>44695</c:v>
                </c:pt>
                <c:pt idx="2644">
                  <c:v>44696</c:v>
                </c:pt>
                <c:pt idx="2645">
                  <c:v>44697</c:v>
                </c:pt>
                <c:pt idx="2646">
                  <c:v>44698</c:v>
                </c:pt>
                <c:pt idx="2647">
                  <c:v>44699</c:v>
                </c:pt>
                <c:pt idx="2648">
                  <c:v>44700</c:v>
                </c:pt>
                <c:pt idx="2649">
                  <c:v>44701</c:v>
                </c:pt>
                <c:pt idx="2650">
                  <c:v>44702</c:v>
                </c:pt>
                <c:pt idx="2651">
                  <c:v>44703</c:v>
                </c:pt>
                <c:pt idx="2652">
                  <c:v>44704</c:v>
                </c:pt>
                <c:pt idx="2653">
                  <c:v>44705</c:v>
                </c:pt>
                <c:pt idx="2654">
                  <c:v>44706</c:v>
                </c:pt>
                <c:pt idx="2655">
                  <c:v>44707</c:v>
                </c:pt>
                <c:pt idx="2656">
                  <c:v>44708</c:v>
                </c:pt>
                <c:pt idx="2657">
                  <c:v>44709</c:v>
                </c:pt>
                <c:pt idx="2658">
                  <c:v>44710</c:v>
                </c:pt>
                <c:pt idx="2659">
                  <c:v>44711</c:v>
                </c:pt>
                <c:pt idx="2660">
                  <c:v>44712</c:v>
                </c:pt>
                <c:pt idx="2661">
                  <c:v>44713</c:v>
                </c:pt>
                <c:pt idx="2662">
                  <c:v>44714</c:v>
                </c:pt>
                <c:pt idx="2663">
                  <c:v>44715</c:v>
                </c:pt>
                <c:pt idx="2664">
                  <c:v>44716</c:v>
                </c:pt>
                <c:pt idx="2665">
                  <c:v>44717</c:v>
                </c:pt>
                <c:pt idx="2666">
                  <c:v>44718</c:v>
                </c:pt>
                <c:pt idx="2667">
                  <c:v>44719</c:v>
                </c:pt>
                <c:pt idx="2668">
                  <c:v>44720</c:v>
                </c:pt>
                <c:pt idx="2669">
                  <c:v>44721</c:v>
                </c:pt>
                <c:pt idx="2670">
                  <c:v>44722</c:v>
                </c:pt>
                <c:pt idx="2671">
                  <c:v>44723</c:v>
                </c:pt>
                <c:pt idx="2672">
                  <c:v>44724</c:v>
                </c:pt>
                <c:pt idx="2673">
                  <c:v>44725</c:v>
                </c:pt>
                <c:pt idx="2674">
                  <c:v>44726</c:v>
                </c:pt>
                <c:pt idx="2675">
                  <c:v>44727</c:v>
                </c:pt>
                <c:pt idx="2676">
                  <c:v>44728</c:v>
                </c:pt>
                <c:pt idx="2677">
                  <c:v>44729</c:v>
                </c:pt>
                <c:pt idx="2678">
                  <c:v>44730</c:v>
                </c:pt>
                <c:pt idx="2679">
                  <c:v>44731</c:v>
                </c:pt>
                <c:pt idx="2680">
                  <c:v>44732</c:v>
                </c:pt>
                <c:pt idx="2681">
                  <c:v>44733</c:v>
                </c:pt>
                <c:pt idx="2682">
                  <c:v>44734</c:v>
                </c:pt>
                <c:pt idx="2683">
                  <c:v>44735</c:v>
                </c:pt>
                <c:pt idx="2684">
                  <c:v>44736</c:v>
                </c:pt>
                <c:pt idx="2685">
                  <c:v>44737</c:v>
                </c:pt>
                <c:pt idx="2686">
                  <c:v>44738</c:v>
                </c:pt>
                <c:pt idx="2687">
                  <c:v>44739</c:v>
                </c:pt>
                <c:pt idx="2688">
                  <c:v>44740</c:v>
                </c:pt>
                <c:pt idx="2689">
                  <c:v>44741</c:v>
                </c:pt>
                <c:pt idx="2690">
                  <c:v>44742</c:v>
                </c:pt>
                <c:pt idx="2691">
                  <c:v>44743</c:v>
                </c:pt>
                <c:pt idx="2692">
                  <c:v>44744</c:v>
                </c:pt>
                <c:pt idx="2693">
                  <c:v>44745</c:v>
                </c:pt>
                <c:pt idx="2694">
                  <c:v>44746</c:v>
                </c:pt>
                <c:pt idx="2695">
                  <c:v>44747</c:v>
                </c:pt>
                <c:pt idx="2696">
                  <c:v>44748</c:v>
                </c:pt>
                <c:pt idx="2697">
                  <c:v>44749</c:v>
                </c:pt>
                <c:pt idx="2698">
                  <c:v>44750</c:v>
                </c:pt>
                <c:pt idx="2699">
                  <c:v>44751</c:v>
                </c:pt>
                <c:pt idx="2700">
                  <c:v>44752</c:v>
                </c:pt>
                <c:pt idx="2701">
                  <c:v>44753</c:v>
                </c:pt>
                <c:pt idx="2702">
                  <c:v>44754</c:v>
                </c:pt>
                <c:pt idx="2703">
                  <c:v>44755</c:v>
                </c:pt>
                <c:pt idx="2704">
                  <c:v>44756</c:v>
                </c:pt>
                <c:pt idx="2705">
                  <c:v>44757</c:v>
                </c:pt>
                <c:pt idx="2706">
                  <c:v>44758</c:v>
                </c:pt>
                <c:pt idx="2707">
                  <c:v>44759</c:v>
                </c:pt>
                <c:pt idx="2708">
                  <c:v>44760</c:v>
                </c:pt>
                <c:pt idx="2709">
                  <c:v>44761</c:v>
                </c:pt>
                <c:pt idx="2710">
                  <c:v>44762</c:v>
                </c:pt>
                <c:pt idx="2711">
                  <c:v>44763</c:v>
                </c:pt>
                <c:pt idx="2712">
                  <c:v>44764</c:v>
                </c:pt>
                <c:pt idx="2713">
                  <c:v>44765</c:v>
                </c:pt>
                <c:pt idx="2714">
                  <c:v>44766</c:v>
                </c:pt>
                <c:pt idx="2715">
                  <c:v>44767</c:v>
                </c:pt>
                <c:pt idx="2716">
                  <c:v>44768</c:v>
                </c:pt>
                <c:pt idx="2717">
                  <c:v>44769</c:v>
                </c:pt>
                <c:pt idx="2718">
                  <c:v>44770</c:v>
                </c:pt>
                <c:pt idx="2719">
                  <c:v>44771</c:v>
                </c:pt>
                <c:pt idx="2720">
                  <c:v>44772</c:v>
                </c:pt>
                <c:pt idx="2721">
                  <c:v>44773</c:v>
                </c:pt>
                <c:pt idx="2722">
                  <c:v>44774</c:v>
                </c:pt>
                <c:pt idx="2723">
                  <c:v>44775</c:v>
                </c:pt>
                <c:pt idx="2724">
                  <c:v>44776</c:v>
                </c:pt>
                <c:pt idx="2725">
                  <c:v>44777</c:v>
                </c:pt>
                <c:pt idx="2726">
                  <c:v>44778</c:v>
                </c:pt>
                <c:pt idx="2727">
                  <c:v>44779</c:v>
                </c:pt>
                <c:pt idx="2728">
                  <c:v>44780</c:v>
                </c:pt>
                <c:pt idx="2729">
                  <c:v>44781</c:v>
                </c:pt>
                <c:pt idx="2730">
                  <c:v>44782</c:v>
                </c:pt>
                <c:pt idx="2731">
                  <c:v>44783</c:v>
                </c:pt>
                <c:pt idx="2732">
                  <c:v>44784</c:v>
                </c:pt>
                <c:pt idx="2733">
                  <c:v>44785</c:v>
                </c:pt>
                <c:pt idx="2734">
                  <c:v>44786</c:v>
                </c:pt>
                <c:pt idx="2735">
                  <c:v>44787</c:v>
                </c:pt>
                <c:pt idx="2736">
                  <c:v>44788</c:v>
                </c:pt>
                <c:pt idx="2737">
                  <c:v>44789</c:v>
                </c:pt>
                <c:pt idx="2738">
                  <c:v>44790</c:v>
                </c:pt>
                <c:pt idx="2739">
                  <c:v>44791</c:v>
                </c:pt>
                <c:pt idx="2740">
                  <c:v>44792</c:v>
                </c:pt>
                <c:pt idx="2741">
                  <c:v>44793</c:v>
                </c:pt>
                <c:pt idx="2742">
                  <c:v>44794</c:v>
                </c:pt>
                <c:pt idx="2743">
                  <c:v>44795</c:v>
                </c:pt>
                <c:pt idx="2744">
                  <c:v>44796</c:v>
                </c:pt>
                <c:pt idx="2745">
                  <c:v>44797</c:v>
                </c:pt>
                <c:pt idx="2746">
                  <c:v>44798</c:v>
                </c:pt>
                <c:pt idx="2747">
                  <c:v>44799</c:v>
                </c:pt>
                <c:pt idx="2748">
                  <c:v>44800</c:v>
                </c:pt>
                <c:pt idx="2749">
                  <c:v>44801</c:v>
                </c:pt>
                <c:pt idx="2750">
                  <c:v>44802</c:v>
                </c:pt>
                <c:pt idx="2751">
                  <c:v>44803</c:v>
                </c:pt>
                <c:pt idx="2752">
                  <c:v>44804</c:v>
                </c:pt>
                <c:pt idx="2753">
                  <c:v>44805</c:v>
                </c:pt>
                <c:pt idx="2754">
                  <c:v>44806</c:v>
                </c:pt>
                <c:pt idx="2755">
                  <c:v>44807</c:v>
                </c:pt>
                <c:pt idx="2756">
                  <c:v>44808</c:v>
                </c:pt>
                <c:pt idx="2757">
                  <c:v>44809</c:v>
                </c:pt>
                <c:pt idx="2758">
                  <c:v>44810</c:v>
                </c:pt>
                <c:pt idx="2759">
                  <c:v>44811</c:v>
                </c:pt>
                <c:pt idx="2760">
                  <c:v>44812</c:v>
                </c:pt>
                <c:pt idx="2761">
                  <c:v>44813</c:v>
                </c:pt>
                <c:pt idx="2762">
                  <c:v>44814</c:v>
                </c:pt>
                <c:pt idx="2763">
                  <c:v>44815</c:v>
                </c:pt>
                <c:pt idx="2764">
                  <c:v>44816</c:v>
                </c:pt>
                <c:pt idx="2765">
                  <c:v>44817</c:v>
                </c:pt>
                <c:pt idx="2766">
                  <c:v>44818</c:v>
                </c:pt>
                <c:pt idx="2767">
                  <c:v>44819</c:v>
                </c:pt>
                <c:pt idx="2768">
                  <c:v>44820</c:v>
                </c:pt>
                <c:pt idx="2769">
                  <c:v>44821</c:v>
                </c:pt>
                <c:pt idx="2770">
                  <c:v>44822</c:v>
                </c:pt>
                <c:pt idx="2771">
                  <c:v>44823</c:v>
                </c:pt>
                <c:pt idx="2772">
                  <c:v>44824</c:v>
                </c:pt>
                <c:pt idx="2773">
                  <c:v>44825</c:v>
                </c:pt>
                <c:pt idx="2774">
                  <c:v>44826</c:v>
                </c:pt>
                <c:pt idx="2775">
                  <c:v>44827</c:v>
                </c:pt>
                <c:pt idx="2776">
                  <c:v>44828</c:v>
                </c:pt>
                <c:pt idx="2777">
                  <c:v>44829</c:v>
                </c:pt>
                <c:pt idx="2778">
                  <c:v>44830</c:v>
                </c:pt>
                <c:pt idx="2779">
                  <c:v>44831</c:v>
                </c:pt>
                <c:pt idx="2780">
                  <c:v>44832</c:v>
                </c:pt>
                <c:pt idx="2781">
                  <c:v>44833</c:v>
                </c:pt>
                <c:pt idx="2782">
                  <c:v>44834</c:v>
                </c:pt>
                <c:pt idx="2783">
                  <c:v>44835</c:v>
                </c:pt>
                <c:pt idx="2784">
                  <c:v>44836</c:v>
                </c:pt>
                <c:pt idx="2785">
                  <c:v>44837</c:v>
                </c:pt>
                <c:pt idx="2786">
                  <c:v>44838</c:v>
                </c:pt>
                <c:pt idx="2787">
                  <c:v>44839</c:v>
                </c:pt>
                <c:pt idx="2788">
                  <c:v>44840</c:v>
                </c:pt>
                <c:pt idx="2789">
                  <c:v>44841</c:v>
                </c:pt>
                <c:pt idx="2790">
                  <c:v>44842</c:v>
                </c:pt>
                <c:pt idx="2791">
                  <c:v>44843</c:v>
                </c:pt>
                <c:pt idx="2792">
                  <c:v>44844</c:v>
                </c:pt>
                <c:pt idx="2793">
                  <c:v>44845</c:v>
                </c:pt>
                <c:pt idx="2794">
                  <c:v>44846</c:v>
                </c:pt>
                <c:pt idx="2795">
                  <c:v>44847</c:v>
                </c:pt>
                <c:pt idx="2796">
                  <c:v>44848</c:v>
                </c:pt>
                <c:pt idx="2797">
                  <c:v>44849</c:v>
                </c:pt>
                <c:pt idx="2798">
                  <c:v>44850</c:v>
                </c:pt>
                <c:pt idx="2799">
                  <c:v>44851</c:v>
                </c:pt>
                <c:pt idx="2800">
                  <c:v>44852</c:v>
                </c:pt>
                <c:pt idx="2801">
                  <c:v>44853</c:v>
                </c:pt>
                <c:pt idx="2802">
                  <c:v>44854</c:v>
                </c:pt>
                <c:pt idx="2803">
                  <c:v>44855</c:v>
                </c:pt>
                <c:pt idx="2804">
                  <c:v>44856</c:v>
                </c:pt>
                <c:pt idx="2805">
                  <c:v>44857</c:v>
                </c:pt>
                <c:pt idx="2806">
                  <c:v>44858</c:v>
                </c:pt>
                <c:pt idx="2807">
                  <c:v>44859</c:v>
                </c:pt>
                <c:pt idx="2808">
                  <c:v>44860</c:v>
                </c:pt>
                <c:pt idx="2809">
                  <c:v>44861</c:v>
                </c:pt>
                <c:pt idx="2810">
                  <c:v>44862</c:v>
                </c:pt>
                <c:pt idx="2811">
                  <c:v>44863</c:v>
                </c:pt>
                <c:pt idx="2812">
                  <c:v>44864</c:v>
                </c:pt>
                <c:pt idx="2813">
                  <c:v>44865</c:v>
                </c:pt>
                <c:pt idx="2814">
                  <c:v>44866</c:v>
                </c:pt>
                <c:pt idx="2815">
                  <c:v>44867</c:v>
                </c:pt>
                <c:pt idx="2816">
                  <c:v>44868</c:v>
                </c:pt>
                <c:pt idx="2817">
                  <c:v>44869</c:v>
                </c:pt>
                <c:pt idx="2818">
                  <c:v>44870</c:v>
                </c:pt>
                <c:pt idx="2819">
                  <c:v>44871</c:v>
                </c:pt>
                <c:pt idx="2820">
                  <c:v>44872</c:v>
                </c:pt>
                <c:pt idx="2821">
                  <c:v>44873</c:v>
                </c:pt>
                <c:pt idx="2822">
                  <c:v>44874</c:v>
                </c:pt>
                <c:pt idx="2823">
                  <c:v>44875</c:v>
                </c:pt>
                <c:pt idx="2824">
                  <c:v>44876</c:v>
                </c:pt>
                <c:pt idx="2825">
                  <c:v>44877</c:v>
                </c:pt>
                <c:pt idx="2826">
                  <c:v>44878</c:v>
                </c:pt>
                <c:pt idx="2827">
                  <c:v>44879</c:v>
                </c:pt>
                <c:pt idx="2828">
                  <c:v>44880</c:v>
                </c:pt>
                <c:pt idx="2829">
                  <c:v>44881</c:v>
                </c:pt>
                <c:pt idx="2830">
                  <c:v>44882</c:v>
                </c:pt>
                <c:pt idx="2831">
                  <c:v>44883</c:v>
                </c:pt>
                <c:pt idx="2832">
                  <c:v>44884</c:v>
                </c:pt>
                <c:pt idx="2833">
                  <c:v>44885</c:v>
                </c:pt>
                <c:pt idx="2834">
                  <c:v>44886</c:v>
                </c:pt>
                <c:pt idx="2835">
                  <c:v>44887</c:v>
                </c:pt>
                <c:pt idx="2836">
                  <c:v>44888</c:v>
                </c:pt>
                <c:pt idx="2837">
                  <c:v>44889</c:v>
                </c:pt>
                <c:pt idx="2838">
                  <c:v>44890</c:v>
                </c:pt>
                <c:pt idx="2839">
                  <c:v>44891</c:v>
                </c:pt>
                <c:pt idx="2840">
                  <c:v>44892</c:v>
                </c:pt>
                <c:pt idx="2841">
                  <c:v>44893</c:v>
                </c:pt>
                <c:pt idx="2842">
                  <c:v>44894</c:v>
                </c:pt>
                <c:pt idx="2843">
                  <c:v>44895</c:v>
                </c:pt>
                <c:pt idx="2844">
                  <c:v>44896</c:v>
                </c:pt>
                <c:pt idx="2845">
                  <c:v>44897</c:v>
                </c:pt>
                <c:pt idx="2846">
                  <c:v>44898</c:v>
                </c:pt>
                <c:pt idx="2847">
                  <c:v>44899</c:v>
                </c:pt>
                <c:pt idx="2848">
                  <c:v>44900</c:v>
                </c:pt>
                <c:pt idx="2849">
                  <c:v>44901</c:v>
                </c:pt>
                <c:pt idx="2850">
                  <c:v>44902</c:v>
                </c:pt>
                <c:pt idx="2851">
                  <c:v>44903</c:v>
                </c:pt>
                <c:pt idx="2852">
                  <c:v>44904</c:v>
                </c:pt>
                <c:pt idx="2853">
                  <c:v>44905</c:v>
                </c:pt>
                <c:pt idx="2854">
                  <c:v>44906</c:v>
                </c:pt>
                <c:pt idx="2855">
                  <c:v>44907</c:v>
                </c:pt>
                <c:pt idx="2856">
                  <c:v>44908</c:v>
                </c:pt>
                <c:pt idx="2857">
                  <c:v>44909</c:v>
                </c:pt>
                <c:pt idx="2858">
                  <c:v>44910</c:v>
                </c:pt>
                <c:pt idx="2859">
                  <c:v>44911</c:v>
                </c:pt>
                <c:pt idx="2860">
                  <c:v>44912</c:v>
                </c:pt>
                <c:pt idx="2861">
                  <c:v>44913</c:v>
                </c:pt>
                <c:pt idx="2862">
                  <c:v>44914</c:v>
                </c:pt>
                <c:pt idx="2863">
                  <c:v>44915</c:v>
                </c:pt>
                <c:pt idx="2864">
                  <c:v>44916</c:v>
                </c:pt>
                <c:pt idx="2865">
                  <c:v>44917</c:v>
                </c:pt>
                <c:pt idx="2866">
                  <c:v>44918</c:v>
                </c:pt>
                <c:pt idx="2867">
                  <c:v>44919</c:v>
                </c:pt>
                <c:pt idx="2868">
                  <c:v>44920</c:v>
                </c:pt>
                <c:pt idx="2869">
                  <c:v>44921</c:v>
                </c:pt>
                <c:pt idx="2870">
                  <c:v>44922</c:v>
                </c:pt>
                <c:pt idx="2871">
                  <c:v>44923</c:v>
                </c:pt>
                <c:pt idx="2872">
                  <c:v>44924</c:v>
                </c:pt>
                <c:pt idx="2873">
                  <c:v>44925</c:v>
                </c:pt>
                <c:pt idx="2874">
                  <c:v>44926</c:v>
                </c:pt>
                <c:pt idx="2875">
                  <c:v>44927</c:v>
                </c:pt>
                <c:pt idx="2876">
                  <c:v>44928</c:v>
                </c:pt>
                <c:pt idx="2877">
                  <c:v>44929</c:v>
                </c:pt>
                <c:pt idx="2878">
                  <c:v>44930</c:v>
                </c:pt>
                <c:pt idx="2879">
                  <c:v>44931</c:v>
                </c:pt>
                <c:pt idx="2880">
                  <c:v>44932</c:v>
                </c:pt>
                <c:pt idx="2881">
                  <c:v>44933</c:v>
                </c:pt>
                <c:pt idx="2882">
                  <c:v>44934</c:v>
                </c:pt>
                <c:pt idx="2883">
                  <c:v>44935</c:v>
                </c:pt>
                <c:pt idx="2884">
                  <c:v>44936</c:v>
                </c:pt>
                <c:pt idx="2885">
                  <c:v>44937</c:v>
                </c:pt>
                <c:pt idx="2886">
                  <c:v>44938</c:v>
                </c:pt>
                <c:pt idx="2887">
                  <c:v>44939</c:v>
                </c:pt>
                <c:pt idx="2888">
                  <c:v>44940</c:v>
                </c:pt>
                <c:pt idx="2889">
                  <c:v>44941</c:v>
                </c:pt>
                <c:pt idx="2890">
                  <c:v>44942</c:v>
                </c:pt>
                <c:pt idx="2891">
                  <c:v>44943</c:v>
                </c:pt>
                <c:pt idx="2892">
                  <c:v>44944</c:v>
                </c:pt>
                <c:pt idx="2893">
                  <c:v>44945</c:v>
                </c:pt>
                <c:pt idx="2894">
                  <c:v>44946</c:v>
                </c:pt>
                <c:pt idx="2895">
                  <c:v>44947</c:v>
                </c:pt>
                <c:pt idx="2896">
                  <c:v>44948</c:v>
                </c:pt>
                <c:pt idx="2897">
                  <c:v>44949</c:v>
                </c:pt>
                <c:pt idx="2898">
                  <c:v>44950</c:v>
                </c:pt>
                <c:pt idx="2899">
                  <c:v>44951</c:v>
                </c:pt>
                <c:pt idx="2900">
                  <c:v>44952</c:v>
                </c:pt>
                <c:pt idx="2901">
                  <c:v>44953</c:v>
                </c:pt>
                <c:pt idx="2902">
                  <c:v>44954</c:v>
                </c:pt>
                <c:pt idx="2903">
                  <c:v>44955</c:v>
                </c:pt>
                <c:pt idx="2904">
                  <c:v>44956</c:v>
                </c:pt>
                <c:pt idx="2905">
                  <c:v>44957</c:v>
                </c:pt>
                <c:pt idx="2906">
                  <c:v>44958</c:v>
                </c:pt>
                <c:pt idx="2907">
                  <c:v>44959</c:v>
                </c:pt>
                <c:pt idx="2908">
                  <c:v>44960</c:v>
                </c:pt>
                <c:pt idx="2909">
                  <c:v>44961</c:v>
                </c:pt>
                <c:pt idx="2910">
                  <c:v>44962</c:v>
                </c:pt>
                <c:pt idx="2911">
                  <c:v>44963</c:v>
                </c:pt>
                <c:pt idx="2912">
                  <c:v>44964</c:v>
                </c:pt>
                <c:pt idx="2913">
                  <c:v>44965</c:v>
                </c:pt>
                <c:pt idx="2914">
                  <c:v>44966</c:v>
                </c:pt>
                <c:pt idx="2915">
                  <c:v>44967</c:v>
                </c:pt>
                <c:pt idx="2916">
                  <c:v>44968</c:v>
                </c:pt>
                <c:pt idx="2917">
                  <c:v>44969</c:v>
                </c:pt>
                <c:pt idx="2918">
                  <c:v>44970</c:v>
                </c:pt>
                <c:pt idx="2919">
                  <c:v>44971</c:v>
                </c:pt>
                <c:pt idx="2920">
                  <c:v>44972</c:v>
                </c:pt>
                <c:pt idx="2921">
                  <c:v>44973</c:v>
                </c:pt>
                <c:pt idx="2922">
                  <c:v>44974</c:v>
                </c:pt>
                <c:pt idx="2923">
                  <c:v>44975</c:v>
                </c:pt>
                <c:pt idx="2924">
                  <c:v>44976</c:v>
                </c:pt>
                <c:pt idx="2925">
                  <c:v>44977</c:v>
                </c:pt>
                <c:pt idx="2926">
                  <c:v>44978</c:v>
                </c:pt>
                <c:pt idx="2927">
                  <c:v>44979</c:v>
                </c:pt>
                <c:pt idx="2928">
                  <c:v>44980</c:v>
                </c:pt>
                <c:pt idx="2929">
                  <c:v>44981</c:v>
                </c:pt>
                <c:pt idx="2930">
                  <c:v>44982</c:v>
                </c:pt>
                <c:pt idx="2931">
                  <c:v>44983</c:v>
                </c:pt>
                <c:pt idx="2932">
                  <c:v>44984</c:v>
                </c:pt>
                <c:pt idx="2933">
                  <c:v>44985</c:v>
                </c:pt>
                <c:pt idx="2934">
                  <c:v>44986</c:v>
                </c:pt>
                <c:pt idx="2935">
                  <c:v>44987</c:v>
                </c:pt>
                <c:pt idx="2936">
                  <c:v>44988</c:v>
                </c:pt>
                <c:pt idx="2937">
                  <c:v>44989</c:v>
                </c:pt>
                <c:pt idx="2938">
                  <c:v>44990</c:v>
                </c:pt>
                <c:pt idx="2939">
                  <c:v>44991</c:v>
                </c:pt>
                <c:pt idx="2940">
                  <c:v>44992</c:v>
                </c:pt>
                <c:pt idx="2941">
                  <c:v>44993</c:v>
                </c:pt>
                <c:pt idx="2942">
                  <c:v>44994</c:v>
                </c:pt>
                <c:pt idx="2943">
                  <c:v>44995</c:v>
                </c:pt>
                <c:pt idx="2944">
                  <c:v>44996</c:v>
                </c:pt>
                <c:pt idx="2945">
                  <c:v>44997</c:v>
                </c:pt>
                <c:pt idx="2946">
                  <c:v>44998</c:v>
                </c:pt>
                <c:pt idx="2947">
                  <c:v>44999</c:v>
                </c:pt>
                <c:pt idx="2948">
                  <c:v>45000</c:v>
                </c:pt>
                <c:pt idx="2949">
                  <c:v>45001</c:v>
                </c:pt>
                <c:pt idx="2950">
                  <c:v>45002</c:v>
                </c:pt>
                <c:pt idx="2951">
                  <c:v>45003</c:v>
                </c:pt>
                <c:pt idx="2952">
                  <c:v>45004</c:v>
                </c:pt>
                <c:pt idx="2953">
                  <c:v>45005</c:v>
                </c:pt>
                <c:pt idx="2954">
                  <c:v>45006</c:v>
                </c:pt>
                <c:pt idx="2955">
                  <c:v>45007</c:v>
                </c:pt>
                <c:pt idx="2956">
                  <c:v>45008</c:v>
                </c:pt>
                <c:pt idx="2957">
                  <c:v>45009</c:v>
                </c:pt>
                <c:pt idx="2958">
                  <c:v>45010</c:v>
                </c:pt>
                <c:pt idx="2959">
                  <c:v>45011</c:v>
                </c:pt>
                <c:pt idx="2960">
                  <c:v>45012</c:v>
                </c:pt>
                <c:pt idx="2961">
                  <c:v>45013</c:v>
                </c:pt>
                <c:pt idx="2962">
                  <c:v>45014</c:v>
                </c:pt>
                <c:pt idx="2963">
                  <c:v>45015</c:v>
                </c:pt>
                <c:pt idx="2964">
                  <c:v>45016</c:v>
                </c:pt>
                <c:pt idx="2965">
                  <c:v>45017</c:v>
                </c:pt>
                <c:pt idx="2966">
                  <c:v>45018</c:v>
                </c:pt>
                <c:pt idx="2967">
                  <c:v>45019</c:v>
                </c:pt>
                <c:pt idx="2968">
                  <c:v>45020</c:v>
                </c:pt>
                <c:pt idx="2969">
                  <c:v>45021</c:v>
                </c:pt>
                <c:pt idx="2970">
                  <c:v>45022</c:v>
                </c:pt>
                <c:pt idx="2971">
                  <c:v>45023</c:v>
                </c:pt>
                <c:pt idx="2972">
                  <c:v>45024</c:v>
                </c:pt>
                <c:pt idx="2973">
                  <c:v>45025</c:v>
                </c:pt>
                <c:pt idx="2974">
                  <c:v>45026</c:v>
                </c:pt>
                <c:pt idx="2975">
                  <c:v>45027</c:v>
                </c:pt>
                <c:pt idx="2976">
                  <c:v>45028</c:v>
                </c:pt>
                <c:pt idx="2977">
                  <c:v>45029</c:v>
                </c:pt>
                <c:pt idx="2978">
                  <c:v>45030</c:v>
                </c:pt>
                <c:pt idx="2979">
                  <c:v>45031</c:v>
                </c:pt>
                <c:pt idx="2980">
                  <c:v>45032</c:v>
                </c:pt>
                <c:pt idx="2981">
                  <c:v>45033</c:v>
                </c:pt>
                <c:pt idx="2982">
                  <c:v>45034</c:v>
                </c:pt>
                <c:pt idx="2983">
                  <c:v>45035</c:v>
                </c:pt>
                <c:pt idx="2984">
                  <c:v>45036</c:v>
                </c:pt>
                <c:pt idx="2985">
                  <c:v>45037</c:v>
                </c:pt>
                <c:pt idx="2986">
                  <c:v>45038</c:v>
                </c:pt>
                <c:pt idx="2987">
                  <c:v>45039</c:v>
                </c:pt>
                <c:pt idx="2988">
                  <c:v>45040</c:v>
                </c:pt>
                <c:pt idx="2989">
                  <c:v>45041</c:v>
                </c:pt>
                <c:pt idx="2990">
                  <c:v>45042</c:v>
                </c:pt>
                <c:pt idx="2991">
                  <c:v>45043</c:v>
                </c:pt>
                <c:pt idx="2992">
                  <c:v>45044</c:v>
                </c:pt>
                <c:pt idx="2993">
                  <c:v>45045</c:v>
                </c:pt>
                <c:pt idx="2994">
                  <c:v>45046</c:v>
                </c:pt>
                <c:pt idx="2995">
                  <c:v>45047</c:v>
                </c:pt>
                <c:pt idx="2996">
                  <c:v>45048</c:v>
                </c:pt>
                <c:pt idx="2997">
                  <c:v>45049</c:v>
                </c:pt>
                <c:pt idx="2998">
                  <c:v>45050</c:v>
                </c:pt>
                <c:pt idx="2999">
                  <c:v>45051</c:v>
                </c:pt>
                <c:pt idx="3000">
                  <c:v>45052</c:v>
                </c:pt>
                <c:pt idx="3001">
                  <c:v>45053</c:v>
                </c:pt>
                <c:pt idx="3002">
                  <c:v>45054</c:v>
                </c:pt>
                <c:pt idx="3003">
                  <c:v>45055</c:v>
                </c:pt>
                <c:pt idx="3004">
                  <c:v>45056</c:v>
                </c:pt>
                <c:pt idx="3005">
                  <c:v>45057</c:v>
                </c:pt>
                <c:pt idx="3006">
                  <c:v>45058</c:v>
                </c:pt>
                <c:pt idx="3007">
                  <c:v>45059</c:v>
                </c:pt>
                <c:pt idx="3008">
                  <c:v>45060</c:v>
                </c:pt>
                <c:pt idx="3009">
                  <c:v>45061</c:v>
                </c:pt>
                <c:pt idx="3010">
                  <c:v>45062</c:v>
                </c:pt>
                <c:pt idx="3011">
                  <c:v>45063</c:v>
                </c:pt>
                <c:pt idx="3012">
                  <c:v>45064</c:v>
                </c:pt>
                <c:pt idx="3013">
                  <c:v>45065</c:v>
                </c:pt>
                <c:pt idx="3014">
                  <c:v>45066</c:v>
                </c:pt>
                <c:pt idx="3015">
                  <c:v>45067</c:v>
                </c:pt>
                <c:pt idx="3016">
                  <c:v>45068</c:v>
                </c:pt>
                <c:pt idx="3017">
                  <c:v>45069</c:v>
                </c:pt>
                <c:pt idx="3018">
                  <c:v>45070</c:v>
                </c:pt>
                <c:pt idx="3019">
                  <c:v>45071</c:v>
                </c:pt>
                <c:pt idx="3020">
                  <c:v>45072</c:v>
                </c:pt>
                <c:pt idx="3021">
                  <c:v>45073</c:v>
                </c:pt>
                <c:pt idx="3022">
                  <c:v>45074</c:v>
                </c:pt>
                <c:pt idx="3023">
                  <c:v>45075</c:v>
                </c:pt>
                <c:pt idx="3024">
                  <c:v>45076</c:v>
                </c:pt>
                <c:pt idx="3025">
                  <c:v>45077</c:v>
                </c:pt>
                <c:pt idx="3026">
                  <c:v>45078</c:v>
                </c:pt>
                <c:pt idx="3027">
                  <c:v>45079</c:v>
                </c:pt>
                <c:pt idx="3028">
                  <c:v>45080</c:v>
                </c:pt>
                <c:pt idx="3029">
                  <c:v>45081</c:v>
                </c:pt>
                <c:pt idx="3030">
                  <c:v>45082</c:v>
                </c:pt>
                <c:pt idx="3031">
                  <c:v>45083</c:v>
                </c:pt>
                <c:pt idx="3032">
                  <c:v>45084</c:v>
                </c:pt>
                <c:pt idx="3033">
                  <c:v>45085</c:v>
                </c:pt>
                <c:pt idx="3034">
                  <c:v>45086</c:v>
                </c:pt>
                <c:pt idx="3035">
                  <c:v>45087</c:v>
                </c:pt>
                <c:pt idx="3036">
                  <c:v>45088</c:v>
                </c:pt>
                <c:pt idx="3037">
                  <c:v>45089</c:v>
                </c:pt>
                <c:pt idx="3038">
                  <c:v>45090</c:v>
                </c:pt>
                <c:pt idx="3039">
                  <c:v>45091</c:v>
                </c:pt>
                <c:pt idx="3040">
                  <c:v>45092</c:v>
                </c:pt>
                <c:pt idx="3041">
                  <c:v>45093</c:v>
                </c:pt>
                <c:pt idx="3042">
                  <c:v>45094</c:v>
                </c:pt>
                <c:pt idx="3043">
                  <c:v>45095</c:v>
                </c:pt>
                <c:pt idx="3044">
                  <c:v>45096</c:v>
                </c:pt>
                <c:pt idx="3045">
                  <c:v>45097</c:v>
                </c:pt>
                <c:pt idx="3046">
                  <c:v>45098</c:v>
                </c:pt>
                <c:pt idx="3047">
                  <c:v>45099</c:v>
                </c:pt>
                <c:pt idx="3048">
                  <c:v>45100</c:v>
                </c:pt>
                <c:pt idx="3049">
                  <c:v>45101</c:v>
                </c:pt>
                <c:pt idx="3050">
                  <c:v>45102</c:v>
                </c:pt>
                <c:pt idx="3051">
                  <c:v>45103</c:v>
                </c:pt>
                <c:pt idx="3052">
                  <c:v>45104</c:v>
                </c:pt>
                <c:pt idx="3053">
                  <c:v>45105</c:v>
                </c:pt>
                <c:pt idx="3054">
                  <c:v>45106</c:v>
                </c:pt>
                <c:pt idx="3055">
                  <c:v>45107</c:v>
                </c:pt>
                <c:pt idx="3056">
                  <c:v>45108</c:v>
                </c:pt>
                <c:pt idx="3057">
                  <c:v>45109</c:v>
                </c:pt>
                <c:pt idx="3058">
                  <c:v>45110</c:v>
                </c:pt>
                <c:pt idx="3059">
                  <c:v>45111</c:v>
                </c:pt>
                <c:pt idx="3060">
                  <c:v>45112</c:v>
                </c:pt>
                <c:pt idx="3061">
                  <c:v>45113</c:v>
                </c:pt>
                <c:pt idx="3062">
                  <c:v>45114</c:v>
                </c:pt>
                <c:pt idx="3063">
                  <c:v>45115</c:v>
                </c:pt>
                <c:pt idx="3064">
                  <c:v>45116</c:v>
                </c:pt>
                <c:pt idx="3065">
                  <c:v>45117</c:v>
                </c:pt>
                <c:pt idx="3066">
                  <c:v>45118</c:v>
                </c:pt>
                <c:pt idx="3067">
                  <c:v>45119</c:v>
                </c:pt>
                <c:pt idx="3068">
                  <c:v>45120</c:v>
                </c:pt>
                <c:pt idx="3069">
                  <c:v>45121</c:v>
                </c:pt>
                <c:pt idx="3070">
                  <c:v>45122</c:v>
                </c:pt>
                <c:pt idx="3071">
                  <c:v>45123</c:v>
                </c:pt>
                <c:pt idx="3072">
                  <c:v>45124</c:v>
                </c:pt>
                <c:pt idx="3073">
                  <c:v>45125</c:v>
                </c:pt>
                <c:pt idx="3074">
                  <c:v>45126</c:v>
                </c:pt>
                <c:pt idx="3075">
                  <c:v>45127</c:v>
                </c:pt>
                <c:pt idx="3076">
                  <c:v>45128</c:v>
                </c:pt>
                <c:pt idx="3077">
                  <c:v>45129</c:v>
                </c:pt>
                <c:pt idx="3078">
                  <c:v>45130</c:v>
                </c:pt>
                <c:pt idx="3079">
                  <c:v>45131</c:v>
                </c:pt>
                <c:pt idx="3080">
                  <c:v>45132</c:v>
                </c:pt>
                <c:pt idx="3081">
                  <c:v>45133</c:v>
                </c:pt>
                <c:pt idx="3082">
                  <c:v>45134</c:v>
                </c:pt>
                <c:pt idx="3083">
                  <c:v>45135</c:v>
                </c:pt>
                <c:pt idx="3084">
                  <c:v>45136</c:v>
                </c:pt>
                <c:pt idx="3085">
                  <c:v>45137</c:v>
                </c:pt>
                <c:pt idx="3086">
                  <c:v>45138</c:v>
                </c:pt>
                <c:pt idx="3087">
                  <c:v>45139</c:v>
                </c:pt>
                <c:pt idx="3088">
                  <c:v>45140</c:v>
                </c:pt>
                <c:pt idx="3089">
                  <c:v>45141</c:v>
                </c:pt>
                <c:pt idx="3090">
                  <c:v>45142</c:v>
                </c:pt>
                <c:pt idx="3091">
                  <c:v>45143</c:v>
                </c:pt>
                <c:pt idx="3092">
                  <c:v>45144</c:v>
                </c:pt>
                <c:pt idx="3093">
                  <c:v>45145</c:v>
                </c:pt>
                <c:pt idx="3094">
                  <c:v>45146</c:v>
                </c:pt>
                <c:pt idx="3095">
                  <c:v>45147</c:v>
                </c:pt>
                <c:pt idx="3096">
                  <c:v>45148</c:v>
                </c:pt>
                <c:pt idx="3097">
                  <c:v>45149</c:v>
                </c:pt>
                <c:pt idx="3098">
                  <c:v>45150</c:v>
                </c:pt>
                <c:pt idx="3099">
                  <c:v>45151</c:v>
                </c:pt>
                <c:pt idx="3100">
                  <c:v>45152</c:v>
                </c:pt>
                <c:pt idx="3101">
                  <c:v>45153</c:v>
                </c:pt>
                <c:pt idx="3102">
                  <c:v>45154</c:v>
                </c:pt>
                <c:pt idx="3103">
                  <c:v>45155</c:v>
                </c:pt>
                <c:pt idx="3104">
                  <c:v>45156</c:v>
                </c:pt>
                <c:pt idx="3105">
                  <c:v>45157</c:v>
                </c:pt>
                <c:pt idx="3106">
                  <c:v>45158</c:v>
                </c:pt>
                <c:pt idx="3107">
                  <c:v>45159</c:v>
                </c:pt>
                <c:pt idx="3108">
                  <c:v>45160</c:v>
                </c:pt>
                <c:pt idx="3109">
                  <c:v>45161</c:v>
                </c:pt>
                <c:pt idx="3110">
                  <c:v>45162</c:v>
                </c:pt>
                <c:pt idx="3111">
                  <c:v>45163</c:v>
                </c:pt>
                <c:pt idx="3112">
                  <c:v>45164</c:v>
                </c:pt>
                <c:pt idx="3113">
                  <c:v>45165</c:v>
                </c:pt>
                <c:pt idx="3114">
                  <c:v>45166</c:v>
                </c:pt>
                <c:pt idx="3115">
                  <c:v>45167</c:v>
                </c:pt>
                <c:pt idx="3116">
                  <c:v>45168</c:v>
                </c:pt>
                <c:pt idx="3117">
                  <c:v>45169</c:v>
                </c:pt>
                <c:pt idx="3118">
                  <c:v>45170</c:v>
                </c:pt>
                <c:pt idx="3119">
                  <c:v>45171</c:v>
                </c:pt>
                <c:pt idx="3120">
                  <c:v>45172</c:v>
                </c:pt>
                <c:pt idx="3121">
                  <c:v>45173</c:v>
                </c:pt>
                <c:pt idx="3122">
                  <c:v>45174</c:v>
                </c:pt>
                <c:pt idx="3123">
                  <c:v>45175</c:v>
                </c:pt>
                <c:pt idx="3124">
                  <c:v>45176</c:v>
                </c:pt>
                <c:pt idx="3125">
                  <c:v>45177</c:v>
                </c:pt>
                <c:pt idx="3126">
                  <c:v>45178</c:v>
                </c:pt>
                <c:pt idx="3127">
                  <c:v>45179</c:v>
                </c:pt>
                <c:pt idx="3128">
                  <c:v>45180</c:v>
                </c:pt>
                <c:pt idx="3129">
                  <c:v>45181</c:v>
                </c:pt>
                <c:pt idx="3130">
                  <c:v>45182</c:v>
                </c:pt>
                <c:pt idx="3131">
                  <c:v>45183</c:v>
                </c:pt>
                <c:pt idx="3132">
                  <c:v>45184</c:v>
                </c:pt>
                <c:pt idx="3133">
                  <c:v>45185</c:v>
                </c:pt>
                <c:pt idx="3134">
                  <c:v>45186</c:v>
                </c:pt>
                <c:pt idx="3135">
                  <c:v>45187</c:v>
                </c:pt>
                <c:pt idx="3136">
                  <c:v>45188</c:v>
                </c:pt>
                <c:pt idx="3137">
                  <c:v>45189</c:v>
                </c:pt>
                <c:pt idx="3138">
                  <c:v>45190</c:v>
                </c:pt>
                <c:pt idx="3139">
                  <c:v>45191</c:v>
                </c:pt>
                <c:pt idx="3140">
                  <c:v>45192</c:v>
                </c:pt>
                <c:pt idx="3141">
                  <c:v>45193</c:v>
                </c:pt>
                <c:pt idx="3142">
                  <c:v>45194</c:v>
                </c:pt>
                <c:pt idx="3143">
                  <c:v>45195</c:v>
                </c:pt>
                <c:pt idx="3144">
                  <c:v>45196</c:v>
                </c:pt>
                <c:pt idx="3145">
                  <c:v>45197</c:v>
                </c:pt>
                <c:pt idx="3146">
                  <c:v>45198</c:v>
                </c:pt>
                <c:pt idx="3147">
                  <c:v>45199</c:v>
                </c:pt>
                <c:pt idx="3148">
                  <c:v>45200</c:v>
                </c:pt>
                <c:pt idx="3149">
                  <c:v>45201</c:v>
                </c:pt>
                <c:pt idx="3150">
                  <c:v>45202</c:v>
                </c:pt>
                <c:pt idx="3151">
                  <c:v>45203</c:v>
                </c:pt>
                <c:pt idx="3152">
                  <c:v>45204</c:v>
                </c:pt>
                <c:pt idx="3153">
                  <c:v>45205</c:v>
                </c:pt>
                <c:pt idx="3154">
                  <c:v>45206</c:v>
                </c:pt>
                <c:pt idx="3155">
                  <c:v>45207</c:v>
                </c:pt>
                <c:pt idx="3156">
                  <c:v>45208</c:v>
                </c:pt>
                <c:pt idx="3157">
                  <c:v>45209</c:v>
                </c:pt>
                <c:pt idx="3158">
                  <c:v>45210</c:v>
                </c:pt>
                <c:pt idx="3159">
                  <c:v>45211</c:v>
                </c:pt>
                <c:pt idx="3160">
                  <c:v>45212</c:v>
                </c:pt>
                <c:pt idx="3161">
                  <c:v>45213</c:v>
                </c:pt>
                <c:pt idx="3162">
                  <c:v>45214</c:v>
                </c:pt>
                <c:pt idx="3163">
                  <c:v>45215</c:v>
                </c:pt>
                <c:pt idx="3164">
                  <c:v>45216</c:v>
                </c:pt>
                <c:pt idx="3165">
                  <c:v>45217</c:v>
                </c:pt>
                <c:pt idx="3166">
                  <c:v>45218</c:v>
                </c:pt>
                <c:pt idx="3167">
                  <c:v>45219</c:v>
                </c:pt>
                <c:pt idx="3168">
                  <c:v>45220</c:v>
                </c:pt>
                <c:pt idx="3169">
                  <c:v>45221</c:v>
                </c:pt>
                <c:pt idx="3170">
                  <c:v>45222</c:v>
                </c:pt>
                <c:pt idx="3171">
                  <c:v>45223</c:v>
                </c:pt>
                <c:pt idx="3172">
                  <c:v>45224</c:v>
                </c:pt>
                <c:pt idx="3173">
                  <c:v>45225</c:v>
                </c:pt>
                <c:pt idx="3174">
                  <c:v>45226</c:v>
                </c:pt>
                <c:pt idx="3175">
                  <c:v>45227</c:v>
                </c:pt>
                <c:pt idx="3176">
                  <c:v>45228</c:v>
                </c:pt>
                <c:pt idx="3177">
                  <c:v>45229</c:v>
                </c:pt>
                <c:pt idx="3178">
                  <c:v>45230</c:v>
                </c:pt>
                <c:pt idx="3179">
                  <c:v>45231</c:v>
                </c:pt>
                <c:pt idx="3180">
                  <c:v>45232</c:v>
                </c:pt>
                <c:pt idx="3181">
                  <c:v>45233</c:v>
                </c:pt>
                <c:pt idx="3182">
                  <c:v>45234</c:v>
                </c:pt>
                <c:pt idx="3183">
                  <c:v>45235</c:v>
                </c:pt>
                <c:pt idx="3184">
                  <c:v>45236</c:v>
                </c:pt>
                <c:pt idx="3185">
                  <c:v>45237</c:v>
                </c:pt>
                <c:pt idx="3186">
                  <c:v>45238</c:v>
                </c:pt>
                <c:pt idx="3187">
                  <c:v>45239</c:v>
                </c:pt>
                <c:pt idx="3188">
                  <c:v>45240</c:v>
                </c:pt>
                <c:pt idx="3189">
                  <c:v>45241</c:v>
                </c:pt>
                <c:pt idx="3190">
                  <c:v>45242</c:v>
                </c:pt>
                <c:pt idx="3191">
                  <c:v>45243</c:v>
                </c:pt>
                <c:pt idx="3192">
                  <c:v>45244</c:v>
                </c:pt>
                <c:pt idx="3193">
                  <c:v>45245</c:v>
                </c:pt>
                <c:pt idx="3194">
                  <c:v>45246</c:v>
                </c:pt>
                <c:pt idx="3195">
                  <c:v>45247</c:v>
                </c:pt>
                <c:pt idx="3196">
                  <c:v>45248</c:v>
                </c:pt>
                <c:pt idx="3197">
                  <c:v>45249</c:v>
                </c:pt>
                <c:pt idx="3198">
                  <c:v>45250</c:v>
                </c:pt>
                <c:pt idx="3199">
                  <c:v>45251</c:v>
                </c:pt>
                <c:pt idx="3200">
                  <c:v>45252</c:v>
                </c:pt>
                <c:pt idx="3201">
                  <c:v>45253</c:v>
                </c:pt>
                <c:pt idx="3202">
                  <c:v>45254</c:v>
                </c:pt>
                <c:pt idx="3203">
                  <c:v>45255</c:v>
                </c:pt>
                <c:pt idx="3204">
                  <c:v>45256</c:v>
                </c:pt>
                <c:pt idx="3205">
                  <c:v>45257</c:v>
                </c:pt>
                <c:pt idx="3206">
                  <c:v>45258</c:v>
                </c:pt>
                <c:pt idx="3207">
                  <c:v>45259</c:v>
                </c:pt>
                <c:pt idx="3208">
                  <c:v>45260</c:v>
                </c:pt>
                <c:pt idx="3209">
                  <c:v>45261</c:v>
                </c:pt>
                <c:pt idx="3210">
                  <c:v>45262</c:v>
                </c:pt>
                <c:pt idx="3211">
                  <c:v>45263</c:v>
                </c:pt>
                <c:pt idx="3212">
                  <c:v>45264</c:v>
                </c:pt>
                <c:pt idx="3213">
                  <c:v>45265</c:v>
                </c:pt>
                <c:pt idx="3214">
                  <c:v>45266</c:v>
                </c:pt>
                <c:pt idx="3215">
                  <c:v>45267</c:v>
                </c:pt>
                <c:pt idx="3216">
                  <c:v>45268</c:v>
                </c:pt>
                <c:pt idx="3217">
                  <c:v>45269</c:v>
                </c:pt>
                <c:pt idx="3218">
                  <c:v>45270</c:v>
                </c:pt>
                <c:pt idx="3219">
                  <c:v>45271</c:v>
                </c:pt>
                <c:pt idx="3220">
                  <c:v>45272</c:v>
                </c:pt>
                <c:pt idx="3221">
                  <c:v>45273</c:v>
                </c:pt>
                <c:pt idx="3222">
                  <c:v>45274</c:v>
                </c:pt>
                <c:pt idx="3223">
                  <c:v>45275</c:v>
                </c:pt>
                <c:pt idx="3224">
                  <c:v>45276</c:v>
                </c:pt>
                <c:pt idx="3225">
                  <c:v>45277</c:v>
                </c:pt>
                <c:pt idx="3226">
                  <c:v>45278</c:v>
                </c:pt>
                <c:pt idx="3227">
                  <c:v>45279</c:v>
                </c:pt>
                <c:pt idx="3228">
                  <c:v>45280</c:v>
                </c:pt>
                <c:pt idx="3229">
                  <c:v>45281</c:v>
                </c:pt>
                <c:pt idx="3230">
                  <c:v>45282</c:v>
                </c:pt>
                <c:pt idx="3231">
                  <c:v>45283</c:v>
                </c:pt>
                <c:pt idx="3232">
                  <c:v>45284</c:v>
                </c:pt>
                <c:pt idx="3233">
                  <c:v>45285</c:v>
                </c:pt>
                <c:pt idx="3234">
                  <c:v>45286</c:v>
                </c:pt>
                <c:pt idx="3235">
                  <c:v>45287</c:v>
                </c:pt>
                <c:pt idx="3236">
                  <c:v>45288</c:v>
                </c:pt>
                <c:pt idx="3237">
                  <c:v>45289</c:v>
                </c:pt>
                <c:pt idx="3238">
                  <c:v>45290</c:v>
                </c:pt>
                <c:pt idx="3239">
                  <c:v>45291</c:v>
                </c:pt>
                <c:pt idx="3240">
                  <c:v>45292</c:v>
                </c:pt>
                <c:pt idx="3241">
                  <c:v>45293</c:v>
                </c:pt>
                <c:pt idx="3242">
                  <c:v>45294</c:v>
                </c:pt>
                <c:pt idx="3243">
                  <c:v>45295</c:v>
                </c:pt>
                <c:pt idx="3244">
                  <c:v>45296</c:v>
                </c:pt>
                <c:pt idx="3245">
                  <c:v>45297</c:v>
                </c:pt>
                <c:pt idx="3246">
                  <c:v>45298</c:v>
                </c:pt>
                <c:pt idx="3247">
                  <c:v>45299</c:v>
                </c:pt>
                <c:pt idx="3248">
                  <c:v>45300</c:v>
                </c:pt>
                <c:pt idx="3249">
                  <c:v>45301</c:v>
                </c:pt>
                <c:pt idx="3250">
                  <c:v>45302</c:v>
                </c:pt>
                <c:pt idx="3251">
                  <c:v>45303</c:v>
                </c:pt>
                <c:pt idx="3252">
                  <c:v>45304</c:v>
                </c:pt>
                <c:pt idx="3253">
                  <c:v>45305</c:v>
                </c:pt>
                <c:pt idx="3254">
                  <c:v>45306</c:v>
                </c:pt>
                <c:pt idx="3255">
                  <c:v>45307</c:v>
                </c:pt>
                <c:pt idx="3256">
                  <c:v>45308</c:v>
                </c:pt>
                <c:pt idx="3257">
                  <c:v>45309</c:v>
                </c:pt>
                <c:pt idx="3258">
                  <c:v>45310</c:v>
                </c:pt>
                <c:pt idx="3259">
                  <c:v>45311</c:v>
                </c:pt>
                <c:pt idx="3260">
                  <c:v>45312</c:v>
                </c:pt>
                <c:pt idx="3261">
                  <c:v>45313</c:v>
                </c:pt>
                <c:pt idx="3262">
                  <c:v>45314</c:v>
                </c:pt>
                <c:pt idx="3263">
                  <c:v>45315</c:v>
                </c:pt>
                <c:pt idx="3264">
                  <c:v>45316</c:v>
                </c:pt>
                <c:pt idx="3265">
                  <c:v>45317</c:v>
                </c:pt>
                <c:pt idx="3266">
                  <c:v>45318</c:v>
                </c:pt>
                <c:pt idx="3267">
                  <c:v>45319</c:v>
                </c:pt>
                <c:pt idx="3268">
                  <c:v>45320</c:v>
                </c:pt>
                <c:pt idx="3269">
                  <c:v>45321</c:v>
                </c:pt>
                <c:pt idx="3270">
                  <c:v>45322</c:v>
                </c:pt>
                <c:pt idx="3271">
                  <c:v>45323</c:v>
                </c:pt>
                <c:pt idx="3272">
                  <c:v>45324</c:v>
                </c:pt>
                <c:pt idx="3273">
                  <c:v>45325</c:v>
                </c:pt>
                <c:pt idx="3274">
                  <c:v>45326</c:v>
                </c:pt>
                <c:pt idx="3275">
                  <c:v>45327</c:v>
                </c:pt>
                <c:pt idx="3276">
                  <c:v>45328</c:v>
                </c:pt>
                <c:pt idx="3277">
                  <c:v>45329</c:v>
                </c:pt>
                <c:pt idx="3278">
                  <c:v>45330</c:v>
                </c:pt>
                <c:pt idx="3279">
                  <c:v>45331</c:v>
                </c:pt>
                <c:pt idx="3280">
                  <c:v>45332</c:v>
                </c:pt>
                <c:pt idx="3281">
                  <c:v>45333</c:v>
                </c:pt>
                <c:pt idx="3282">
                  <c:v>45334</c:v>
                </c:pt>
                <c:pt idx="3283">
                  <c:v>45335</c:v>
                </c:pt>
                <c:pt idx="3284">
                  <c:v>45336</c:v>
                </c:pt>
                <c:pt idx="3285">
                  <c:v>45337</c:v>
                </c:pt>
                <c:pt idx="3286">
                  <c:v>45338</c:v>
                </c:pt>
                <c:pt idx="3287">
                  <c:v>45339</c:v>
                </c:pt>
                <c:pt idx="3288">
                  <c:v>45340</c:v>
                </c:pt>
                <c:pt idx="3289">
                  <c:v>45341</c:v>
                </c:pt>
                <c:pt idx="3290">
                  <c:v>45342</c:v>
                </c:pt>
                <c:pt idx="3291">
                  <c:v>45343</c:v>
                </c:pt>
                <c:pt idx="3292">
                  <c:v>45344</c:v>
                </c:pt>
                <c:pt idx="3293">
                  <c:v>45345</c:v>
                </c:pt>
                <c:pt idx="3294">
                  <c:v>45346</c:v>
                </c:pt>
                <c:pt idx="3295">
                  <c:v>45347</c:v>
                </c:pt>
                <c:pt idx="3296">
                  <c:v>45348</c:v>
                </c:pt>
                <c:pt idx="3297">
                  <c:v>45349</c:v>
                </c:pt>
                <c:pt idx="3298">
                  <c:v>45350</c:v>
                </c:pt>
                <c:pt idx="3299">
                  <c:v>45351</c:v>
                </c:pt>
                <c:pt idx="3300">
                  <c:v>45352</c:v>
                </c:pt>
                <c:pt idx="3301">
                  <c:v>45353</c:v>
                </c:pt>
                <c:pt idx="3302">
                  <c:v>45354</c:v>
                </c:pt>
                <c:pt idx="3303">
                  <c:v>45355</c:v>
                </c:pt>
                <c:pt idx="3304">
                  <c:v>45356</c:v>
                </c:pt>
                <c:pt idx="3305">
                  <c:v>45357</c:v>
                </c:pt>
                <c:pt idx="3306">
                  <c:v>45358</c:v>
                </c:pt>
                <c:pt idx="3307">
                  <c:v>45359</c:v>
                </c:pt>
                <c:pt idx="3308">
                  <c:v>45360</c:v>
                </c:pt>
                <c:pt idx="3309">
                  <c:v>45361</c:v>
                </c:pt>
                <c:pt idx="3310">
                  <c:v>45362</c:v>
                </c:pt>
                <c:pt idx="3311">
                  <c:v>45363</c:v>
                </c:pt>
                <c:pt idx="3312">
                  <c:v>45364</c:v>
                </c:pt>
                <c:pt idx="3313">
                  <c:v>45365</c:v>
                </c:pt>
                <c:pt idx="3314">
                  <c:v>45366</c:v>
                </c:pt>
                <c:pt idx="3315">
                  <c:v>45367</c:v>
                </c:pt>
                <c:pt idx="3316">
                  <c:v>45368</c:v>
                </c:pt>
                <c:pt idx="3317">
                  <c:v>45369</c:v>
                </c:pt>
                <c:pt idx="3318">
                  <c:v>45370</c:v>
                </c:pt>
                <c:pt idx="3319">
                  <c:v>45371</c:v>
                </c:pt>
                <c:pt idx="3320">
                  <c:v>45372</c:v>
                </c:pt>
                <c:pt idx="3321">
                  <c:v>45373</c:v>
                </c:pt>
                <c:pt idx="3322">
                  <c:v>45374</c:v>
                </c:pt>
                <c:pt idx="3323">
                  <c:v>45375</c:v>
                </c:pt>
                <c:pt idx="3324">
                  <c:v>45376</c:v>
                </c:pt>
                <c:pt idx="3325">
                  <c:v>45377</c:v>
                </c:pt>
                <c:pt idx="3326">
                  <c:v>45378</c:v>
                </c:pt>
                <c:pt idx="3327">
                  <c:v>45379</c:v>
                </c:pt>
                <c:pt idx="3328">
                  <c:v>45380</c:v>
                </c:pt>
                <c:pt idx="3329">
                  <c:v>45381</c:v>
                </c:pt>
                <c:pt idx="3330">
                  <c:v>45382</c:v>
                </c:pt>
                <c:pt idx="3331">
                  <c:v>45383</c:v>
                </c:pt>
                <c:pt idx="3332">
                  <c:v>45384</c:v>
                </c:pt>
                <c:pt idx="3333">
                  <c:v>45385</c:v>
                </c:pt>
                <c:pt idx="3334">
                  <c:v>45386</c:v>
                </c:pt>
                <c:pt idx="3335">
                  <c:v>45387</c:v>
                </c:pt>
                <c:pt idx="3336">
                  <c:v>45388</c:v>
                </c:pt>
                <c:pt idx="3337">
                  <c:v>45389</c:v>
                </c:pt>
                <c:pt idx="3338">
                  <c:v>45390</c:v>
                </c:pt>
                <c:pt idx="3339">
                  <c:v>45391</c:v>
                </c:pt>
                <c:pt idx="3340">
                  <c:v>45392</c:v>
                </c:pt>
                <c:pt idx="3341">
                  <c:v>45393</c:v>
                </c:pt>
                <c:pt idx="3342">
                  <c:v>45394</c:v>
                </c:pt>
                <c:pt idx="3343">
                  <c:v>45395</c:v>
                </c:pt>
                <c:pt idx="3344">
                  <c:v>45396</c:v>
                </c:pt>
                <c:pt idx="3345">
                  <c:v>45397</c:v>
                </c:pt>
                <c:pt idx="3346">
                  <c:v>45398</c:v>
                </c:pt>
                <c:pt idx="3347">
                  <c:v>45399</c:v>
                </c:pt>
                <c:pt idx="3348">
                  <c:v>45400</c:v>
                </c:pt>
                <c:pt idx="3349">
                  <c:v>45401</c:v>
                </c:pt>
                <c:pt idx="3350">
                  <c:v>45402</c:v>
                </c:pt>
                <c:pt idx="3351">
                  <c:v>45403</c:v>
                </c:pt>
                <c:pt idx="3352">
                  <c:v>45404</c:v>
                </c:pt>
                <c:pt idx="3353">
                  <c:v>45405</c:v>
                </c:pt>
                <c:pt idx="3354">
                  <c:v>45406</c:v>
                </c:pt>
                <c:pt idx="3355">
                  <c:v>45407</c:v>
                </c:pt>
                <c:pt idx="3356">
                  <c:v>45408</c:v>
                </c:pt>
                <c:pt idx="3357">
                  <c:v>45409</c:v>
                </c:pt>
                <c:pt idx="3358">
                  <c:v>45410</c:v>
                </c:pt>
                <c:pt idx="3359">
                  <c:v>45411</c:v>
                </c:pt>
                <c:pt idx="3360">
                  <c:v>45412</c:v>
                </c:pt>
                <c:pt idx="3361">
                  <c:v>45413</c:v>
                </c:pt>
                <c:pt idx="3362">
                  <c:v>45414</c:v>
                </c:pt>
                <c:pt idx="3363">
                  <c:v>45415</c:v>
                </c:pt>
                <c:pt idx="3364">
                  <c:v>45416</c:v>
                </c:pt>
                <c:pt idx="3365">
                  <c:v>45417</c:v>
                </c:pt>
                <c:pt idx="3366">
                  <c:v>45418</c:v>
                </c:pt>
                <c:pt idx="3367">
                  <c:v>45419</c:v>
                </c:pt>
                <c:pt idx="3368">
                  <c:v>45420</c:v>
                </c:pt>
                <c:pt idx="3369">
                  <c:v>45421</c:v>
                </c:pt>
                <c:pt idx="3370">
                  <c:v>45422</c:v>
                </c:pt>
                <c:pt idx="3371">
                  <c:v>45423</c:v>
                </c:pt>
                <c:pt idx="3372">
                  <c:v>45424</c:v>
                </c:pt>
                <c:pt idx="3373">
                  <c:v>45425</c:v>
                </c:pt>
                <c:pt idx="3374">
                  <c:v>45426</c:v>
                </c:pt>
                <c:pt idx="3375">
                  <c:v>45427</c:v>
                </c:pt>
                <c:pt idx="3376">
                  <c:v>45428</c:v>
                </c:pt>
                <c:pt idx="3377">
                  <c:v>45429</c:v>
                </c:pt>
                <c:pt idx="3378">
                  <c:v>45430</c:v>
                </c:pt>
                <c:pt idx="3379">
                  <c:v>45431</c:v>
                </c:pt>
                <c:pt idx="3380">
                  <c:v>45432</c:v>
                </c:pt>
                <c:pt idx="3381">
                  <c:v>45433</c:v>
                </c:pt>
                <c:pt idx="3382">
                  <c:v>45434</c:v>
                </c:pt>
                <c:pt idx="3383">
                  <c:v>45435</c:v>
                </c:pt>
                <c:pt idx="3384">
                  <c:v>45436</c:v>
                </c:pt>
                <c:pt idx="3385">
                  <c:v>45437</c:v>
                </c:pt>
                <c:pt idx="3386">
                  <c:v>45438</c:v>
                </c:pt>
                <c:pt idx="3387">
                  <c:v>45439</c:v>
                </c:pt>
                <c:pt idx="3388">
                  <c:v>45440</c:v>
                </c:pt>
                <c:pt idx="3389">
                  <c:v>45441</c:v>
                </c:pt>
                <c:pt idx="3390">
                  <c:v>45442</c:v>
                </c:pt>
                <c:pt idx="3391">
                  <c:v>45443</c:v>
                </c:pt>
                <c:pt idx="3392">
                  <c:v>45444</c:v>
                </c:pt>
                <c:pt idx="3393">
                  <c:v>45445</c:v>
                </c:pt>
                <c:pt idx="3394">
                  <c:v>45446</c:v>
                </c:pt>
                <c:pt idx="3395">
                  <c:v>45447</c:v>
                </c:pt>
                <c:pt idx="3396">
                  <c:v>45448</c:v>
                </c:pt>
                <c:pt idx="3397">
                  <c:v>45449</c:v>
                </c:pt>
                <c:pt idx="3398">
                  <c:v>45450</c:v>
                </c:pt>
                <c:pt idx="3399">
                  <c:v>45451</c:v>
                </c:pt>
                <c:pt idx="3400">
                  <c:v>45452</c:v>
                </c:pt>
                <c:pt idx="3401">
                  <c:v>45453</c:v>
                </c:pt>
                <c:pt idx="3402">
                  <c:v>45454</c:v>
                </c:pt>
                <c:pt idx="3403">
                  <c:v>45455</c:v>
                </c:pt>
                <c:pt idx="3404">
                  <c:v>45456</c:v>
                </c:pt>
                <c:pt idx="3405">
                  <c:v>45457</c:v>
                </c:pt>
                <c:pt idx="3406">
                  <c:v>45458</c:v>
                </c:pt>
                <c:pt idx="3407">
                  <c:v>45459</c:v>
                </c:pt>
                <c:pt idx="3408">
                  <c:v>45460</c:v>
                </c:pt>
                <c:pt idx="3409">
                  <c:v>45461</c:v>
                </c:pt>
                <c:pt idx="3410">
                  <c:v>45462</c:v>
                </c:pt>
                <c:pt idx="3411">
                  <c:v>45463</c:v>
                </c:pt>
                <c:pt idx="3412">
                  <c:v>45464</c:v>
                </c:pt>
                <c:pt idx="3413">
                  <c:v>45465</c:v>
                </c:pt>
                <c:pt idx="3414">
                  <c:v>45466</c:v>
                </c:pt>
                <c:pt idx="3415">
                  <c:v>45467</c:v>
                </c:pt>
                <c:pt idx="3416">
                  <c:v>45468</c:v>
                </c:pt>
                <c:pt idx="3417">
                  <c:v>45469</c:v>
                </c:pt>
                <c:pt idx="3418">
                  <c:v>45470</c:v>
                </c:pt>
                <c:pt idx="3419">
                  <c:v>45471</c:v>
                </c:pt>
                <c:pt idx="3420">
                  <c:v>45472</c:v>
                </c:pt>
                <c:pt idx="3421">
                  <c:v>45473</c:v>
                </c:pt>
                <c:pt idx="3422">
                  <c:v>45474</c:v>
                </c:pt>
                <c:pt idx="3423">
                  <c:v>45475</c:v>
                </c:pt>
                <c:pt idx="3424">
                  <c:v>45476</c:v>
                </c:pt>
                <c:pt idx="3425">
                  <c:v>45477</c:v>
                </c:pt>
                <c:pt idx="3426">
                  <c:v>45478</c:v>
                </c:pt>
                <c:pt idx="3427">
                  <c:v>45479</c:v>
                </c:pt>
                <c:pt idx="3428">
                  <c:v>45480</c:v>
                </c:pt>
                <c:pt idx="3429">
                  <c:v>45481</c:v>
                </c:pt>
                <c:pt idx="3430">
                  <c:v>45482</c:v>
                </c:pt>
                <c:pt idx="3431">
                  <c:v>45483</c:v>
                </c:pt>
                <c:pt idx="3432">
                  <c:v>45484</c:v>
                </c:pt>
                <c:pt idx="3433">
                  <c:v>45485</c:v>
                </c:pt>
                <c:pt idx="3434">
                  <c:v>45486</c:v>
                </c:pt>
                <c:pt idx="3435">
                  <c:v>45487</c:v>
                </c:pt>
                <c:pt idx="3436">
                  <c:v>45488</c:v>
                </c:pt>
                <c:pt idx="3437">
                  <c:v>45489</c:v>
                </c:pt>
                <c:pt idx="3438">
                  <c:v>45490</c:v>
                </c:pt>
                <c:pt idx="3439">
                  <c:v>45491</c:v>
                </c:pt>
                <c:pt idx="3440">
                  <c:v>45492</c:v>
                </c:pt>
                <c:pt idx="3441">
                  <c:v>45493</c:v>
                </c:pt>
                <c:pt idx="3442">
                  <c:v>45494</c:v>
                </c:pt>
                <c:pt idx="3443">
                  <c:v>45495</c:v>
                </c:pt>
                <c:pt idx="3444">
                  <c:v>45496</c:v>
                </c:pt>
                <c:pt idx="3445">
                  <c:v>45497</c:v>
                </c:pt>
                <c:pt idx="3446">
                  <c:v>45498</c:v>
                </c:pt>
                <c:pt idx="3447">
                  <c:v>45499</c:v>
                </c:pt>
                <c:pt idx="3448">
                  <c:v>45500</c:v>
                </c:pt>
                <c:pt idx="3449">
                  <c:v>45501</c:v>
                </c:pt>
                <c:pt idx="3450">
                  <c:v>45502</c:v>
                </c:pt>
                <c:pt idx="3451">
                  <c:v>45503</c:v>
                </c:pt>
                <c:pt idx="3452">
                  <c:v>45504</c:v>
                </c:pt>
                <c:pt idx="3453">
                  <c:v>45505</c:v>
                </c:pt>
                <c:pt idx="3454">
                  <c:v>45506</c:v>
                </c:pt>
                <c:pt idx="3455">
                  <c:v>45507</c:v>
                </c:pt>
                <c:pt idx="3456">
                  <c:v>45508</c:v>
                </c:pt>
                <c:pt idx="3457">
                  <c:v>45509</c:v>
                </c:pt>
                <c:pt idx="3458">
                  <c:v>45510</c:v>
                </c:pt>
                <c:pt idx="3459">
                  <c:v>45511</c:v>
                </c:pt>
                <c:pt idx="3460">
                  <c:v>45512</c:v>
                </c:pt>
                <c:pt idx="3461">
                  <c:v>45513</c:v>
                </c:pt>
                <c:pt idx="3462">
                  <c:v>45514</c:v>
                </c:pt>
                <c:pt idx="3463">
                  <c:v>45515</c:v>
                </c:pt>
                <c:pt idx="3464">
                  <c:v>45516</c:v>
                </c:pt>
                <c:pt idx="3465">
                  <c:v>45517</c:v>
                </c:pt>
                <c:pt idx="3466">
                  <c:v>45518</c:v>
                </c:pt>
                <c:pt idx="3467">
                  <c:v>45519</c:v>
                </c:pt>
                <c:pt idx="3468">
                  <c:v>45520</c:v>
                </c:pt>
                <c:pt idx="3469">
                  <c:v>45521</c:v>
                </c:pt>
                <c:pt idx="3470">
                  <c:v>45522</c:v>
                </c:pt>
                <c:pt idx="3471">
                  <c:v>45523</c:v>
                </c:pt>
                <c:pt idx="3472">
                  <c:v>45524</c:v>
                </c:pt>
                <c:pt idx="3473">
                  <c:v>45525</c:v>
                </c:pt>
                <c:pt idx="3474">
                  <c:v>45526</c:v>
                </c:pt>
                <c:pt idx="3475">
                  <c:v>45527</c:v>
                </c:pt>
                <c:pt idx="3476">
                  <c:v>45528</c:v>
                </c:pt>
                <c:pt idx="3477">
                  <c:v>45529</c:v>
                </c:pt>
                <c:pt idx="3478">
                  <c:v>45530</c:v>
                </c:pt>
                <c:pt idx="3479">
                  <c:v>45531</c:v>
                </c:pt>
                <c:pt idx="3480">
                  <c:v>45532</c:v>
                </c:pt>
                <c:pt idx="3481">
                  <c:v>45533</c:v>
                </c:pt>
                <c:pt idx="3482">
                  <c:v>45534</c:v>
                </c:pt>
                <c:pt idx="3483">
                  <c:v>45535</c:v>
                </c:pt>
                <c:pt idx="3484">
                  <c:v>45536</c:v>
                </c:pt>
                <c:pt idx="3485">
                  <c:v>45537</c:v>
                </c:pt>
                <c:pt idx="3486">
                  <c:v>45538</c:v>
                </c:pt>
                <c:pt idx="3487">
                  <c:v>45539</c:v>
                </c:pt>
                <c:pt idx="3488">
                  <c:v>45540</c:v>
                </c:pt>
                <c:pt idx="3489">
                  <c:v>45541</c:v>
                </c:pt>
                <c:pt idx="3490">
                  <c:v>45542</c:v>
                </c:pt>
                <c:pt idx="3491">
                  <c:v>45543</c:v>
                </c:pt>
                <c:pt idx="3492">
                  <c:v>45544</c:v>
                </c:pt>
                <c:pt idx="3493">
                  <c:v>45545</c:v>
                </c:pt>
                <c:pt idx="3494">
                  <c:v>45546</c:v>
                </c:pt>
                <c:pt idx="3495">
                  <c:v>45547</c:v>
                </c:pt>
                <c:pt idx="3496">
                  <c:v>45548</c:v>
                </c:pt>
                <c:pt idx="3497">
                  <c:v>45549</c:v>
                </c:pt>
                <c:pt idx="3498">
                  <c:v>45550</c:v>
                </c:pt>
                <c:pt idx="3499">
                  <c:v>45551</c:v>
                </c:pt>
                <c:pt idx="3500">
                  <c:v>45552</c:v>
                </c:pt>
                <c:pt idx="3501">
                  <c:v>45553</c:v>
                </c:pt>
                <c:pt idx="3502">
                  <c:v>45554</c:v>
                </c:pt>
                <c:pt idx="3503">
                  <c:v>45555</c:v>
                </c:pt>
                <c:pt idx="3504">
                  <c:v>45556</c:v>
                </c:pt>
                <c:pt idx="3505">
                  <c:v>45557</c:v>
                </c:pt>
                <c:pt idx="3506">
                  <c:v>45558</c:v>
                </c:pt>
                <c:pt idx="3507">
                  <c:v>45559</c:v>
                </c:pt>
                <c:pt idx="3508">
                  <c:v>45560</c:v>
                </c:pt>
                <c:pt idx="3509">
                  <c:v>45561</c:v>
                </c:pt>
                <c:pt idx="3510">
                  <c:v>45562</c:v>
                </c:pt>
                <c:pt idx="3511">
                  <c:v>45563</c:v>
                </c:pt>
                <c:pt idx="3512">
                  <c:v>45564</c:v>
                </c:pt>
                <c:pt idx="3513">
                  <c:v>45565</c:v>
                </c:pt>
                <c:pt idx="3514">
                  <c:v>45566</c:v>
                </c:pt>
                <c:pt idx="3515">
                  <c:v>45567</c:v>
                </c:pt>
                <c:pt idx="3516">
                  <c:v>45568</c:v>
                </c:pt>
                <c:pt idx="3517">
                  <c:v>45569</c:v>
                </c:pt>
                <c:pt idx="3518">
                  <c:v>45570</c:v>
                </c:pt>
                <c:pt idx="3519">
                  <c:v>45571</c:v>
                </c:pt>
                <c:pt idx="3520">
                  <c:v>45572</c:v>
                </c:pt>
                <c:pt idx="3521">
                  <c:v>45573</c:v>
                </c:pt>
                <c:pt idx="3522">
                  <c:v>45574</c:v>
                </c:pt>
                <c:pt idx="3523">
                  <c:v>45575</c:v>
                </c:pt>
                <c:pt idx="3524">
                  <c:v>45576</c:v>
                </c:pt>
                <c:pt idx="3525">
                  <c:v>45577</c:v>
                </c:pt>
                <c:pt idx="3526">
                  <c:v>45578</c:v>
                </c:pt>
                <c:pt idx="3527">
                  <c:v>45579</c:v>
                </c:pt>
                <c:pt idx="3528">
                  <c:v>45580</c:v>
                </c:pt>
                <c:pt idx="3529">
                  <c:v>45581</c:v>
                </c:pt>
                <c:pt idx="3530">
                  <c:v>45582</c:v>
                </c:pt>
                <c:pt idx="3531">
                  <c:v>45583</c:v>
                </c:pt>
                <c:pt idx="3532">
                  <c:v>45584</c:v>
                </c:pt>
                <c:pt idx="3533">
                  <c:v>45585</c:v>
                </c:pt>
                <c:pt idx="3534">
                  <c:v>45586</c:v>
                </c:pt>
                <c:pt idx="3535">
                  <c:v>45587</c:v>
                </c:pt>
                <c:pt idx="3536">
                  <c:v>45588</c:v>
                </c:pt>
                <c:pt idx="3537">
                  <c:v>45589</c:v>
                </c:pt>
                <c:pt idx="3538">
                  <c:v>45590</c:v>
                </c:pt>
                <c:pt idx="3539">
                  <c:v>45591</c:v>
                </c:pt>
                <c:pt idx="3540">
                  <c:v>45592</c:v>
                </c:pt>
                <c:pt idx="3541">
                  <c:v>45593</c:v>
                </c:pt>
                <c:pt idx="3542">
                  <c:v>45594</c:v>
                </c:pt>
                <c:pt idx="3543">
                  <c:v>45595</c:v>
                </c:pt>
                <c:pt idx="3544">
                  <c:v>45596</c:v>
                </c:pt>
                <c:pt idx="3545">
                  <c:v>45597</c:v>
                </c:pt>
                <c:pt idx="3546">
                  <c:v>45598</c:v>
                </c:pt>
                <c:pt idx="3547">
                  <c:v>45599</c:v>
                </c:pt>
                <c:pt idx="3548">
                  <c:v>45600</c:v>
                </c:pt>
                <c:pt idx="3549">
                  <c:v>45601</c:v>
                </c:pt>
                <c:pt idx="3550">
                  <c:v>45602</c:v>
                </c:pt>
                <c:pt idx="3551">
                  <c:v>45603</c:v>
                </c:pt>
                <c:pt idx="3552">
                  <c:v>45604</c:v>
                </c:pt>
                <c:pt idx="3553">
                  <c:v>45605</c:v>
                </c:pt>
                <c:pt idx="3554">
                  <c:v>45606</c:v>
                </c:pt>
                <c:pt idx="3555">
                  <c:v>45607</c:v>
                </c:pt>
                <c:pt idx="3556">
                  <c:v>45608</c:v>
                </c:pt>
                <c:pt idx="3557">
                  <c:v>45609</c:v>
                </c:pt>
                <c:pt idx="3558">
                  <c:v>45610</c:v>
                </c:pt>
                <c:pt idx="3559">
                  <c:v>45611</c:v>
                </c:pt>
                <c:pt idx="3560">
                  <c:v>45612</c:v>
                </c:pt>
                <c:pt idx="3561">
                  <c:v>45613</c:v>
                </c:pt>
                <c:pt idx="3562">
                  <c:v>45614</c:v>
                </c:pt>
                <c:pt idx="3563">
                  <c:v>45615</c:v>
                </c:pt>
                <c:pt idx="3564">
                  <c:v>45616</c:v>
                </c:pt>
                <c:pt idx="3565">
                  <c:v>45617</c:v>
                </c:pt>
                <c:pt idx="3566">
                  <c:v>45618</c:v>
                </c:pt>
                <c:pt idx="3567">
                  <c:v>45619</c:v>
                </c:pt>
                <c:pt idx="3568">
                  <c:v>45620</c:v>
                </c:pt>
                <c:pt idx="3569">
                  <c:v>45621</c:v>
                </c:pt>
                <c:pt idx="3570">
                  <c:v>45622</c:v>
                </c:pt>
                <c:pt idx="3571">
                  <c:v>45623</c:v>
                </c:pt>
                <c:pt idx="3572">
                  <c:v>45624</c:v>
                </c:pt>
                <c:pt idx="3573">
                  <c:v>45625</c:v>
                </c:pt>
                <c:pt idx="3574">
                  <c:v>45626</c:v>
                </c:pt>
                <c:pt idx="3575">
                  <c:v>45627</c:v>
                </c:pt>
                <c:pt idx="3576">
                  <c:v>45628</c:v>
                </c:pt>
                <c:pt idx="3577">
                  <c:v>45629</c:v>
                </c:pt>
                <c:pt idx="3578">
                  <c:v>45630</c:v>
                </c:pt>
                <c:pt idx="3579">
                  <c:v>45631</c:v>
                </c:pt>
                <c:pt idx="3580">
                  <c:v>45632</c:v>
                </c:pt>
                <c:pt idx="3581">
                  <c:v>45633</c:v>
                </c:pt>
                <c:pt idx="3582">
                  <c:v>45634</c:v>
                </c:pt>
                <c:pt idx="3583">
                  <c:v>45635</c:v>
                </c:pt>
                <c:pt idx="3584">
                  <c:v>45636</c:v>
                </c:pt>
                <c:pt idx="3585">
                  <c:v>45637</c:v>
                </c:pt>
                <c:pt idx="3586">
                  <c:v>45638</c:v>
                </c:pt>
                <c:pt idx="3587">
                  <c:v>45639</c:v>
                </c:pt>
                <c:pt idx="3588">
                  <c:v>45640</c:v>
                </c:pt>
                <c:pt idx="3589">
                  <c:v>45641</c:v>
                </c:pt>
                <c:pt idx="3590">
                  <c:v>45642</c:v>
                </c:pt>
                <c:pt idx="3591">
                  <c:v>45643</c:v>
                </c:pt>
                <c:pt idx="3592">
                  <c:v>45644</c:v>
                </c:pt>
                <c:pt idx="3593">
                  <c:v>45645</c:v>
                </c:pt>
                <c:pt idx="3594">
                  <c:v>45646</c:v>
                </c:pt>
                <c:pt idx="3595">
                  <c:v>45647</c:v>
                </c:pt>
                <c:pt idx="3596">
                  <c:v>45648</c:v>
                </c:pt>
                <c:pt idx="3597">
                  <c:v>45649</c:v>
                </c:pt>
                <c:pt idx="3598">
                  <c:v>45650</c:v>
                </c:pt>
                <c:pt idx="3599">
                  <c:v>45651</c:v>
                </c:pt>
                <c:pt idx="3600">
                  <c:v>45652</c:v>
                </c:pt>
                <c:pt idx="3601">
                  <c:v>45653</c:v>
                </c:pt>
                <c:pt idx="3602">
                  <c:v>45654</c:v>
                </c:pt>
                <c:pt idx="3603">
                  <c:v>45655</c:v>
                </c:pt>
                <c:pt idx="3604">
                  <c:v>45656</c:v>
                </c:pt>
                <c:pt idx="3605">
                  <c:v>45657</c:v>
                </c:pt>
                <c:pt idx="3606">
                  <c:v>45658</c:v>
                </c:pt>
                <c:pt idx="3607">
                  <c:v>45659</c:v>
                </c:pt>
                <c:pt idx="3608">
                  <c:v>45660</c:v>
                </c:pt>
                <c:pt idx="3609">
                  <c:v>45661</c:v>
                </c:pt>
                <c:pt idx="3610">
                  <c:v>45662</c:v>
                </c:pt>
                <c:pt idx="3611">
                  <c:v>45663</c:v>
                </c:pt>
                <c:pt idx="3612">
                  <c:v>45664</c:v>
                </c:pt>
                <c:pt idx="3613">
                  <c:v>45665</c:v>
                </c:pt>
                <c:pt idx="3614">
                  <c:v>45666</c:v>
                </c:pt>
                <c:pt idx="3615">
                  <c:v>45667</c:v>
                </c:pt>
                <c:pt idx="3616">
                  <c:v>45668</c:v>
                </c:pt>
                <c:pt idx="3617">
                  <c:v>45669</c:v>
                </c:pt>
                <c:pt idx="3618">
                  <c:v>45670</c:v>
                </c:pt>
                <c:pt idx="3619">
                  <c:v>45671</c:v>
                </c:pt>
                <c:pt idx="3620">
                  <c:v>45672</c:v>
                </c:pt>
                <c:pt idx="3621">
                  <c:v>45673</c:v>
                </c:pt>
                <c:pt idx="3622">
                  <c:v>45674</c:v>
                </c:pt>
                <c:pt idx="3623">
                  <c:v>45675</c:v>
                </c:pt>
                <c:pt idx="3624">
                  <c:v>45676</c:v>
                </c:pt>
                <c:pt idx="3625">
                  <c:v>45677</c:v>
                </c:pt>
                <c:pt idx="3626">
                  <c:v>45678</c:v>
                </c:pt>
                <c:pt idx="3627">
                  <c:v>45679</c:v>
                </c:pt>
                <c:pt idx="3628">
                  <c:v>45680</c:v>
                </c:pt>
                <c:pt idx="3629">
                  <c:v>45681</c:v>
                </c:pt>
                <c:pt idx="3630">
                  <c:v>45682</c:v>
                </c:pt>
                <c:pt idx="3631">
                  <c:v>45683</c:v>
                </c:pt>
                <c:pt idx="3632">
                  <c:v>45684</c:v>
                </c:pt>
                <c:pt idx="3633">
                  <c:v>45685</c:v>
                </c:pt>
                <c:pt idx="3634">
                  <c:v>45686</c:v>
                </c:pt>
                <c:pt idx="3635">
                  <c:v>45687</c:v>
                </c:pt>
                <c:pt idx="3636">
                  <c:v>45688</c:v>
                </c:pt>
                <c:pt idx="3637">
                  <c:v>45689</c:v>
                </c:pt>
                <c:pt idx="3638">
                  <c:v>45690</c:v>
                </c:pt>
                <c:pt idx="3639">
                  <c:v>45691</c:v>
                </c:pt>
                <c:pt idx="3640">
                  <c:v>45692</c:v>
                </c:pt>
                <c:pt idx="3641">
                  <c:v>45693</c:v>
                </c:pt>
                <c:pt idx="3642">
                  <c:v>45694</c:v>
                </c:pt>
                <c:pt idx="3643">
                  <c:v>45695</c:v>
                </c:pt>
                <c:pt idx="3644">
                  <c:v>45696</c:v>
                </c:pt>
                <c:pt idx="3645">
                  <c:v>45697</c:v>
                </c:pt>
                <c:pt idx="3646">
                  <c:v>45698</c:v>
                </c:pt>
                <c:pt idx="3647">
                  <c:v>45699</c:v>
                </c:pt>
                <c:pt idx="3648">
                  <c:v>45700</c:v>
                </c:pt>
                <c:pt idx="3649">
                  <c:v>45701</c:v>
                </c:pt>
                <c:pt idx="3650">
                  <c:v>45702</c:v>
                </c:pt>
                <c:pt idx="3651">
                  <c:v>45703</c:v>
                </c:pt>
                <c:pt idx="3652">
                  <c:v>45704</c:v>
                </c:pt>
                <c:pt idx="3653">
                  <c:v>45705</c:v>
                </c:pt>
                <c:pt idx="3654">
                  <c:v>45706</c:v>
                </c:pt>
                <c:pt idx="3655">
                  <c:v>45707</c:v>
                </c:pt>
                <c:pt idx="3656">
                  <c:v>45708</c:v>
                </c:pt>
                <c:pt idx="3657">
                  <c:v>45709</c:v>
                </c:pt>
                <c:pt idx="3658">
                  <c:v>45710</c:v>
                </c:pt>
                <c:pt idx="3659">
                  <c:v>45711</c:v>
                </c:pt>
                <c:pt idx="3660">
                  <c:v>45712</c:v>
                </c:pt>
                <c:pt idx="3661">
                  <c:v>45713</c:v>
                </c:pt>
                <c:pt idx="3662">
                  <c:v>45714</c:v>
                </c:pt>
                <c:pt idx="3663">
                  <c:v>45715</c:v>
                </c:pt>
                <c:pt idx="3664">
                  <c:v>45716</c:v>
                </c:pt>
                <c:pt idx="3665">
                  <c:v>45717</c:v>
                </c:pt>
                <c:pt idx="3666">
                  <c:v>45718</c:v>
                </c:pt>
                <c:pt idx="3667">
                  <c:v>45719</c:v>
                </c:pt>
                <c:pt idx="3668">
                  <c:v>45720</c:v>
                </c:pt>
                <c:pt idx="3669">
                  <c:v>45721</c:v>
                </c:pt>
                <c:pt idx="3670">
                  <c:v>45722</c:v>
                </c:pt>
                <c:pt idx="3671">
                  <c:v>45723</c:v>
                </c:pt>
                <c:pt idx="3672">
                  <c:v>45724</c:v>
                </c:pt>
                <c:pt idx="3673">
                  <c:v>45725</c:v>
                </c:pt>
                <c:pt idx="3674">
                  <c:v>45726</c:v>
                </c:pt>
                <c:pt idx="3675">
                  <c:v>45727</c:v>
                </c:pt>
                <c:pt idx="3676">
                  <c:v>45728</c:v>
                </c:pt>
                <c:pt idx="3677">
                  <c:v>45729</c:v>
                </c:pt>
                <c:pt idx="3678">
                  <c:v>45730</c:v>
                </c:pt>
                <c:pt idx="3679">
                  <c:v>45731</c:v>
                </c:pt>
                <c:pt idx="3680">
                  <c:v>45732</c:v>
                </c:pt>
                <c:pt idx="3681">
                  <c:v>45733</c:v>
                </c:pt>
                <c:pt idx="3682">
                  <c:v>45734</c:v>
                </c:pt>
                <c:pt idx="3683">
                  <c:v>45735</c:v>
                </c:pt>
                <c:pt idx="3684">
                  <c:v>45736</c:v>
                </c:pt>
                <c:pt idx="3685">
                  <c:v>45737</c:v>
                </c:pt>
                <c:pt idx="3686">
                  <c:v>45738</c:v>
                </c:pt>
                <c:pt idx="3687">
                  <c:v>45739</c:v>
                </c:pt>
                <c:pt idx="3688">
                  <c:v>45740</c:v>
                </c:pt>
                <c:pt idx="3689">
                  <c:v>45741</c:v>
                </c:pt>
                <c:pt idx="3690">
                  <c:v>45742</c:v>
                </c:pt>
                <c:pt idx="3691">
                  <c:v>45743</c:v>
                </c:pt>
                <c:pt idx="3692">
                  <c:v>45744</c:v>
                </c:pt>
                <c:pt idx="3693">
                  <c:v>45745</c:v>
                </c:pt>
                <c:pt idx="3694">
                  <c:v>45746</c:v>
                </c:pt>
                <c:pt idx="3695">
                  <c:v>45747</c:v>
                </c:pt>
                <c:pt idx="3696">
                  <c:v>45748</c:v>
                </c:pt>
                <c:pt idx="3697">
                  <c:v>45749</c:v>
                </c:pt>
                <c:pt idx="3698">
                  <c:v>45750</c:v>
                </c:pt>
                <c:pt idx="3699">
                  <c:v>45751</c:v>
                </c:pt>
                <c:pt idx="3700">
                  <c:v>45752</c:v>
                </c:pt>
                <c:pt idx="3701">
                  <c:v>45753</c:v>
                </c:pt>
                <c:pt idx="3702">
                  <c:v>45754</c:v>
                </c:pt>
                <c:pt idx="3703">
                  <c:v>45755</c:v>
                </c:pt>
                <c:pt idx="3704">
                  <c:v>45756</c:v>
                </c:pt>
                <c:pt idx="3705">
                  <c:v>45757</c:v>
                </c:pt>
                <c:pt idx="3706">
                  <c:v>45758</c:v>
                </c:pt>
                <c:pt idx="3707">
                  <c:v>45759</c:v>
                </c:pt>
                <c:pt idx="3708">
                  <c:v>45760</c:v>
                </c:pt>
                <c:pt idx="3709">
                  <c:v>45761</c:v>
                </c:pt>
                <c:pt idx="3710">
                  <c:v>45762</c:v>
                </c:pt>
                <c:pt idx="3711">
                  <c:v>45763</c:v>
                </c:pt>
                <c:pt idx="3712">
                  <c:v>45764</c:v>
                </c:pt>
                <c:pt idx="3713">
                  <c:v>45765</c:v>
                </c:pt>
                <c:pt idx="3714">
                  <c:v>45766</c:v>
                </c:pt>
                <c:pt idx="3715">
                  <c:v>45767</c:v>
                </c:pt>
                <c:pt idx="3716">
                  <c:v>45768</c:v>
                </c:pt>
                <c:pt idx="3717">
                  <c:v>45769</c:v>
                </c:pt>
                <c:pt idx="3718">
                  <c:v>45770</c:v>
                </c:pt>
                <c:pt idx="3719">
                  <c:v>45771</c:v>
                </c:pt>
                <c:pt idx="3720">
                  <c:v>45772</c:v>
                </c:pt>
                <c:pt idx="3721">
                  <c:v>45773</c:v>
                </c:pt>
                <c:pt idx="3722">
                  <c:v>45774</c:v>
                </c:pt>
                <c:pt idx="3723">
                  <c:v>45775</c:v>
                </c:pt>
                <c:pt idx="3724">
                  <c:v>45776</c:v>
                </c:pt>
                <c:pt idx="3725">
                  <c:v>45777</c:v>
                </c:pt>
                <c:pt idx="3726">
                  <c:v>45778</c:v>
                </c:pt>
                <c:pt idx="3727">
                  <c:v>45779</c:v>
                </c:pt>
                <c:pt idx="3728">
                  <c:v>45780</c:v>
                </c:pt>
                <c:pt idx="3729">
                  <c:v>45781</c:v>
                </c:pt>
                <c:pt idx="3730">
                  <c:v>45782</c:v>
                </c:pt>
                <c:pt idx="3731">
                  <c:v>45783</c:v>
                </c:pt>
                <c:pt idx="3732">
                  <c:v>45784</c:v>
                </c:pt>
                <c:pt idx="3733">
                  <c:v>45785</c:v>
                </c:pt>
                <c:pt idx="3734">
                  <c:v>45786</c:v>
                </c:pt>
                <c:pt idx="3735">
                  <c:v>45787</c:v>
                </c:pt>
                <c:pt idx="3736">
                  <c:v>45788</c:v>
                </c:pt>
                <c:pt idx="3737">
                  <c:v>45789</c:v>
                </c:pt>
                <c:pt idx="3738">
                  <c:v>45790</c:v>
                </c:pt>
                <c:pt idx="3739">
                  <c:v>45791</c:v>
                </c:pt>
                <c:pt idx="3740">
                  <c:v>45792</c:v>
                </c:pt>
                <c:pt idx="3741">
                  <c:v>45793</c:v>
                </c:pt>
                <c:pt idx="3742">
                  <c:v>45794</c:v>
                </c:pt>
                <c:pt idx="3743">
                  <c:v>45795</c:v>
                </c:pt>
                <c:pt idx="3744">
                  <c:v>45796</c:v>
                </c:pt>
                <c:pt idx="3745">
                  <c:v>45797</c:v>
                </c:pt>
                <c:pt idx="3746">
                  <c:v>45798</c:v>
                </c:pt>
                <c:pt idx="3747">
                  <c:v>45799</c:v>
                </c:pt>
                <c:pt idx="3748">
                  <c:v>45800</c:v>
                </c:pt>
                <c:pt idx="3749">
                  <c:v>45801</c:v>
                </c:pt>
                <c:pt idx="3750">
                  <c:v>45802</c:v>
                </c:pt>
                <c:pt idx="3751">
                  <c:v>45803</c:v>
                </c:pt>
                <c:pt idx="3752">
                  <c:v>45804</c:v>
                </c:pt>
                <c:pt idx="3753">
                  <c:v>45805</c:v>
                </c:pt>
                <c:pt idx="3754">
                  <c:v>45806</c:v>
                </c:pt>
                <c:pt idx="3755">
                  <c:v>45807</c:v>
                </c:pt>
                <c:pt idx="3756">
                  <c:v>45808</c:v>
                </c:pt>
                <c:pt idx="3757">
                  <c:v>45809</c:v>
                </c:pt>
                <c:pt idx="3758">
                  <c:v>45810</c:v>
                </c:pt>
                <c:pt idx="3759">
                  <c:v>45811</c:v>
                </c:pt>
                <c:pt idx="3760">
                  <c:v>45812</c:v>
                </c:pt>
                <c:pt idx="3761">
                  <c:v>45813</c:v>
                </c:pt>
                <c:pt idx="3762">
                  <c:v>45814</c:v>
                </c:pt>
                <c:pt idx="3763">
                  <c:v>45815</c:v>
                </c:pt>
                <c:pt idx="3764">
                  <c:v>45816</c:v>
                </c:pt>
                <c:pt idx="3765">
                  <c:v>45817</c:v>
                </c:pt>
                <c:pt idx="3766">
                  <c:v>45818</c:v>
                </c:pt>
                <c:pt idx="3767">
                  <c:v>45819</c:v>
                </c:pt>
                <c:pt idx="3768">
                  <c:v>45820</c:v>
                </c:pt>
                <c:pt idx="3769">
                  <c:v>45821</c:v>
                </c:pt>
                <c:pt idx="3770">
                  <c:v>45822</c:v>
                </c:pt>
                <c:pt idx="3771">
                  <c:v>45823</c:v>
                </c:pt>
                <c:pt idx="3772">
                  <c:v>45824</c:v>
                </c:pt>
                <c:pt idx="3773">
                  <c:v>45825</c:v>
                </c:pt>
                <c:pt idx="3774">
                  <c:v>45826</c:v>
                </c:pt>
                <c:pt idx="3775">
                  <c:v>45827</c:v>
                </c:pt>
                <c:pt idx="3776">
                  <c:v>45828</c:v>
                </c:pt>
                <c:pt idx="3777">
                  <c:v>45829</c:v>
                </c:pt>
                <c:pt idx="3778">
                  <c:v>45830</c:v>
                </c:pt>
                <c:pt idx="3779">
                  <c:v>45831</c:v>
                </c:pt>
                <c:pt idx="3780">
                  <c:v>45832</c:v>
                </c:pt>
                <c:pt idx="3781">
                  <c:v>45833</c:v>
                </c:pt>
                <c:pt idx="3782">
                  <c:v>45834</c:v>
                </c:pt>
                <c:pt idx="3783">
                  <c:v>45835</c:v>
                </c:pt>
                <c:pt idx="3784">
                  <c:v>45836</c:v>
                </c:pt>
                <c:pt idx="3785">
                  <c:v>45837</c:v>
                </c:pt>
                <c:pt idx="3786">
                  <c:v>45838</c:v>
                </c:pt>
                <c:pt idx="3787">
                  <c:v>45839</c:v>
                </c:pt>
                <c:pt idx="3788">
                  <c:v>45840</c:v>
                </c:pt>
                <c:pt idx="3789">
                  <c:v>45841</c:v>
                </c:pt>
                <c:pt idx="3790">
                  <c:v>45842</c:v>
                </c:pt>
                <c:pt idx="3791">
                  <c:v>45843</c:v>
                </c:pt>
                <c:pt idx="3792">
                  <c:v>45844</c:v>
                </c:pt>
                <c:pt idx="3793">
                  <c:v>45845</c:v>
                </c:pt>
                <c:pt idx="3794">
                  <c:v>45846</c:v>
                </c:pt>
                <c:pt idx="3795">
                  <c:v>45847</c:v>
                </c:pt>
                <c:pt idx="3796">
                  <c:v>45848</c:v>
                </c:pt>
                <c:pt idx="3797">
                  <c:v>45849</c:v>
                </c:pt>
                <c:pt idx="3798">
                  <c:v>45850</c:v>
                </c:pt>
                <c:pt idx="3799">
                  <c:v>45851</c:v>
                </c:pt>
                <c:pt idx="3800">
                  <c:v>45852</c:v>
                </c:pt>
                <c:pt idx="3801">
                  <c:v>45853</c:v>
                </c:pt>
                <c:pt idx="3802">
                  <c:v>45854</c:v>
                </c:pt>
                <c:pt idx="3803">
                  <c:v>45855</c:v>
                </c:pt>
                <c:pt idx="3804">
                  <c:v>45856</c:v>
                </c:pt>
                <c:pt idx="3805">
                  <c:v>45857</c:v>
                </c:pt>
                <c:pt idx="3806">
                  <c:v>45858</c:v>
                </c:pt>
                <c:pt idx="3807">
                  <c:v>45859</c:v>
                </c:pt>
                <c:pt idx="3808">
                  <c:v>45860</c:v>
                </c:pt>
                <c:pt idx="3809">
                  <c:v>45861</c:v>
                </c:pt>
                <c:pt idx="3810">
                  <c:v>45862</c:v>
                </c:pt>
                <c:pt idx="3811">
                  <c:v>45863</c:v>
                </c:pt>
                <c:pt idx="3812">
                  <c:v>45864</c:v>
                </c:pt>
                <c:pt idx="3813">
                  <c:v>45865</c:v>
                </c:pt>
                <c:pt idx="3814">
                  <c:v>45866</c:v>
                </c:pt>
                <c:pt idx="3815">
                  <c:v>45867</c:v>
                </c:pt>
                <c:pt idx="3816">
                  <c:v>45868</c:v>
                </c:pt>
                <c:pt idx="3817">
                  <c:v>45869</c:v>
                </c:pt>
                <c:pt idx="3818">
                  <c:v>45870</c:v>
                </c:pt>
                <c:pt idx="3819">
                  <c:v>45871</c:v>
                </c:pt>
                <c:pt idx="3820">
                  <c:v>45872</c:v>
                </c:pt>
                <c:pt idx="3821">
                  <c:v>45873</c:v>
                </c:pt>
                <c:pt idx="3822">
                  <c:v>45874</c:v>
                </c:pt>
                <c:pt idx="3823">
                  <c:v>45875</c:v>
                </c:pt>
                <c:pt idx="3824">
                  <c:v>45876</c:v>
                </c:pt>
                <c:pt idx="3825">
                  <c:v>45877</c:v>
                </c:pt>
                <c:pt idx="3826">
                  <c:v>45878</c:v>
                </c:pt>
                <c:pt idx="3827">
                  <c:v>45879</c:v>
                </c:pt>
                <c:pt idx="3828">
                  <c:v>45880</c:v>
                </c:pt>
                <c:pt idx="3829">
                  <c:v>45881</c:v>
                </c:pt>
                <c:pt idx="3830">
                  <c:v>45882</c:v>
                </c:pt>
                <c:pt idx="3831">
                  <c:v>45883</c:v>
                </c:pt>
                <c:pt idx="3832">
                  <c:v>45884</c:v>
                </c:pt>
                <c:pt idx="3833">
                  <c:v>45885</c:v>
                </c:pt>
                <c:pt idx="3834">
                  <c:v>45886</c:v>
                </c:pt>
                <c:pt idx="3835">
                  <c:v>45887</c:v>
                </c:pt>
                <c:pt idx="3836">
                  <c:v>45888</c:v>
                </c:pt>
                <c:pt idx="3837">
                  <c:v>45889</c:v>
                </c:pt>
                <c:pt idx="3838">
                  <c:v>45890</c:v>
                </c:pt>
                <c:pt idx="3839">
                  <c:v>45891</c:v>
                </c:pt>
                <c:pt idx="3840">
                  <c:v>45892</c:v>
                </c:pt>
                <c:pt idx="3841">
                  <c:v>45893</c:v>
                </c:pt>
                <c:pt idx="3842">
                  <c:v>45894</c:v>
                </c:pt>
                <c:pt idx="3843">
                  <c:v>45895</c:v>
                </c:pt>
                <c:pt idx="3844">
                  <c:v>45896</c:v>
                </c:pt>
                <c:pt idx="3845">
                  <c:v>45897</c:v>
                </c:pt>
                <c:pt idx="3846">
                  <c:v>45898</c:v>
                </c:pt>
                <c:pt idx="3847">
                  <c:v>45899</c:v>
                </c:pt>
                <c:pt idx="3848">
                  <c:v>45900</c:v>
                </c:pt>
                <c:pt idx="3849">
                  <c:v>45901</c:v>
                </c:pt>
                <c:pt idx="3850">
                  <c:v>45902</c:v>
                </c:pt>
                <c:pt idx="3851">
                  <c:v>45903</c:v>
                </c:pt>
                <c:pt idx="3852">
                  <c:v>45904</c:v>
                </c:pt>
                <c:pt idx="3853">
                  <c:v>45905</c:v>
                </c:pt>
                <c:pt idx="3854">
                  <c:v>45906</c:v>
                </c:pt>
                <c:pt idx="3855">
                  <c:v>45907</c:v>
                </c:pt>
                <c:pt idx="3856">
                  <c:v>45908</c:v>
                </c:pt>
                <c:pt idx="3857">
                  <c:v>45909</c:v>
                </c:pt>
                <c:pt idx="3858">
                  <c:v>45910</c:v>
                </c:pt>
                <c:pt idx="3859">
                  <c:v>45911</c:v>
                </c:pt>
                <c:pt idx="3860">
                  <c:v>45912</c:v>
                </c:pt>
                <c:pt idx="3861">
                  <c:v>45913</c:v>
                </c:pt>
                <c:pt idx="3862">
                  <c:v>45914</c:v>
                </c:pt>
                <c:pt idx="3863">
                  <c:v>45915</c:v>
                </c:pt>
                <c:pt idx="3864">
                  <c:v>45916</c:v>
                </c:pt>
                <c:pt idx="3865">
                  <c:v>45917</c:v>
                </c:pt>
                <c:pt idx="3866">
                  <c:v>45918</c:v>
                </c:pt>
                <c:pt idx="3867">
                  <c:v>45919</c:v>
                </c:pt>
                <c:pt idx="3868">
                  <c:v>45920</c:v>
                </c:pt>
                <c:pt idx="3869">
                  <c:v>45921</c:v>
                </c:pt>
                <c:pt idx="3870">
                  <c:v>45922</c:v>
                </c:pt>
                <c:pt idx="3871">
                  <c:v>45923</c:v>
                </c:pt>
                <c:pt idx="3872">
                  <c:v>45924</c:v>
                </c:pt>
                <c:pt idx="3873">
                  <c:v>45925</c:v>
                </c:pt>
                <c:pt idx="3874">
                  <c:v>45926</c:v>
                </c:pt>
                <c:pt idx="3875">
                  <c:v>45927</c:v>
                </c:pt>
                <c:pt idx="3876">
                  <c:v>45928</c:v>
                </c:pt>
                <c:pt idx="3877">
                  <c:v>45929</c:v>
                </c:pt>
                <c:pt idx="3878">
                  <c:v>45930</c:v>
                </c:pt>
                <c:pt idx="3879">
                  <c:v>45931</c:v>
                </c:pt>
                <c:pt idx="3880">
                  <c:v>45932</c:v>
                </c:pt>
                <c:pt idx="3881">
                  <c:v>45933</c:v>
                </c:pt>
                <c:pt idx="3882">
                  <c:v>45934</c:v>
                </c:pt>
                <c:pt idx="3883">
                  <c:v>45935</c:v>
                </c:pt>
                <c:pt idx="3884">
                  <c:v>45936</c:v>
                </c:pt>
                <c:pt idx="3885">
                  <c:v>45937</c:v>
                </c:pt>
                <c:pt idx="3886">
                  <c:v>45938</c:v>
                </c:pt>
                <c:pt idx="3887">
                  <c:v>45939</c:v>
                </c:pt>
                <c:pt idx="3888">
                  <c:v>45940</c:v>
                </c:pt>
                <c:pt idx="3889">
                  <c:v>45941</c:v>
                </c:pt>
                <c:pt idx="3890">
                  <c:v>45942</c:v>
                </c:pt>
                <c:pt idx="3891">
                  <c:v>45943</c:v>
                </c:pt>
                <c:pt idx="3892">
                  <c:v>45944</c:v>
                </c:pt>
                <c:pt idx="3893">
                  <c:v>45945</c:v>
                </c:pt>
                <c:pt idx="3894">
                  <c:v>45946</c:v>
                </c:pt>
                <c:pt idx="3895">
                  <c:v>45947</c:v>
                </c:pt>
                <c:pt idx="3896">
                  <c:v>45948</c:v>
                </c:pt>
                <c:pt idx="3897">
                  <c:v>45949</c:v>
                </c:pt>
                <c:pt idx="3898">
                  <c:v>45950</c:v>
                </c:pt>
                <c:pt idx="3899">
                  <c:v>45951</c:v>
                </c:pt>
                <c:pt idx="3900">
                  <c:v>45952</c:v>
                </c:pt>
                <c:pt idx="3901">
                  <c:v>45953</c:v>
                </c:pt>
                <c:pt idx="3902">
                  <c:v>45954</c:v>
                </c:pt>
                <c:pt idx="3903">
                  <c:v>45955</c:v>
                </c:pt>
                <c:pt idx="3904">
                  <c:v>45956</c:v>
                </c:pt>
                <c:pt idx="3905">
                  <c:v>45957</c:v>
                </c:pt>
                <c:pt idx="3906">
                  <c:v>45958</c:v>
                </c:pt>
                <c:pt idx="3907">
                  <c:v>45959</c:v>
                </c:pt>
                <c:pt idx="3908">
                  <c:v>45960</c:v>
                </c:pt>
                <c:pt idx="3909">
                  <c:v>45961</c:v>
                </c:pt>
              </c:numCache>
            </c:numRef>
          </c:cat>
          <c:val>
            <c:numRef>
              <c:f>Foglio3!$P$2:$P$3911</c:f>
              <c:numCache>
                <c:formatCode>#,##0.000_ ;[Red]\-#,##0.000\ </c:formatCode>
                <c:ptCount val="3910"/>
                <c:pt idx="0">
                  <c:v>5.6760133559082493E-2</c:v>
                </c:pt>
                <c:pt idx="1">
                  <c:v>5.4920003036184384E-2</c:v>
                </c:pt>
                <c:pt idx="2">
                  <c:v>5.4079818346087882E-2</c:v>
                </c:pt>
                <c:pt idx="3">
                  <c:v>4.96126849457732E-2</c:v>
                </c:pt>
                <c:pt idx="4">
                  <c:v>5.2824126385334735E-2</c:v>
                </c:pt>
                <c:pt idx="5">
                  <c:v>5.3808724805127328E-2</c:v>
                </c:pt>
                <c:pt idx="6">
                  <c:v>5.4401867621731492E-2</c:v>
                </c:pt>
                <c:pt idx="7">
                  <c:v>5.2912338298040429E-2</c:v>
                </c:pt>
                <c:pt idx="8">
                  <c:v>5.1410699332913312E-2</c:v>
                </c:pt>
                <c:pt idx="9">
                  <c:v>4.5417440564374467E-2</c:v>
                </c:pt>
                <c:pt idx="10">
                  <c:v>4.5058859779699589E-2</c:v>
                </c:pt>
                <c:pt idx="11">
                  <c:v>4.8264880872339599E-2</c:v>
                </c:pt>
                <c:pt idx="12">
                  <c:v>4.8485004537510701E-2</c:v>
                </c:pt>
                <c:pt idx="13">
                  <c:v>4.8475132078620864E-2</c:v>
                </c:pt>
                <c:pt idx="14">
                  <c:v>4.6910537285859477E-2</c:v>
                </c:pt>
                <c:pt idx="15">
                  <c:v>4.5722771806207319E-2</c:v>
                </c:pt>
                <c:pt idx="16">
                  <c:v>4.4819873174694269E-2</c:v>
                </c:pt>
                <c:pt idx="17">
                  <c:v>4.4981840845871424E-2</c:v>
                </c:pt>
                <c:pt idx="18">
                  <c:v>4.6038667169109759E-2</c:v>
                </c:pt>
                <c:pt idx="19">
                  <c:v>4.553807401843446E-2</c:v>
                </c:pt>
                <c:pt idx="20">
                  <c:v>4.5679554517753185E-2</c:v>
                </c:pt>
                <c:pt idx="21">
                  <c:v>3.8407260794833031E-2</c:v>
                </c:pt>
                <c:pt idx="22">
                  <c:v>3.8525372858785878E-2</c:v>
                </c:pt>
                <c:pt idx="23">
                  <c:v>3.5940235902613971E-2</c:v>
                </c:pt>
                <c:pt idx="24">
                  <c:v>3.4915300962225948E-2</c:v>
                </c:pt>
                <c:pt idx="25">
                  <c:v>3.4067814691492559E-2</c:v>
                </c:pt>
                <c:pt idx="26">
                  <c:v>3.5141236027878775E-2</c:v>
                </c:pt>
                <c:pt idx="27">
                  <c:v>3.4633464506999334E-2</c:v>
                </c:pt>
                <c:pt idx="28">
                  <c:v>3.5090003757609067E-2</c:v>
                </c:pt>
                <c:pt idx="29">
                  <c:v>3.5658943848536739E-2</c:v>
                </c:pt>
                <c:pt idx="30">
                  <c:v>3.6347734419326705E-2</c:v>
                </c:pt>
                <c:pt idx="31">
                  <c:v>3.9550044714316224E-2</c:v>
                </c:pt>
                <c:pt idx="32">
                  <c:v>3.9904048340185794E-2</c:v>
                </c:pt>
                <c:pt idx="33">
                  <c:v>4.0402350982161939E-2</c:v>
                </c:pt>
                <c:pt idx="34">
                  <c:v>4.0326533586671487E-2</c:v>
                </c:pt>
                <c:pt idx="35">
                  <c:v>3.9466370973283316E-2</c:v>
                </c:pt>
                <c:pt idx="36">
                  <c:v>4.1191408186393441E-2</c:v>
                </c:pt>
                <c:pt idx="37">
                  <c:v>3.9794828120620074E-2</c:v>
                </c:pt>
                <c:pt idx="38">
                  <c:v>3.8795085056787193E-2</c:v>
                </c:pt>
                <c:pt idx="39">
                  <c:v>3.9670954854269191E-2</c:v>
                </c:pt>
                <c:pt idx="40">
                  <c:v>4.0956453607010057E-2</c:v>
                </c:pt>
                <c:pt idx="41">
                  <c:v>4.1240043697517326E-2</c:v>
                </c:pt>
                <c:pt idx="42">
                  <c:v>4.1418443571949237E-2</c:v>
                </c:pt>
                <c:pt idx="43">
                  <c:v>3.9445460085176465E-2</c:v>
                </c:pt>
                <c:pt idx="44">
                  <c:v>3.8555221854551625E-2</c:v>
                </c:pt>
                <c:pt idx="45">
                  <c:v>3.9267519567643294E-2</c:v>
                </c:pt>
                <c:pt idx="46">
                  <c:v>3.8084702826688965E-2</c:v>
                </c:pt>
                <c:pt idx="47">
                  <c:v>3.7911493744688385E-2</c:v>
                </c:pt>
                <c:pt idx="48">
                  <c:v>3.6796127178527427E-2</c:v>
                </c:pt>
                <c:pt idx="49">
                  <c:v>3.4364987940037839E-2</c:v>
                </c:pt>
                <c:pt idx="50">
                  <c:v>3.6625695246727652E-2</c:v>
                </c:pt>
                <c:pt idx="51">
                  <c:v>4.006853155787693E-2</c:v>
                </c:pt>
                <c:pt idx="52">
                  <c:v>3.9828297445848482E-2</c:v>
                </c:pt>
                <c:pt idx="53">
                  <c:v>3.7758122599507393E-2</c:v>
                </c:pt>
                <c:pt idx="54">
                  <c:v>3.7994536979693905E-2</c:v>
                </c:pt>
                <c:pt idx="55">
                  <c:v>3.8234372624200152E-2</c:v>
                </c:pt>
                <c:pt idx="56">
                  <c:v>3.8517112600645165E-2</c:v>
                </c:pt>
                <c:pt idx="57">
                  <c:v>4.1512169150921929E-2</c:v>
                </c:pt>
                <c:pt idx="58">
                  <c:v>4.3650053148793E-2</c:v>
                </c:pt>
                <c:pt idx="59">
                  <c:v>4.4829911559933877E-2</c:v>
                </c:pt>
                <c:pt idx="60">
                  <c:v>4.4015527290520273E-2</c:v>
                </c:pt>
                <c:pt idx="61">
                  <c:v>4.5646639075033857E-2</c:v>
                </c:pt>
                <c:pt idx="62">
                  <c:v>4.4783086119700721E-2</c:v>
                </c:pt>
                <c:pt idx="63">
                  <c:v>4.2730443694591114E-2</c:v>
                </c:pt>
                <c:pt idx="64">
                  <c:v>4.0999474574523465E-2</c:v>
                </c:pt>
                <c:pt idx="65">
                  <c:v>3.9886785289609761E-2</c:v>
                </c:pt>
                <c:pt idx="66">
                  <c:v>3.8953110007632796E-2</c:v>
                </c:pt>
                <c:pt idx="67">
                  <c:v>4.0811162552309321E-2</c:v>
                </c:pt>
                <c:pt idx="68">
                  <c:v>4.1348059288835004E-2</c:v>
                </c:pt>
                <c:pt idx="69">
                  <c:v>4.1295594620518239E-2</c:v>
                </c:pt>
                <c:pt idx="70">
                  <c:v>4.1344368770878881E-2</c:v>
                </c:pt>
                <c:pt idx="71">
                  <c:v>4.1066765559938823E-2</c:v>
                </c:pt>
                <c:pt idx="72">
                  <c:v>3.9789801384300327E-2</c:v>
                </c:pt>
                <c:pt idx="73">
                  <c:v>3.8974602113897805E-2</c:v>
                </c:pt>
                <c:pt idx="74">
                  <c:v>3.8219306639294959E-2</c:v>
                </c:pt>
                <c:pt idx="75">
                  <c:v>3.986932060834314E-2</c:v>
                </c:pt>
                <c:pt idx="76">
                  <c:v>3.8597076485548776E-2</c:v>
                </c:pt>
                <c:pt idx="77">
                  <c:v>3.7466783026319339E-2</c:v>
                </c:pt>
                <c:pt idx="78">
                  <c:v>3.6841907980403321E-2</c:v>
                </c:pt>
                <c:pt idx="79">
                  <c:v>3.9603519504281093E-2</c:v>
                </c:pt>
                <c:pt idx="80">
                  <c:v>4.1706008631232305E-2</c:v>
                </c:pt>
                <c:pt idx="81">
                  <c:v>4.1506252375858366E-2</c:v>
                </c:pt>
                <c:pt idx="82">
                  <c:v>4.2083792935232123E-2</c:v>
                </c:pt>
                <c:pt idx="83">
                  <c:v>4.1999153525919208E-2</c:v>
                </c:pt>
                <c:pt idx="84">
                  <c:v>4.1458889949501643E-2</c:v>
                </c:pt>
                <c:pt idx="85">
                  <c:v>4.2705685061872223E-2</c:v>
                </c:pt>
                <c:pt idx="86">
                  <c:v>4.0968403450450386E-2</c:v>
                </c:pt>
                <c:pt idx="87">
                  <c:v>3.9973001299916877E-2</c:v>
                </c:pt>
                <c:pt idx="88">
                  <c:v>3.9319188568908148E-2</c:v>
                </c:pt>
                <c:pt idx="89">
                  <c:v>3.9385676486010213E-2</c:v>
                </c:pt>
                <c:pt idx="90">
                  <c:v>3.8448711274267522E-2</c:v>
                </c:pt>
                <c:pt idx="91">
                  <c:v>3.7568962837424169E-2</c:v>
                </c:pt>
                <c:pt idx="92">
                  <c:v>3.7125478627041519E-2</c:v>
                </c:pt>
                <c:pt idx="93">
                  <c:v>3.7540277497305041E-2</c:v>
                </c:pt>
                <c:pt idx="94">
                  <c:v>3.7546014423316176E-2</c:v>
                </c:pt>
                <c:pt idx="95">
                  <c:v>3.7413950387446993E-2</c:v>
                </c:pt>
                <c:pt idx="96">
                  <c:v>3.8531261654503601E-2</c:v>
                </c:pt>
                <c:pt idx="97">
                  <c:v>3.7888967288662867E-2</c:v>
                </c:pt>
                <c:pt idx="98">
                  <c:v>3.9031979745526968E-2</c:v>
                </c:pt>
                <c:pt idx="99">
                  <c:v>3.8992317178829894E-2</c:v>
                </c:pt>
                <c:pt idx="100">
                  <c:v>4.1066916616112947E-2</c:v>
                </c:pt>
                <c:pt idx="101">
                  <c:v>4.1066916616112947E-2</c:v>
                </c:pt>
                <c:pt idx="102">
                  <c:v>4.1066916616112947E-2</c:v>
                </c:pt>
                <c:pt idx="103">
                  <c:v>3.8604789820725793E-2</c:v>
                </c:pt>
                <c:pt idx="104">
                  <c:v>3.7749435975167334E-2</c:v>
                </c:pt>
                <c:pt idx="105">
                  <c:v>3.6601956446841499E-2</c:v>
                </c:pt>
                <c:pt idx="106">
                  <c:v>3.8079775367049096E-2</c:v>
                </c:pt>
                <c:pt idx="107">
                  <c:v>3.7079929681061552E-2</c:v>
                </c:pt>
                <c:pt idx="108">
                  <c:v>3.7079929681061552E-2</c:v>
                </c:pt>
                <c:pt idx="109">
                  <c:v>3.7688669730432833E-2</c:v>
                </c:pt>
                <c:pt idx="110">
                  <c:v>3.6977294077100153E-2</c:v>
                </c:pt>
                <c:pt idx="111">
                  <c:v>3.7922185526998331E-2</c:v>
                </c:pt>
                <c:pt idx="112">
                  <c:v>3.6770083350459171E-2</c:v>
                </c:pt>
                <c:pt idx="113">
                  <c:v>3.7458753152231239E-2</c:v>
                </c:pt>
                <c:pt idx="114">
                  <c:v>3.7905003697196293E-2</c:v>
                </c:pt>
                <c:pt idx="115">
                  <c:v>3.7905003697196293E-2</c:v>
                </c:pt>
                <c:pt idx="116">
                  <c:v>3.7896151530669053E-2</c:v>
                </c:pt>
                <c:pt idx="117">
                  <c:v>3.873097659067104E-2</c:v>
                </c:pt>
                <c:pt idx="118">
                  <c:v>3.8222461609976666E-2</c:v>
                </c:pt>
                <c:pt idx="119">
                  <c:v>3.7541467023539998E-2</c:v>
                </c:pt>
                <c:pt idx="120">
                  <c:v>3.7567146843844434E-2</c:v>
                </c:pt>
                <c:pt idx="121">
                  <c:v>3.7772307966843499E-2</c:v>
                </c:pt>
                <c:pt idx="122">
                  <c:v>3.7388698975113877E-2</c:v>
                </c:pt>
                <c:pt idx="123">
                  <c:v>3.6570650743238953E-2</c:v>
                </c:pt>
                <c:pt idx="124">
                  <c:v>3.6926411016185323E-2</c:v>
                </c:pt>
                <c:pt idx="125">
                  <c:v>3.6045347297381847E-2</c:v>
                </c:pt>
                <c:pt idx="126">
                  <c:v>3.4966509856279471E-2</c:v>
                </c:pt>
                <c:pt idx="127">
                  <c:v>3.5207869513925183E-2</c:v>
                </c:pt>
                <c:pt idx="128">
                  <c:v>3.5207869513925183E-2</c:v>
                </c:pt>
                <c:pt idx="129">
                  <c:v>3.5207869513925183E-2</c:v>
                </c:pt>
                <c:pt idx="130">
                  <c:v>3.38708426679728E-2</c:v>
                </c:pt>
                <c:pt idx="131">
                  <c:v>3.4100613069618202E-2</c:v>
                </c:pt>
                <c:pt idx="132">
                  <c:v>3.4364602492406582E-2</c:v>
                </c:pt>
                <c:pt idx="133">
                  <c:v>3.3805690394537846E-2</c:v>
                </c:pt>
                <c:pt idx="134">
                  <c:v>3.3160916578881761E-2</c:v>
                </c:pt>
                <c:pt idx="135">
                  <c:v>3.2727156396625157E-2</c:v>
                </c:pt>
                <c:pt idx="136">
                  <c:v>3.3436265318089298E-2</c:v>
                </c:pt>
                <c:pt idx="137">
                  <c:v>3.3436265318089298E-2</c:v>
                </c:pt>
                <c:pt idx="138">
                  <c:v>3.4839725004833122E-2</c:v>
                </c:pt>
                <c:pt idx="139">
                  <c:v>3.461640249587894E-2</c:v>
                </c:pt>
                <c:pt idx="140">
                  <c:v>3.461640249587894E-2</c:v>
                </c:pt>
                <c:pt idx="141">
                  <c:v>3.354514028181721E-2</c:v>
                </c:pt>
                <c:pt idx="142">
                  <c:v>3.354514028181721E-2</c:v>
                </c:pt>
                <c:pt idx="143">
                  <c:v>3.4458599892191133E-2</c:v>
                </c:pt>
                <c:pt idx="144">
                  <c:v>3.5285368760860303E-2</c:v>
                </c:pt>
                <c:pt idx="145">
                  <c:v>3.5998688478332208E-2</c:v>
                </c:pt>
                <c:pt idx="146">
                  <c:v>3.4951422717230951E-2</c:v>
                </c:pt>
                <c:pt idx="147">
                  <c:v>3.6063457899319418E-2</c:v>
                </c:pt>
                <c:pt idx="148">
                  <c:v>3.590951660450703E-2</c:v>
                </c:pt>
                <c:pt idx="149">
                  <c:v>3.6547091260015319E-2</c:v>
                </c:pt>
                <c:pt idx="150">
                  <c:v>3.7028974524256575E-2</c:v>
                </c:pt>
                <c:pt idx="151">
                  <c:v>3.6907209244091854E-2</c:v>
                </c:pt>
                <c:pt idx="152">
                  <c:v>3.7867324085352316E-2</c:v>
                </c:pt>
                <c:pt idx="153">
                  <c:v>3.7469137604687619E-2</c:v>
                </c:pt>
                <c:pt idx="154">
                  <c:v>3.7356113188856455E-2</c:v>
                </c:pt>
                <c:pt idx="155">
                  <c:v>3.676891254817316E-2</c:v>
                </c:pt>
                <c:pt idx="156">
                  <c:v>3.5777301809124196E-2</c:v>
                </c:pt>
                <c:pt idx="157">
                  <c:v>3.5654063145283965E-2</c:v>
                </c:pt>
                <c:pt idx="158">
                  <c:v>3.3728602753951731E-2</c:v>
                </c:pt>
                <c:pt idx="159">
                  <c:v>3.4382611225764692E-2</c:v>
                </c:pt>
                <c:pt idx="160">
                  <c:v>3.3293423322969917E-2</c:v>
                </c:pt>
                <c:pt idx="161">
                  <c:v>3.2360468708365286E-2</c:v>
                </c:pt>
                <c:pt idx="162">
                  <c:v>3.2713994180123551E-2</c:v>
                </c:pt>
                <c:pt idx="163">
                  <c:v>3.1957057290750601E-2</c:v>
                </c:pt>
                <c:pt idx="164">
                  <c:v>3.2433099192714532E-2</c:v>
                </c:pt>
                <c:pt idx="165">
                  <c:v>3.2207116459895935E-2</c:v>
                </c:pt>
                <c:pt idx="166">
                  <c:v>3.2313959794984415E-2</c:v>
                </c:pt>
                <c:pt idx="167">
                  <c:v>3.1827962209419525E-2</c:v>
                </c:pt>
                <c:pt idx="168">
                  <c:v>3.0355727774073471E-2</c:v>
                </c:pt>
                <c:pt idx="169">
                  <c:v>2.9706375674497298E-2</c:v>
                </c:pt>
                <c:pt idx="170">
                  <c:v>2.8285637067941294E-2</c:v>
                </c:pt>
                <c:pt idx="171">
                  <c:v>2.7117257337546663E-2</c:v>
                </c:pt>
                <c:pt idx="172">
                  <c:v>2.7524230930220051E-2</c:v>
                </c:pt>
                <c:pt idx="173">
                  <c:v>2.8047560121822857E-2</c:v>
                </c:pt>
                <c:pt idx="174">
                  <c:v>2.7648171453148795E-2</c:v>
                </c:pt>
                <c:pt idx="175">
                  <c:v>2.6582062074772539E-2</c:v>
                </c:pt>
                <c:pt idx="176">
                  <c:v>2.5973568963350346E-2</c:v>
                </c:pt>
                <c:pt idx="177">
                  <c:v>2.7028472076809917E-2</c:v>
                </c:pt>
                <c:pt idx="178">
                  <c:v>2.797944102322858E-2</c:v>
                </c:pt>
                <c:pt idx="179">
                  <c:v>2.7289877223465209E-2</c:v>
                </c:pt>
                <c:pt idx="180">
                  <c:v>2.667135889870742E-2</c:v>
                </c:pt>
                <c:pt idx="181">
                  <c:v>2.5136161185973172E-2</c:v>
                </c:pt>
                <c:pt idx="182">
                  <c:v>2.4592322243637943E-2</c:v>
                </c:pt>
                <c:pt idx="183">
                  <c:v>2.410490392746889E-2</c:v>
                </c:pt>
                <c:pt idx="184">
                  <c:v>2.3845631832003722E-2</c:v>
                </c:pt>
                <c:pt idx="185">
                  <c:v>2.623459340794243E-2</c:v>
                </c:pt>
                <c:pt idx="186">
                  <c:v>2.5946024600437267E-2</c:v>
                </c:pt>
                <c:pt idx="187">
                  <c:v>2.6395120310321651E-2</c:v>
                </c:pt>
                <c:pt idx="188">
                  <c:v>2.485792432546674E-2</c:v>
                </c:pt>
                <c:pt idx="189">
                  <c:v>2.3628651029399927E-2</c:v>
                </c:pt>
                <c:pt idx="190">
                  <c:v>2.1662103411080325E-2</c:v>
                </c:pt>
                <c:pt idx="191">
                  <c:v>2.1441325142762424E-2</c:v>
                </c:pt>
                <c:pt idx="192">
                  <c:v>2.1917665113428075E-2</c:v>
                </c:pt>
                <c:pt idx="193">
                  <c:v>2.2087440295641136E-2</c:v>
                </c:pt>
                <c:pt idx="194">
                  <c:v>2.347203006407439E-2</c:v>
                </c:pt>
                <c:pt idx="195">
                  <c:v>2.3742349316208222E-2</c:v>
                </c:pt>
                <c:pt idx="196">
                  <c:v>2.477624987857141E-2</c:v>
                </c:pt>
                <c:pt idx="197">
                  <c:v>2.599000329857859E-2</c:v>
                </c:pt>
                <c:pt idx="198">
                  <c:v>2.7018808928947147E-2</c:v>
                </c:pt>
                <c:pt idx="199">
                  <c:v>2.7366538084078851E-2</c:v>
                </c:pt>
                <c:pt idx="200">
                  <c:v>2.8864604511450898E-2</c:v>
                </c:pt>
                <c:pt idx="201">
                  <c:v>3.1496987694305534E-2</c:v>
                </c:pt>
                <c:pt idx="202">
                  <c:v>3.0042850702947987E-2</c:v>
                </c:pt>
                <c:pt idx="203">
                  <c:v>3.1222131152178534E-2</c:v>
                </c:pt>
                <c:pt idx="204">
                  <c:v>3.2691877787661028E-2</c:v>
                </c:pt>
                <c:pt idx="205">
                  <c:v>3.2984828071675909E-2</c:v>
                </c:pt>
                <c:pt idx="206">
                  <c:v>3.3603528076810107E-2</c:v>
                </c:pt>
                <c:pt idx="207">
                  <c:v>3.3109801809554584E-2</c:v>
                </c:pt>
                <c:pt idx="208">
                  <c:v>3.187160543591061E-2</c:v>
                </c:pt>
                <c:pt idx="209">
                  <c:v>3.0428007819950253E-2</c:v>
                </c:pt>
                <c:pt idx="210">
                  <c:v>2.9497107954399082E-2</c:v>
                </c:pt>
                <c:pt idx="211">
                  <c:v>2.9305034503999683E-2</c:v>
                </c:pt>
                <c:pt idx="212">
                  <c:v>2.8320533438053741E-2</c:v>
                </c:pt>
                <c:pt idx="213">
                  <c:v>2.8234971762150618E-2</c:v>
                </c:pt>
                <c:pt idx="214">
                  <c:v>2.7469102468236639E-2</c:v>
                </c:pt>
                <c:pt idx="215">
                  <c:v>2.8695338692689032E-2</c:v>
                </c:pt>
                <c:pt idx="216">
                  <c:v>2.722892739843219E-2</c:v>
                </c:pt>
                <c:pt idx="217">
                  <c:v>2.66442469559105E-2</c:v>
                </c:pt>
                <c:pt idx="218">
                  <c:v>2.7007734803461081E-2</c:v>
                </c:pt>
                <c:pt idx="219">
                  <c:v>2.6399061495008591E-2</c:v>
                </c:pt>
                <c:pt idx="220">
                  <c:v>2.5279768379108281E-2</c:v>
                </c:pt>
                <c:pt idx="221">
                  <c:v>2.4659959916510488E-2</c:v>
                </c:pt>
                <c:pt idx="222">
                  <c:v>2.3896197887599557E-2</c:v>
                </c:pt>
                <c:pt idx="223">
                  <c:v>2.4214848630025765E-2</c:v>
                </c:pt>
                <c:pt idx="224">
                  <c:v>2.3884709635222268E-2</c:v>
                </c:pt>
                <c:pt idx="225">
                  <c:v>2.200000000000002E-2</c:v>
                </c:pt>
                <c:pt idx="226">
                  <c:v>2.3260547618277783E-2</c:v>
                </c:pt>
                <c:pt idx="227">
                  <c:v>2.4433320301934902E-2</c:v>
                </c:pt>
                <c:pt idx="228">
                  <c:v>2.4342819894789036E-2</c:v>
                </c:pt>
                <c:pt idx="229">
                  <c:v>2.5318526136801078E-2</c:v>
                </c:pt>
                <c:pt idx="230">
                  <c:v>2.4978046234263918E-2</c:v>
                </c:pt>
                <c:pt idx="231">
                  <c:v>2.4302751861647431E-2</c:v>
                </c:pt>
                <c:pt idx="232">
                  <c:v>2.6540772038126548E-2</c:v>
                </c:pt>
                <c:pt idx="233">
                  <c:v>2.842564346688059E-2</c:v>
                </c:pt>
                <c:pt idx="234">
                  <c:v>2.8895153672532592E-2</c:v>
                </c:pt>
                <c:pt idx="235">
                  <c:v>3.2283551008198463E-2</c:v>
                </c:pt>
                <c:pt idx="236">
                  <c:v>3.2799619706254224E-2</c:v>
                </c:pt>
                <c:pt idx="237">
                  <c:v>3.2550870101730744E-2</c:v>
                </c:pt>
                <c:pt idx="238">
                  <c:v>3.1696226578868392E-2</c:v>
                </c:pt>
                <c:pt idx="239">
                  <c:v>3.1961067001707755E-2</c:v>
                </c:pt>
                <c:pt idx="240">
                  <c:v>2.9932147434355794E-2</c:v>
                </c:pt>
                <c:pt idx="241">
                  <c:v>2.9543774413976154E-2</c:v>
                </c:pt>
                <c:pt idx="242">
                  <c:v>2.809773881826505E-2</c:v>
                </c:pt>
                <c:pt idx="243">
                  <c:v>2.7666733897855234E-2</c:v>
                </c:pt>
                <c:pt idx="244">
                  <c:v>2.7099837115361014E-2</c:v>
                </c:pt>
                <c:pt idx="245">
                  <c:v>2.6279310620760166E-2</c:v>
                </c:pt>
                <c:pt idx="246">
                  <c:v>2.4951807326386466E-2</c:v>
                </c:pt>
                <c:pt idx="247">
                  <c:v>2.5778533438483131E-2</c:v>
                </c:pt>
                <c:pt idx="248">
                  <c:v>2.5144221789612731E-2</c:v>
                </c:pt>
                <c:pt idx="249">
                  <c:v>2.6425241119362064E-2</c:v>
                </c:pt>
                <c:pt idx="250">
                  <c:v>2.6524133721107512E-2</c:v>
                </c:pt>
                <c:pt idx="251">
                  <c:v>2.6402077867793916E-2</c:v>
                </c:pt>
                <c:pt idx="252">
                  <c:v>2.6433451267898089E-2</c:v>
                </c:pt>
                <c:pt idx="253">
                  <c:v>2.7684299272940915E-2</c:v>
                </c:pt>
                <c:pt idx="254">
                  <c:v>2.5039941936692456E-2</c:v>
                </c:pt>
                <c:pt idx="255">
                  <c:v>2.6652991622132527E-2</c:v>
                </c:pt>
                <c:pt idx="256">
                  <c:v>2.7541799942153222E-2</c:v>
                </c:pt>
                <c:pt idx="257">
                  <c:v>2.9006451909589503E-2</c:v>
                </c:pt>
                <c:pt idx="258">
                  <c:v>2.9224648763921723E-2</c:v>
                </c:pt>
                <c:pt idx="259">
                  <c:v>2.8821996561452679E-2</c:v>
                </c:pt>
                <c:pt idx="260">
                  <c:v>2.8273024237057687E-2</c:v>
                </c:pt>
                <c:pt idx="261">
                  <c:v>3.0828543692147048E-2</c:v>
                </c:pt>
                <c:pt idx="262">
                  <c:v>3.1854338830371476E-2</c:v>
                </c:pt>
                <c:pt idx="263">
                  <c:v>3.0803528855143925E-2</c:v>
                </c:pt>
                <c:pt idx="264">
                  <c:v>3.1525687752686049E-2</c:v>
                </c:pt>
                <c:pt idx="265">
                  <c:v>3.0839064802038685E-2</c:v>
                </c:pt>
                <c:pt idx="266">
                  <c:v>3.0738235872402764E-2</c:v>
                </c:pt>
                <c:pt idx="267">
                  <c:v>2.9375538575330151E-2</c:v>
                </c:pt>
                <c:pt idx="268">
                  <c:v>2.8304203549416984E-2</c:v>
                </c:pt>
                <c:pt idx="269">
                  <c:v>2.7393974582746727E-2</c:v>
                </c:pt>
                <c:pt idx="270">
                  <c:v>2.5965956266420731E-2</c:v>
                </c:pt>
                <c:pt idx="271">
                  <c:v>2.5948774578720135E-2</c:v>
                </c:pt>
                <c:pt idx="272">
                  <c:v>2.5415110166465693E-2</c:v>
                </c:pt>
                <c:pt idx="273">
                  <c:v>2.319769202188382E-2</c:v>
                </c:pt>
                <c:pt idx="274">
                  <c:v>2.3045534573784776E-2</c:v>
                </c:pt>
                <c:pt idx="275">
                  <c:v>2.2738174163053682E-2</c:v>
                </c:pt>
                <c:pt idx="276">
                  <c:v>2.3419466489769336E-2</c:v>
                </c:pt>
                <c:pt idx="277">
                  <c:v>2.4179795755422839E-2</c:v>
                </c:pt>
                <c:pt idx="278">
                  <c:v>2.5020012619771492E-2</c:v>
                </c:pt>
                <c:pt idx="279">
                  <c:v>2.4630184977153524E-2</c:v>
                </c:pt>
                <c:pt idx="280">
                  <c:v>2.3168179784274767E-2</c:v>
                </c:pt>
                <c:pt idx="281">
                  <c:v>2.2819777460619584E-2</c:v>
                </c:pt>
                <c:pt idx="282">
                  <c:v>2.6312230297427797E-2</c:v>
                </c:pt>
                <c:pt idx="283">
                  <c:v>2.7225123121001449E-2</c:v>
                </c:pt>
                <c:pt idx="284">
                  <c:v>2.7658060856602829E-2</c:v>
                </c:pt>
                <c:pt idx="285">
                  <c:v>2.8789481045851661E-2</c:v>
                </c:pt>
                <c:pt idx="286">
                  <c:v>2.8289481045851717E-2</c:v>
                </c:pt>
                <c:pt idx="287">
                  <c:v>2.8858909392294074E-2</c:v>
                </c:pt>
                <c:pt idx="288">
                  <c:v>2.9517322322985096E-2</c:v>
                </c:pt>
                <c:pt idx="289">
                  <c:v>2.7876724844660417E-2</c:v>
                </c:pt>
                <c:pt idx="290">
                  <c:v>2.7895071434653307E-2</c:v>
                </c:pt>
                <c:pt idx="291">
                  <c:v>2.8433246310044513E-2</c:v>
                </c:pt>
                <c:pt idx="292">
                  <c:v>2.9492596134193416E-2</c:v>
                </c:pt>
                <c:pt idx="293">
                  <c:v>2.8167133170913461E-2</c:v>
                </c:pt>
                <c:pt idx="294">
                  <c:v>2.6452826974566412E-2</c:v>
                </c:pt>
                <c:pt idx="295">
                  <c:v>2.5296650535788667E-2</c:v>
                </c:pt>
                <c:pt idx="296">
                  <c:v>2.6449597651317269E-2</c:v>
                </c:pt>
                <c:pt idx="297">
                  <c:v>2.5907286031910504E-2</c:v>
                </c:pt>
                <c:pt idx="298">
                  <c:v>2.8384328890819654E-2</c:v>
                </c:pt>
                <c:pt idx="299">
                  <c:v>2.7681703296525306E-2</c:v>
                </c:pt>
                <c:pt idx="300">
                  <c:v>2.7114589691428215E-2</c:v>
                </c:pt>
                <c:pt idx="301">
                  <c:v>2.604675220414665E-2</c:v>
                </c:pt>
                <c:pt idx="302">
                  <c:v>2.4634628539571879E-2</c:v>
                </c:pt>
                <c:pt idx="303">
                  <c:v>2.4428188625206904E-2</c:v>
                </c:pt>
                <c:pt idx="304">
                  <c:v>2.329460882229184E-2</c:v>
                </c:pt>
                <c:pt idx="305">
                  <c:v>2.3913554516945212E-2</c:v>
                </c:pt>
                <c:pt idx="306">
                  <c:v>2.5572871463552582E-2</c:v>
                </c:pt>
                <c:pt idx="307">
                  <c:v>2.4946419654892082E-2</c:v>
                </c:pt>
                <c:pt idx="308">
                  <c:v>2.4741914366732898E-2</c:v>
                </c:pt>
                <c:pt idx="309">
                  <c:v>2.4072001585905944E-2</c:v>
                </c:pt>
                <c:pt idx="310">
                  <c:v>2.4072001585905944E-2</c:v>
                </c:pt>
                <c:pt idx="311">
                  <c:v>2.341304904620134E-2</c:v>
                </c:pt>
                <c:pt idx="312">
                  <c:v>2.341304904620134E-2</c:v>
                </c:pt>
                <c:pt idx="313">
                  <c:v>2.341304904620134E-2</c:v>
                </c:pt>
                <c:pt idx="314">
                  <c:v>2.2075766545149644E-2</c:v>
                </c:pt>
                <c:pt idx="315">
                  <c:v>2.2752698589538101E-2</c:v>
                </c:pt>
                <c:pt idx="316">
                  <c:v>2.2027914810730409E-2</c:v>
                </c:pt>
                <c:pt idx="317">
                  <c:v>2.1414849484097331E-2</c:v>
                </c:pt>
                <c:pt idx="318">
                  <c:v>2.2564039568808703E-2</c:v>
                </c:pt>
                <c:pt idx="319">
                  <c:v>2.2345078166427501E-2</c:v>
                </c:pt>
                <c:pt idx="320">
                  <c:v>2.2794265908438027E-2</c:v>
                </c:pt>
                <c:pt idx="321">
                  <c:v>2.2842451259505347E-2</c:v>
                </c:pt>
                <c:pt idx="322">
                  <c:v>2.2842451259505347E-2</c:v>
                </c:pt>
                <c:pt idx="323">
                  <c:v>2.4308228986043234E-2</c:v>
                </c:pt>
                <c:pt idx="324">
                  <c:v>2.3068006136818697E-2</c:v>
                </c:pt>
                <c:pt idx="325">
                  <c:v>2.3487004680952994E-2</c:v>
                </c:pt>
                <c:pt idx="326">
                  <c:v>2.5156808768484917E-2</c:v>
                </c:pt>
                <c:pt idx="327">
                  <c:v>2.532019605192104E-2</c:v>
                </c:pt>
                <c:pt idx="328">
                  <c:v>2.4073415050277269E-2</c:v>
                </c:pt>
                <c:pt idx="329">
                  <c:v>2.3066754333124218E-2</c:v>
                </c:pt>
                <c:pt idx="330">
                  <c:v>2.458236882975573E-2</c:v>
                </c:pt>
                <c:pt idx="331">
                  <c:v>2.4140516138800527E-2</c:v>
                </c:pt>
                <c:pt idx="332">
                  <c:v>2.3853098475399181E-2</c:v>
                </c:pt>
                <c:pt idx="333">
                  <c:v>2.4072339219035399E-2</c:v>
                </c:pt>
                <c:pt idx="334">
                  <c:v>2.4673391864009742E-2</c:v>
                </c:pt>
                <c:pt idx="335">
                  <c:v>2.4482982218611671E-2</c:v>
                </c:pt>
                <c:pt idx="336">
                  <c:v>2.2291684677867241E-2</c:v>
                </c:pt>
                <c:pt idx="337">
                  <c:v>2.1796718411757454E-2</c:v>
                </c:pt>
                <c:pt idx="338">
                  <c:v>2.1502844259988607E-2</c:v>
                </c:pt>
                <c:pt idx="339">
                  <c:v>2.1025498700643075E-2</c:v>
                </c:pt>
                <c:pt idx="340">
                  <c:v>2.1615280461924735E-2</c:v>
                </c:pt>
                <c:pt idx="341">
                  <c:v>2.2710180493201726E-2</c:v>
                </c:pt>
                <c:pt idx="342">
                  <c:v>2.2342048605671128E-2</c:v>
                </c:pt>
                <c:pt idx="343">
                  <c:v>2.2432280205639588E-2</c:v>
                </c:pt>
                <c:pt idx="344">
                  <c:v>2.1522917461319069E-2</c:v>
                </c:pt>
                <c:pt idx="345">
                  <c:v>2.1230553189001244E-2</c:v>
                </c:pt>
                <c:pt idx="346">
                  <c:v>2.1406771888071829E-2</c:v>
                </c:pt>
                <c:pt idx="347">
                  <c:v>2.5783961420511869E-2</c:v>
                </c:pt>
                <c:pt idx="348">
                  <c:v>2.7547738880367323E-2</c:v>
                </c:pt>
                <c:pt idx="349">
                  <c:v>2.7543046422310646E-2</c:v>
                </c:pt>
                <c:pt idx="350">
                  <c:v>2.7400201961388926E-2</c:v>
                </c:pt>
                <c:pt idx="351">
                  <c:v>2.7580034923077368E-2</c:v>
                </c:pt>
                <c:pt idx="352">
                  <c:v>2.7840497102849526E-2</c:v>
                </c:pt>
                <c:pt idx="353">
                  <c:v>2.6640486979037536E-2</c:v>
                </c:pt>
                <c:pt idx="354">
                  <c:v>2.5825450391250393E-2</c:v>
                </c:pt>
                <c:pt idx="355">
                  <c:v>2.6326630896893466E-2</c:v>
                </c:pt>
                <c:pt idx="356">
                  <c:v>2.5561847492536649E-2</c:v>
                </c:pt>
                <c:pt idx="357">
                  <c:v>2.3861953257017343E-2</c:v>
                </c:pt>
                <c:pt idx="358">
                  <c:v>2.5054945543624751E-2</c:v>
                </c:pt>
                <c:pt idx="359">
                  <c:v>2.4223208502055726E-2</c:v>
                </c:pt>
                <c:pt idx="360">
                  <c:v>2.328022350174197E-2</c:v>
                </c:pt>
                <c:pt idx="361">
                  <c:v>2.3403557829422605E-2</c:v>
                </c:pt>
                <c:pt idx="362">
                  <c:v>2.4377844805536508E-2</c:v>
                </c:pt>
                <c:pt idx="363">
                  <c:v>2.3470789770188238E-2</c:v>
                </c:pt>
                <c:pt idx="364">
                  <c:v>2.3472279612579583E-2</c:v>
                </c:pt>
                <c:pt idx="365">
                  <c:v>2.4536078731202227E-2</c:v>
                </c:pt>
                <c:pt idx="366">
                  <c:v>2.4929369636519039E-2</c:v>
                </c:pt>
                <c:pt idx="367">
                  <c:v>2.680071429491504E-2</c:v>
                </c:pt>
                <c:pt idx="368">
                  <c:v>2.6473776970294072E-2</c:v>
                </c:pt>
                <c:pt idx="369">
                  <c:v>2.6377617368196216E-2</c:v>
                </c:pt>
                <c:pt idx="370">
                  <c:v>2.654344168419609E-2</c:v>
                </c:pt>
                <c:pt idx="371">
                  <c:v>2.693546672447622E-2</c:v>
                </c:pt>
                <c:pt idx="372">
                  <c:v>2.7590628369897008E-2</c:v>
                </c:pt>
                <c:pt idx="373">
                  <c:v>2.7132325680828684E-2</c:v>
                </c:pt>
                <c:pt idx="374">
                  <c:v>2.5999348906757036E-2</c:v>
                </c:pt>
                <c:pt idx="375">
                  <c:v>2.492085421956447E-2</c:v>
                </c:pt>
                <c:pt idx="376">
                  <c:v>2.6748167765864972E-2</c:v>
                </c:pt>
                <c:pt idx="377">
                  <c:v>2.5748167765864971E-2</c:v>
                </c:pt>
                <c:pt idx="378">
                  <c:v>2.743171578139314E-2</c:v>
                </c:pt>
                <c:pt idx="379">
                  <c:v>3.1210725730381861E-2</c:v>
                </c:pt>
                <c:pt idx="380">
                  <c:v>3.0840287861319204E-2</c:v>
                </c:pt>
                <c:pt idx="381">
                  <c:v>3.1274810447483481E-2</c:v>
                </c:pt>
                <c:pt idx="382">
                  <c:v>3.1688175123425921E-2</c:v>
                </c:pt>
                <c:pt idx="383">
                  <c:v>3.1741880352389784E-2</c:v>
                </c:pt>
                <c:pt idx="384">
                  <c:v>3.166160111932026E-2</c:v>
                </c:pt>
                <c:pt idx="385">
                  <c:v>3.1661890785804725E-2</c:v>
                </c:pt>
                <c:pt idx="386">
                  <c:v>3.5746630342833652E-2</c:v>
                </c:pt>
                <c:pt idx="387">
                  <c:v>3.7519325374512302E-2</c:v>
                </c:pt>
                <c:pt idx="388">
                  <c:v>3.8638849402371611E-2</c:v>
                </c:pt>
                <c:pt idx="389">
                  <c:v>3.8617989527989671E-2</c:v>
                </c:pt>
                <c:pt idx="390">
                  <c:v>3.9227491661073977E-2</c:v>
                </c:pt>
                <c:pt idx="391">
                  <c:v>3.9301478889393393E-2</c:v>
                </c:pt>
                <c:pt idx="392">
                  <c:v>3.832877307025917E-2</c:v>
                </c:pt>
                <c:pt idx="393">
                  <c:v>3.7930368599775277E-2</c:v>
                </c:pt>
                <c:pt idx="394">
                  <c:v>3.5151445604736709E-2</c:v>
                </c:pt>
                <c:pt idx="395">
                  <c:v>3.4957370600229298E-2</c:v>
                </c:pt>
                <c:pt idx="396">
                  <c:v>3.4144029326838909E-2</c:v>
                </c:pt>
                <c:pt idx="397">
                  <c:v>3.2623593447494992E-2</c:v>
                </c:pt>
                <c:pt idx="398">
                  <c:v>3.2375637711239746E-2</c:v>
                </c:pt>
                <c:pt idx="399">
                  <c:v>3.148295845606941E-2</c:v>
                </c:pt>
                <c:pt idx="400">
                  <c:v>3.1594637823799343E-2</c:v>
                </c:pt>
                <c:pt idx="401">
                  <c:v>3.1852302523957432E-2</c:v>
                </c:pt>
                <c:pt idx="402">
                  <c:v>3.1640219352711885E-2</c:v>
                </c:pt>
                <c:pt idx="403">
                  <c:v>3.0000635510363804E-2</c:v>
                </c:pt>
                <c:pt idx="404">
                  <c:v>2.9917490965310156E-2</c:v>
                </c:pt>
                <c:pt idx="405">
                  <c:v>3.0031704101990631E-2</c:v>
                </c:pt>
                <c:pt idx="406">
                  <c:v>2.8806268175040728E-2</c:v>
                </c:pt>
                <c:pt idx="407">
                  <c:v>2.58423884193002E-2</c:v>
                </c:pt>
                <c:pt idx="408">
                  <c:v>2.7145407226509821E-2</c:v>
                </c:pt>
                <c:pt idx="409">
                  <c:v>2.6336191265716624E-2</c:v>
                </c:pt>
                <c:pt idx="410">
                  <c:v>2.545887293226734E-2</c:v>
                </c:pt>
                <c:pt idx="411">
                  <c:v>2.6973611130521991E-2</c:v>
                </c:pt>
                <c:pt idx="412">
                  <c:v>2.5979693356825928E-2</c:v>
                </c:pt>
                <c:pt idx="413">
                  <c:v>2.4893563216530135E-2</c:v>
                </c:pt>
                <c:pt idx="414">
                  <c:v>2.3749146849705416E-2</c:v>
                </c:pt>
                <c:pt idx="415">
                  <c:v>2.3239902743885876E-2</c:v>
                </c:pt>
                <c:pt idx="416">
                  <c:v>2.3894682450533944E-2</c:v>
                </c:pt>
                <c:pt idx="417">
                  <c:v>2.4419470190660597E-2</c:v>
                </c:pt>
                <c:pt idx="418">
                  <c:v>2.4634164695225835E-2</c:v>
                </c:pt>
                <c:pt idx="419">
                  <c:v>2.3917484594592864E-2</c:v>
                </c:pt>
                <c:pt idx="420">
                  <c:v>2.6412935892740075E-2</c:v>
                </c:pt>
                <c:pt idx="421">
                  <c:v>2.868361428996824E-2</c:v>
                </c:pt>
                <c:pt idx="422">
                  <c:v>2.947587096767601E-2</c:v>
                </c:pt>
                <c:pt idx="423">
                  <c:v>3.0111249720782607E-2</c:v>
                </c:pt>
                <c:pt idx="424">
                  <c:v>3.1359636375395517E-2</c:v>
                </c:pt>
                <c:pt idx="425">
                  <c:v>3.2972582991090293E-2</c:v>
                </c:pt>
                <c:pt idx="426">
                  <c:v>3.2454550161382323E-2</c:v>
                </c:pt>
                <c:pt idx="427">
                  <c:v>3.202128496515011E-2</c:v>
                </c:pt>
                <c:pt idx="428">
                  <c:v>3.1291608563827622E-2</c:v>
                </c:pt>
                <c:pt idx="429">
                  <c:v>3.0952391822432146E-2</c:v>
                </c:pt>
                <c:pt idx="430">
                  <c:v>3.0661584474181547E-2</c:v>
                </c:pt>
                <c:pt idx="431">
                  <c:v>3.1696461064903314E-2</c:v>
                </c:pt>
                <c:pt idx="432">
                  <c:v>3.2563369546695364E-2</c:v>
                </c:pt>
                <c:pt idx="433">
                  <c:v>3.2686858602974267E-2</c:v>
                </c:pt>
                <c:pt idx="434">
                  <c:v>3.1950626784169933E-2</c:v>
                </c:pt>
                <c:pt idx="435">
                  <c:v>3.2282534725064593E-2</c:v>
                </c:pt>
                <c:pt idx="436">
                  <c:v>3.1954022899899681E-2</c:v>
                </c:pt>
                <c:pt idx="437">
                  <c:v>3.2557691394924815E-2</c:v>
                </c:pt>
                <c:pt idx="438">
                  <c:v>3.4417117315976076E-2</c:v>
                </c:pt>
                <c:pt idx="439">
                  <c:v>3.486032364443914E-2</c:v>
                </c:pt>
                <c:pt idx="440">
                  <c:v>3.3910623879074953E-2</c:v>
                </c:pt>
                <c:pt idx="441">
                  <c:v>3.3976416085811145E-2</c:v>
                </c:pt>
                <c:pt idx="442">
                  <c:v>3.4168257846349137E-2</c:v>
                </c:pt>
                <c:pt idx="443">
                  <c:v>3.1940214392231936E-2</c:v>
                </c:pt>
                <c:pt idx="444">
                  <c:v>3.0460858267603586E-2</c:v>
                </c:pt>
                <c:pt idx="445">
                  <c:v>2.8411256993362444E-2</c:v>
                </c:pt>
                <c:pt idx="446">
                  <c:v>2.8438140048475224E-2</c:v>
                </c:pt>
                <c:pt idx="447">
                  <c:v>2.987014813222455E-2</c:v>
                </c:pt>
                <c:pt idx="448">
                  <c:v>3.0279265747476192E-2</c:v>
                </c:pt>
                <c:pt idx="449">
                  <c:v>2.9022828488349028E-2</c:v>
                </c:pt>
                <c:pt idx="450">
                  <c:v>2.9076004701046765E-2</c:v>
                </c:pt>
                <c:pt idx="451">
                  <c:v>2.9862110440635137E-2</c:v>
                </c:pt>
                <c:pt idx="452">
                  <c:v>2.9807279674846088E-2</c:v>
                </c:pt>
                <c:pt idx="453">
                  <c:v>3.0825669547077328E-2</c:v>
                </c:pt>
                <c:pt idx="454">
                  <c:v>3.0796128492029173E-2</c:v>
                </c:pt>
                <c:pt idx="455">
                  <c:v>3.3208794264204311E-2</c:v>
                </c:pt>
                <c:pt idx="456">
                  <c:v>3.5058498289592621E-2</c:v>
                </c:pt>
                <c:pt idx="457">
                  <c:v>3.3970830742644509E-2</c:v>
                </c:pt>
                <c:pt idx="458">
                  <c:v>3.5283172868066259E-2</c:v>
                </c:pt>
                <c:pt idx="459">
                  <c:v>3.346935906906956E-2</c:v>
                </c:pt>
                <c:pt idx="460">
                  <c:v>3.3663748764449442E-2</c:v>
                </c:pt>
                <c:pt idx="461">
                  <c:v>3.3327373304069985E-2</c:v>
                </c:pt>
                <c:pt idx="462">
                  <c:v>3.4032931773496755E-2</c:v>
                </c:pt>
                <c:pt idx="463">
                  <c:v>3.2692067933023039E-2</c:v>
                </c:pt>
                <c:pt idx="464">
                  <c:v>3.5030729765915813E-2</c:v>
                </c:pt>
                <c:pt idx="465">
                  <c:v>3.5472625214083009E-2</c:v>
                </c:pt>
                <c:pt idx="466">
                  <c:v>3.4580634110731978E-2</c:v>
                </c:pt>
                <c:pt idx="467">
                  <c:v>3.4455327012751336E-2</c:v>
                </c:pt>
                <c:pt idx="468">
                  <c:v>3.4248707290740144E-2</c:v>
                </c:pt>
                <c:pt idx="469">
                  <c:v>3.3931879824606215E-2</c:v>
                </c:pt>
                <c:pt idx="470">
                  <c:v>3.3931879824606215E-2</c:v>
                </c:pt>
                <c:pt idx="471">
                  <c:v>3.3931879824606215E-2</c:v>
                </c:pt>
                <c:pt idx="472">
                  <c:v>2.8003951742613054E-2</c:v>
                </c:pt>
                <c:pt idx="473">
                  <c:v>2.7441296245535485E-2</c:v>
                </c:pt>
                <c:pt idx="474">
                  <c:v>2.846629130798739E-2</c:v>
                </c:pt>
                <c:pt idx="475">
                  <c:v>2.8160325887970683E-2</c:v>
                </c:pt>
                <c:pt idx="476">
                  <c:v>2.8875636535931726E-2</c:v>
                </c:pt>
                <c:pt idx="477">
                  <c:v>2.7934065400969987E-2</c:v>
                </c:pt>
                <c:pt idx="478">
                  <c:v>2.8523767624795138E-2</c:v>
                </c:pt>
                <c:pt idx="479">
                  <c:v>2.8770816164350399E-2</c:v>
                </c:pt>
                <c:pt idx="480">
                  <c:v>2.7582563683685835E-2</c:v>
                </c:pt>
                <c:pt idx="481">
                  <c:v>2.728666018046122E-2</c:v>
                </c:pt>
                <c:pt idx="482">
                  <c:v>2.7570598632901455E-2</c:v>
                </c:pt>
                <c:pt idx="483">
                  <c:v>2.7873775444799853E-2</c:v>
                </c:pt>
                <c:pt idx="484">
                  <c:v>2.6866995918177761E-2</c:v>
                </c:pt>
                <c:pt idx="485">
                  <c:v>2.6344297745529599E-2</c:v>
                </c:pt>
                <c:pt idx="486">
                  <c:v>2.6167708060055639E-2</c:v>
                </c:pt>
                <c:pt idx="487">
                  <c:v>2.6485932706340365E-2</c:v>
                </c:pt>
                <c:pt idx="488">
                  <c:v>2.6115418490950781E-2</c:v>
                </c:pt>
                <c:pt idx="489">
                  <c:v>2.6003358957131573E-2</c:v>
                </c:pt>
                <c:pt idx="490">
                  <c:v>2.5520628346314966E-2</c:v>
                </c:pt>
                <c:pt idx="491">
                  <c:v>2.7612963595642914E-2</c:v>
                </c:pt>
                <c:pt idx="492">
                  <c:v>2.730084665875443E-2</c:v>
                </c:pt>
                <c:pt idx="493">
                  <c:v>2.7335950440922852E-2</c:v>
                </c:pt>
                <c:pt idx="494">
                  <c:v>2.6237624652635239E-2</c:v>
                </c:pt>
                <c:pt idx="495">
                  <c:v>2.6773050180984526E-2</c:v>
                </c:pt>
                <c:pt idx="496">
                  <c:v>2.5681691818541519E-2</c:v>
                </c:pt>
                <c:pt idx="497">
                  <c:v>2.4878492111508388E-2</c:v>
                </c:pt>
                <c:pt idx="498">
                  <c:v>2.5116081265621593E-2</c:v>
                </c:pt>
                <c:pt idx="499">
                  <c:v>2.5163355277833976E-2</c:v>
                </c:pt>
                <c:pt idx="500">
                  <c:v>2.5245306088087505E-2</c:v>
                </c:pt>
                <c:pt idx="501">
                  <c:v>2.5231344211916862E-2</c:v>
                </c:pt>
                <c:pt idx="502">
                  <c:v>2.6188025616246557E-2</c:v>
                </c:pt>
                <c:pt idx="503">
                  <c:v>2.5819733446198034E-2</c:v>
                </c:pt>
                <c:pt idx="504">
                  <c:v>2.5569015506783699E-2</c:v>
                </c:pt>
                <c:pt idx="505">
                  <c:v>2.5048458137150176E-2</c:v>
                </c:pt>
                <c:pt idx="506">
                  <c:v>2.4075654102097666E-2</c:v>
                </c:pt>
                <c:pt idx="507">
                  <c:v>2.4654278296264875E-2</c:v>
                </c:pt>
                <c:pt idx="508">
                  <c:v>2.4463104204899833E-2</c:v>
                </c:pt>
                <c:pt idx="509">
                  <c:v>2.4497153647220382E-2</c:v>
                </c:pt>
                <c:pt idx="510">
                  <c:v>2.4257068654580438E-2</c:v>
                </c:pt>
                <c:pt idx="511">
                  <c:v>2.412332909920567E-2</c:v>
                </c:pt>
                <c:pt idx="512">
                  <c:v>2.4794660860118278E-2</c:v>
                </c:pt>
                <c:pt idx="513">
                  <c:v>2.4338136423365464E-2</c:v>
                </c:pt>
                <c:pt idx="514">
                  <c:v>2.4767585451737739E-2</c:v>
                </c:pt>
                <c:pt idx="515">
                  <c:v>2.5592654463367781E-2</c:v>
                </c:pt>
                <c:pt idx="516">
                  <c:v>2.6154622183794052E-2</c:v>
                </c:pt>
                <c:pt idx="517">
                  <c:v>2.5482622523639753E-2</c:v>
                </c:pt>
                <c:pt idx="518">
                  <c:v>2.5162883639431088E-2</c:v>
                </c:pt>
                <c:pt idx="519">
                  <c:v>2.5003404163919551E-2</c:v>
                </c:pt>
                <c:pt idx="520">
                  <c:v>2.5379806445176123E-2</c:v>
                </c:pt>
                <c:pt idx="521">
                  <c:v>2.55878019511524E-2</c:v>
                </c:pt>
                <c:pt idx="522">
                  <c:v>2.598059673284403E-2</c:v>
                </c:pt>
                <c:pt idx="523">
                  <c:v>2.6039823315555877E-2</c:v>
                </c:pt>
                <c:pt idx="524">
                  <c:v>2.6284806276808625E-2</c:v>
                </c:pt>
                <c:pt idx="525">
                  <c:v>2.5069389546811816E-2</c:v>
                </c:pt>
                <c:pt idx="526">
                  <c:v>2.4839550713231295E-2</c:v>
                </c:pt>
                <c:pt idx="527">
                  <c:v>2.5075035524020461E-2</c:v>
                </c:pt>
                <c:pt idx="528">
                  <c:v>2.425112111001837E-2</c:v>
                </c:pt>
                <c:pt idx="529">
                  <c:v>2.5362368882417163E-2</c:v>
                </c:pt>
                <c:pt idx="530">
                  <c:v>2.5378535569648419E-2</c:v>
                </c:pt>
                <c:pt idx="531">
                  <c:v>2.5178474269858531E-2</c:v>
                </c:pt>
                <c:pt idx="532">
                  <c:v>2.5764131355827335E-2</c:v>
                </c:pt>
                <c:pt idx="533">
                  <c:v>2.4670718328565822E-2</c:v>
                </c:pt>
                <c:pt idx="534">
                  <c:v>2.3227350036745698E-2</c:v>
                </c:pt>
                <c:pt idx="535">
                  <c:v>2.3887018361004153E-2</c:v>
                </c:pt>
                <c:pt idx="536">
                  <c:v>2.3942158243187683E-2</c:v>
                </c:pt>
                <c:pt idx="537">
                  <c:v>2.4567313349370123E-2</c:v>
                </c:pt>
                <c:pt idx="538">
                  <c:v>2.4626301388660732E-2</c:v>
                </c:pt>
                <c:pt idx="539">
                  <c:v>2.4947838112571508E-2</c:v>
                </c:pt>
                <c:pt idx="540">
                  <c:v>2.590781494028116E-2</c:v>
                </c:pt>
                <c:pt idx="541">
                  <c:v>2.64215488765005E-2</c:v>
                </c:pt>
                <c:pt idx="542">
                  <c:v>2.6329575486706891E-2</c:v>
                </c:pt>
                <c:pt idx="543">
                  <c:v>2.9414271085369093E-2</c:v>
                </c:pt>
                <c:pt idx="544">
                  <c:v>2.8495695920046971E-2</c:v>
                </c:pt>
                <c:pt idx="545">
                  <c:v>2.7966462137021253E-2</c:v>
                </c:pt>
                <c:pt idx="546">
                  <c:v>2.9339156017089363E-2</c:v>
                </c:pt>
                <c:pt idx="547">
                  <c:v>3.0725523158982915E-2</c:v>
                </c:pt>
                <c:pt idx="548">
                  <c:v>3.2175592980879908E-2</c:v>
                </c:pt>
                <c:pt idx="549">
                  <c:v>3.4580385481372877E-2</c:v>
                </c:pt>
                <c:pt idx="550">
                  <c:v>3.5305226850812277E-2</c:v>
                </c:pt>
                <c:pt idx="551">
                  <c:v>3.5661150125994245E-2</c:v>
                </c:pt>
                <c:pt idx="552">
                  <c:v>3.5821423324581603E-2</c:v>
                </c:pt>
                <c:pt idx="553">
                  <c:v>3.6195591736796984E-2</c:v>
                </c:pt>
                <c:pt idx="554">
                  <c:v>3.5205019335341259E-2</c:v>
                </c:pt>
                <c:pt idx="555">
                  <c:v>3.4526987561688482E-2</c:v>
                </c:pt>
                <c:pt idx="556">
                  <c:v>3.3199668386456271E-2</c:v>
                </c:pt>
                <c:pt idx="557">
                  <c:v>3.2210030298208236E-2</c:v>
                </c:pt>
                <c:pt idx="558">
                  <c:v>3.1701093039000927E-2</c:v>
                </c:pt>
                <c:pt idx="559">
                  <c:v>3.1305085885039885E-2</c:v>
                </c:pt>
                <c:pt idx="560">
                  <c:v>3.3042364204975194E-2</c:v>
                </c:pt>
                <c:pt idx="561">
                  <c:v>3.448543631082901E-2</c:v>
                </c:pt>
                <c:pt idx="562">
                  <c:v>3.4434841934400606E-2</c:v>
                </c:pt>
                <c:pt idx="563">
                  <c:v>3.2667840940648563E-2</c:v>
                </c:pt>
                <c:pt idx="564">
                  <c:v>3.1419871916581688E-2</c:v>
                </c:pt>
                <c:pt idx="565">
                  <c:v>3.0184011005039424E-2</c:v>
                </c:pt>
                <c:pt idx="566">
                  <c:v>2.883053248285028E-2</c:v>
                </c:pt>
                <c:pt idx="567">
                  <c:v>2.8359207503901196E-2</c:v>
                </c:pt>
                <c:pt idx="568">
                  <c:v>2.6931831347173696E-2</c:v>
                </c:pt>
                <c:pt idx="569">
                  <c:v>2.7243140103490049E-2</c:v>
                </c:pt>
                <c:pt idx="570">
                  <c:v>2.7012282219859185E-2</c:v>
                </c:pt>
                <c:pt idx="571">
                  <c:v>2.8231204975735169E-2</c:v>
                </c:pt>
                <c:pt idx="572">
                  <c:v>2.9732250793676473E-2</c:v>
                </c:pt>
                <c:pt idx="573">
                  <c:v>2.8742159846368187E-2</c:v>
                </c:pt>
                <c:pt idx="574">
                  <c:v>2.9173457812288306E-2</c:v>
                </c:pt>
                <c:pt idx="575">
                  <c:v>2.8202774250410845E-2</c:v>
                </c:pt>
                <c:pt idx="576">
                  <c:v>2.7777769459106039E-2</c:v>
                </c:pt>
                <c:pt idx="577">
                  <c:v>2.7032649982596135E-2</c:v>
                </c:pt>
                <c:pt idx="578">
                  <c:v>2.7143231503867771E-2</c:v>
                </c:pt>
                <c:pt idx="579">
                  <c:v>2.6042092890799173E-2</c:v>
                </c:pt>
                <c:pt idx="580">
                  <c:v>2.5080916894234528E-2</c:v>
                </c:pt>
                <c:pt idx="581">
                  <c:v>2.4861172544053844E-2</c:v>
                </c:pt>
                <c:pt idx="582">
                  <c:v>2.5520056761911269E-2</c:v>
                </c:pt>
                <c:pt idx="583">
                  <c:v>2.5445556671507163E-2</c:v>
                </c:pt>
                <c:pt idx="584">
                  <c:v>2.5644292790220069E-2</c:v>
                </c:pt>
                <c:pt idx="585">
                  <c:v>2.7661719335170365E-2</c:v>
                </c:pt>
                <c:pt idx="586">
                  <c:v>2.7949828342459959E-2</c:v>
                </c:pt>
                <c:pt idx="587">
                  <c:v>2.7564843954599905E-2</c:v>
                </c:pt>
                <c:pt idx="588">
                  <c:v>2.7022972634639486E-2</c:v>
                </c:pt>
                <c:pt idx="589">
                  <c:v>2.758315534801481E-2</c:v>
                </c:pt>
                <c:pt idx="590">
                  <c:v>2.7185129961314503E-2</c:v>
                </c:pt>
                <c:pt idx="591">
                  <c:v>2.8565395924161074E-2</c:v>
                </c:pt>
                <c:pt idx="592">
                  <c:v>3.1127058130945073E-2</c:v>
                </c:pt>
                <c:pt idx="593">
                  <c:v>3.2476410428922242E-2</c:v>
                </c:pt>
                <c:pt idx="594">
                  <c:v>3.2861493106519535E-2</c:v>
                </c:pt>
                <c:pt idx="595">
                  <c:v>3.2527337379637311E-2</c:v>
                </c:pt>
                <c:pt idx="596">
                  <c:v>3.2484711920175879E-2</c:v>
                </c:pt>
                <c:pt idx="597">
                  <c:v>3.3623276603252039E-2</c:v>
                </c:pt>
                <c:pt idx="598">
                  <c:v>3.4667415818010139E-2</c:v>
                </c:pt>
                <c:pt idx="599">
                  <c:v>3.3182474959403629E-2</c:v>
                </c:pt>
                <c:pt idx="600">
                  <c:v>3.2571756834219423E-2</c:v>
                </c:pt>
                <c:pt idx="601">
                  <c:v>3.3007637252565836E-2</c:v>
                </c:pt>
                <c:pt idx="602">
                  <c:v>3.248473252113504E-2</c:v>
                </c:pt>
                <c:pt idx="603">
                  <c:v>3.2557946958684747E-2</c:v>
                </c:pt>
                <c:pt idx="604">
                  <c:v>3.1935575637441538E-2</c:v>
                </c:pt>
                <c:pt idx="605">
                  <c:v>3.0223149099637969E-2</c:v>
                </c:pt>
                <c:pt idx="606">
                  <c:v>3.1096760403131585E-2</c:v>
                </c:pt>
                <c:pt idx="607">
                  <c:v>3.1540931329159583E-2</c:v>
                </c:pt>
                <c:pt idx="608">
                  <c:v>3.0926954489707836E-2</c:v>
                </c:pt>
                <c:pt idx="609">
                  <c:v>3.1502192689966346E-2</c:v>
                </c:pt>
                <c:pt idx="610">
                  <c:v>2.8958442862121569E-2</c:v>
                </c:pt>
                <c:pt idx="611">
                  <c:v>3.086422384599341E-2</c:v>
                </c:pt>
                <c:pt idx="612">
                  <c:v>3.1368681249648867E-2</c:v>
                </c:pt>
                <c:pt idx="613">
                  <c:v>2.9609576241667379E-2</c:v>
                </c:pt>
                <c:pt idx="614">
                  <c:v>2.9459028376806695E-2</c:v>
                </c:pt>
                <c:pt idx="615">
                  <c:v>2.8459603090007168E-2</c:v>
                </c:pt>
                <c:pt idx="616">
                  <c:v>2.7787462017032194E-2</c:v>
                </c:pt>
                <c:pt idx="617">
                  <c:v>2.9443286951869263E-2</c:v>
                </c:pt>
                <c:pt idx="618">
                  <c:v>2.9341821512417154E-2</c:v>
                </c:pt>
                <c:pt idx="619">
                  <c:v>2.7650765808154065E-2</c:v>
                </c:pt>
                <c:pt idx="620">
                  <c:v>2.8495339729747826E-2</c:v>
                </c:pt>
                <c:pt idx="621">
                  <c:v>2.7526166053600032E-2</c:v>
                </c:pt>
                <c:pt idx="622">
                  <c:v>2.7526166053600032E-2</c:v>
                </c:pt>
                <c:pt idx="623">
                  <c:v>2.6508080040359205E-2</c:v>
                </c:pt>
                <c:pt idx="624">
                  <c:v>2.4584669992504637E-2</c:v>
                </c:pt>
                <c:pt idx="625">
                  <c:v>2.4583013156489253E-2</c:v>
                </c:pt>
                <c:pt idx="626">
                  <c:v>2.3537983848004207E-2</c:v>
                </c:pt>
                <c:pt idx="627">
                  <c:v>2.5311662501291132E-2</c:v>
                </c:pt>
                <c:pt idx="628">
                  <c:v>2.4856579482829377E-2</c:v>
                </c:pt>
                <c:pt idx="629">
                  <c:v>2.460327147119179E-2</c:v>
                </c:pt>
                <c:pt idx="630">
                  <c:v>2.4416418521814642E-2</c:v>
                </c:pt>
                <c:pt idx="631">
                  <c:v>2.4660082396980809E-2</c:v>
                </c:pt>
                <c:pt idx="632">
                  <c:v>2.4584985721143759E-2</c:v>
                </c:pt>
                <c:pt idx="633">
                  <c:v>2.5358403942327135E-2</c:v>
                </c:pt>
                <c:pt idx="634">
                  <c:v>2.5494003842151391E-2</c:v>
                </c:pt>
                <c:pt idx="635">
                  <c:v>2.6552108654471773E-2</c:v>
                </c:pt>
                <c:pt idx="636">
                  <c:v>2.5015429033417025E-2</c:v>
                </c:pt>
                <c:pt idx="637">
                  <c:v>2.3370845132886453E-2</c:v>
                </c:pt>
                <c:pt idx="638">
                  <c:v>2.3696169168510473E-2</c:v>
                </c:pt>
                <c:pt idx="639">
                  <c:v>2.2170064547029411E-2</c:v>
                </c:pt>
                <c:pt idx="640">
                  <c:v>2.2375586355323995E-2</c:v>
                </c:pt>
                <c:pt idx="641">
                  <c:v>2.3263930545925238E-2</c:v>
                </c:pt>
                <c:pt idx="642">
                  <c:v>2.4112356959430814E-2</c:v>
                </c:pt>
                <c:pt idx="643">
                  <c:v>2.4120391885840475E-2</c:v>
                </c:pt>
                <c:pt idx="644">
                  <c:v>2.4032821291006923E-2</c:v>
                </c:pt>
                <c:pt idx="645">
                  <c:v>2.5829321257781479E-2</c:v>
                </c:pt>
                <c:pt idx="646">
                  <c:v>2.6699778913759631E-2</c:v>
                </c:pt>
                <c:pt idx="647">
                  <c:v>2.6658767931155958E-2</c:v>
                </c:pt>
                <c:pt idx="648">
                  <c:v>2.7632299895298473E-2</c:v>
                </c:pt>
                <c:pt idx="649">
                  <c:v>2.7782326093108378E-2</c:v>
                </c:pt>
                <c:pt idx="650">
                  <c:v>2.741610024412211E-2</c:v>
                </c:pt>
                <c:pt idx="651">
                  <c:v>2.7032494834352994E-2</c:v>
                </c:pt>
                <c:pt idx="652">
                  <c:v>2.6499999999999968E-2</c:v>
                </c:pt>
                <c:pt idx="653">
                  <c:v>2.6151643434823568E-2</c:v>
                </c:pt>
                <c:pt idx="654">
                  <c:v>2.6930381046910368E-2</c:v>
                </c:pt>
                <c:pt idx="655">
                  <c:v>2.9489644522734948E-2</c:v>
                </c:pt>
                <c:pt idx="656">
                  <c:v>3.1085602261823775E-2</c:v>
                </c:pt>
                <c:pt idx="657">
                  <c:v>3.0716286162105644E-2</c:v>
                </c:pt>
                <c:pt idx="658">
                  <c:v>3.1821780027090352E-2</c:v>
                </c:pt>
                <c:pt idx="659">
                  <c:v>3.0651030898019016E-2</c:v>
                </c:pt>
                <c:pt idx="660">
                  <c:v>2.9995623989225506E-2</c:v>
                </c:pt>
                <c:pt idx="661">
                  <c:v>3.0563304642869271E-2</c:v>
                </c:pt>
                <c:pt idx="662">
                  <c:v>2.87490395693214E-2</c:v>
                </c:pt>
                <c:pt idx="663">
                  <c:v>2.9151248695060028E-2</c:v>
                </c:pt>
                <c:pt idx="664">
                  <c:v>2.8990087574311318E-2</c:v>
                </c:pt>
                <c:pt idx="665">
                  <c:v>2.8529492845787208E-2</c:v>
                </c:pt>
                <c:pt idx="666">
                  <c:v>3.2171839055684548E-2</c:v>
                </c:pt>
                <c:pt idx="667">
                  <c:v>3.2048550501850515E-2</c:v>
                </c:pt>
                <c:pt idx="668">
                  <c:v>3.2986506831861773E-2</c:v>
                </c:pt>
                <c:pt idx="669">
                  <c:v>3.3288565950259419E-2</c:v>
                </c:pt>
                <c:pt idx="670">
                  <c:v>3.3318616862137218E-2</c:v>
                </c:pt>
                <c:pt idx="671">
                  <c:v>3.3372382674586865E-2</c:v>
                </c:pt>
                <c:pt idx="672">
                  <c:v>3.1907627774926284E-2</c:v>
                </c:pt>
                <c:pt idx="673">
                  <c:v>3.2670254441514168E-2</c:v>
                </c:pt>
                <c:pt idx="674">
                  <c:v>3.2609829683555969E-2</c:v>
                </c:pt>
                <c:pt idx="675">
                  <c:v>3.309536160410087E-2</c:v>
                </c:pt>
                <c:pt idx="676">
                  <c:v>3.3065103555826703E-2</c:v>
                </c:pt>
                <c:pt idx="677">
                  <c:v>3.3334005976363712E-2</c:v>
                </c:pt>
                <c:pt idx="678">
                  <c:v>3.2795437102311031E-2</c:v>
                </c:pt>
                <c:pt idx="679">
                  <c:v>3.2350791738975593E-2</c:v>
                </c:pt>
                <c:pt idx="680">
                  <c:v>3.0206825229820988E-2</c:v>
                </c:pt>
                <c:pt idx="681">
                  <c:v>3.175770191408589E-2</c:v>
                </c:pt>
                <c:pt idx="682">
                  <c:v>3.3440548218064969E-2</c:v>
                </c:pt>
                <c:pt idx="683">
                  <c:v>3.4186351969066942E-2</c:v>
                </c:pt>
                <c:pt idx="684">
                  <c:v>3.4186351969066942E-2</c:v>
                </c:pt>
                <c:pt idx="685">
                  <c:v>3.8068931976994902E-2</c:v>
                </c:pt>
                <c:pt idx="686">
                  <c:v>3.8454504263202516E-2</c:v>
                </c:pt>
                <c:pt idx="687">
                  <c:v>3.278293210354577E-2</c:v>
                </c:pt>
                <c:pt idx="688">
                  <c:v>3.3323637096120073E-2</c:v>
                </c:pt>
                <c:pt idx="689">
                  <c:v>3.183264065297442E-2</c:v>
                </c:pt>
                <c:pt idx="690">
                  <c:v>3.1579005534430493E-2</c:v>
                </c:pt>
                <c:pt idx="691">
                  <c:v>3.14396303380301E-2</c:v>
                </c:pt>
                <c:pt idx="692">
                  <c:v>3.0855753128203545E-2</c:v>
                </c:pt>
                <c:pt idx="693">
                  <c:v>2.9909580725003049E-2</c:v>
                </c:pt>
                <c:pt idx="694">
                  <c:v>2.8294300810610684E-2</c:v>
                </c:pt>
                <c:pt idx="695">
                  <c:v>2.7650372492448727E-2</c:v>
                </c:pt>
                <c:pt idx="696">
                  <c:v>2.6469837453545697E-2</c:v>
                </c:pt>
                <c:pt idx="697">
                  <c:v>2.7210397897662331E-2</c:v>
                </c:pt>
                <c:pt idx="698">
                  <c:v>2.7524013129307523E-2</c:v>
                </c:pt>
                <c:pt idx="699">
                  <c:v>2.690797795586819E-2</c:v>
                </c:pt>
                <c:pt idx="700">
                  <c:v>2.6149516522388727E-2</c:v>
                </c:pt>
                <c:pt idx="701">
                  <c:v>2.6819109201080771E-2</c:v>
                </c:pt>
                <c:pt idx="702">
                  <c:v>2.6337779568287645E-2</c:v>
                </c:pt>
                <c:pt idx="703">
                  <c:v>2.6020079597778301E-2</c:v>
                </c:pt>
                <c:pt idx="704">
                  <c:v>2.5990137321416196E-2</c:v>
                </c:pt>
                <c:pt idx="705">
                  <c:v>2.6014760758881983E-2</c:v>
                </c:pt>
                <c:pt idx="706">
                  <c:v>2.5240303546324561E-2</c:v>
                </c:pt>
                <c:pt idx="707">
                  <c:v>2.692475292956098E-2</c:v>
                </c:pt>
                <c:pt idx="708">
                  <c:v>2.5706584577920299E-2</c:v>
                </c:pt>
                <c:pt idx="709">
                  <c:v>2.7087658022874606E-2</c:v>
                </c:pt>
                <c:pt idx="710">
                  <c:v>2.7003548438588654E-2</c:v>
                </c:pt>
                <c:pt idx="711">
                  <c:v>2.828318857398282E-2</c:v>
                </c:pt>
                <c:pt idx="712">
                  <c:v>2.9706091622667685E-2</c:v>
                </c:pt>
                <c:pt idx="713">
                  <c:v>2.8926171594888639E-2</c:v>
                </c:pt>
                <c:pt idx="714">
                  <c:v>2.8519402280676398E-2</c:v>
                </c:pt>
                <c:pt idx="715">
                  <c:v>2.6448800825503715E-2</c:v>
                </c:pt>
                <c:pt idx="716">
                  <c:v>2.6222397326571389E-2</c:v>
                </c:pt>
                <c:pt idx="717">
                  <c:v>2.6862150896842407E-2</c:v>
                </c:pt>
                <c:pt idx="718">
                  <c:v>2.9035104203977591E-2</c:v>
                </c:pt>
                <c:pt idx="719">
                  <c:v>2.8778865364624373E-2</c:v>
                </c:pt>
                <c:pt idx="720">
                  <c:v>2.8464041846385624E-2</c:v>
                </c:pt>
                <c:pt idx="721">
                  <c:v>2.9154195454567988E-2</c:v>
                </c:pt>
                <c:pt idx="722">
                  <c:v>2.986722897261529E-2</c:v>
                </c:pt>
                <c:pt idx="723">
                  <c:v>3.0945888745184336E-2</c:v>
                </c:pt>
                <c:pt idx="724">
                  <c:v>3.0724741562897839E-2</c:v>
                </c:pt>
                <c:pt idx="725">
                  <c:v>2.9609099920757886E-2</c:v>
                </c:pt>
                <c:pt idx="726">
                  <c:v>3.0550457858822821E-2</c:v>
                </c:pt>
                <c:pt idx="727">
                  <c:v>3.0120550337845331E-2</c:v>
                </c:pt>
                <c:pt idx="728">
                  <c:v>3.0266490443427996E-2</c:v>
                </c:pt>
                <c:pt idx="729">
                  <c:v>3.0539446790459168E-2</c:v>
                </c:pt>
                <c:pt idx="730">
                  <c:v>2.9901423977860442E-2</c:v>
                </c:pt>
                <c:pt idx="731">
                  <c:v>3.0746711166026119E-2</c:v>
                </c:pt>
                <c:pt idx="732">
                  <c:v>3.1940033176551474E-2</c:v>
                </c:pt>
                <c:pt idx="733">
                  <c:v>3.1782734892334408E-2</c:v>
                </c:pt>
                <c:pt idx="734">
                  <c:v>3.1816371004843247E-2</c:v>
                </c:pt>
                <c:pt idx="735">
                  <c:v>3.1191282491738637E-2</c:v>
                </c:pt>
                <c:pt idx="736">
                  <c:v>3.105069802369842E-2</c:v>
                </c:pt>
                <c:pt idx="737">
                  <c:v>3.2057568911990186E-2</c:v>
                </c:pt>
                <c:pt idx="738">
                  <c:v>3.1179922091928769E-2</c:v>
                </c:pt>
                <c:pt idx="739">
                  <c:v>3.0918301553326866E-2</c:v>
                </c:pt>
                <c:pt idx="740">
                  <c:v>3.0952182154392438E-2</c:v>
                </c:pt>
                <c:pt idx="741">
                  <c:v>3.0388772642922723E-2</c:v>
                </c:pt>
                <c:pt idx="742">
                  <c:v>3.1064006303366143E-2</c:v>
                </c:pt>
                <c:pt idx="743">
                  <c:v>3.2424085117688795E-2</c:v>
                </c:pt>
                <c:pt idx="744">
                  <c:v>3.3390062467984483E-2</c:v>
                </c:pt>
                <c:pt idx="745">
                  <c:v>3.335181766934936E-2</c:v>
                </c:pt>
                <c:pt idx="746">
                  <c:v>3.3570608067653995E-2</c:v>
                </c:pt>
                <c:pt idx="747">
                  <c:v>3.4016621158485472E-2</c:v>
                </c:pt>
                <c:pt idx="748">
                  <c:v>3.3624247891511083E-2</c:v>
                </c:pt>
                <c:pt idx="749">
                  <c:v>3.4057791094502798E-2</c:v>
                </c:pt>
                <c:pt idx="750">
                  <c:v>3.4029725605971728E-2</c:v>
                </c:pt>
                <c:pt idx="751">
                  <c:v>3.247110933736963E-2</c:v>
                </c:pt>
                <c:pt idx="752">
                  <c:v>3.2196990781020007E-2</c:v>
                </c:pt>
                <c:pt idx="753">
                  <c:v>3.1389391254516785E-2</c:v>
                </c:pt>
                <c:pt idx="754">
                  <c:v>3.1064305775148182E-2</c:v>
                </c:pt>
                <c:pt idx="755">
                  <c:v>2.9744857934241087E-2</c:v>
                </c:pt>
                <c:pt idx="756">
                  <c:v>2.8851821424400792E-2</c:v>
                </c:pt>
                <c:pt idx="757">
                  <c:v>2.9238444417092446E-2</c:v>
                </c:pt>
                <c:pt idx="758">
                  <c:v>2.9441332288062338E-2</c:v>
                </c:pt>
                <c:pt idx="759">
                  <c:v>3.0244813148090466E-2</c:v>
                </c:pt>
                <c:pt idx="760">
                  <c:v>3.1811318432789726E-2</c:v>
                </c:pt>
                <c:pt idx="761">
                  <c:v>3.307599055631294E-2</c:v>
                </c:pt>
                <c:pt idx="762">
                  <c:v>3.3227826819493433E-2</c:v>
                </c:pt>
                <c:pt idx="763">
                  <c:v>3.2246051435184775E-2</c:v>
                </c:pt>
                <c:pt idx="764">
                  <c:v>3.2659521989305662E-2</c:v>
                </c:pt>
                <c:pt idx="765">
                  <c:v>3.1861751665715699E-2</c:v>
                </c:pt>
                <c:pt idx="766">
                  <c:v>3.0129485881682294E-2</c:v>
                </c:pt>
                <c:pt idx="767">
                  <c:v>3.0651711068650278E-2</c:v>
                </c:pt>
                <c:pt idx="768">
                  <c:v>3.0426013278256558E-2</c:v>
                </c:pt>
                <c:pt idx="769">
                  <c:v>3.1015484763077472E-2</c:v>
                </c:pt>
                <c:pt idx="770">
                  <c:v>3.2223691238824959E-2</c:v>
                </c:pt>
                <c:pt idx="771">
                  <c:v>3.1311436941363513E-2</c:v>
                </c:pt>
                <c:pt idx="772">
                  <c:v>3.1029173053850556E-2</c:v>
                </c:pt>
                <c:pt idx="773">
                  <c:v>3.1000000000000028E-2</c:v>
                </c:pt>
                <c:pt idx="774">
                  <c:v>3.0436855357155457E-2</c:v>
                </c:pt>
                <c:pt idx="775">
                  <c:v>3.0342635356115255E-2</c:v>
                </c:pt>
                <c:pt idx="776">
                  <c:v>3.0615133037288467E-2</c:v>
                </c:pt>
                <c:pt idx="777">
                  <c:v>3.1173924442070677E-2</c:v>
                </c:pt>
                <c:pt idx="778">
                  <c:v>3.1690736477962833E-2</c:v>
                </c:pt>
                <c:pt idx="779">
                  <c:v>3.4313542907759009E-2</c:v>
                </c:pt>
                <c:pt idx="780">
                  <c:v>3.6458267216435414E-2</c:v>
                </c:pt>
                <c:pt idx="781">
                  <c:v>3.6872418310962995E-2</c:v>
                </c:pt>
                <c:pt idx="782">
                  <c:v>3.7187744570453263E-2</c:v>
                </c:pt>
                <c:pt idx="783">
                  <c:v>3.7717515649975719E-2</c:v>
                </c:pt>
                <c:pt idx="784">
                  <c:v>3.8141513896609247E-2</c:v>
                </c:pt>
                <c:pt idx="785">
                  <c:v>3.8713832831341777E-2</c:v>
                </c:pt>
                <c:pt idx="786">
                  <c:v>3.9218991754712662E-2</c:v>
                </c:pt>
                <c:pt idx="787">
                  <c:v>3.8286255434942906E-2</c:v>
                </c:pt>
                <c:pt idx="788">
                  <c:v>3.7524392180659172E-2</c:v>
                </c:pt>
                <c:pt idx="789">
                  <c:v>3.698583866852645E-2</c:v>
                </c:pt>
                <c:pt idx="790">
                  <c:v>3.6392063332507552E-2</c:v>
                </c:pt>
                <c:pt idx="791">
                  <c:v>3.586534884881265E-2</c:v>
                </c:pt>
                <c:pt idx="792">
                  <c:v>3.4705502977809166E-2</c:v>
                </c:pt>
                <c:pt idx="793">
                  <c:v>3.3455153296308771E-2</c:v>
                </c:pt>
                <c:pt idx="794">
                  <c:v>3.3061747540834907E-2</c:v>
                </c:pt>
                <c:pt idx="795">
                  <c:v>3.2767870791952203E-2</c:v>
                </c:pt>
                <c:pt idx="796">
                  <c:v>3.3479778128302606E-2</c:v>
                </c:pt>
                <c:pt idx="797">
                  <c:v>3.3687969374697535E-2</c:v>
                </c:pt>
                <c:pt idx="798">
                  <c:v>3.3526829166632299E-2</c:v>
                </c:pt>
                <c:pt idx="799">
                  <c:v>3.2891566835473784E-2</c:v>
                </c:pt>
                <c:pt idx="800">
                  <c:v>3.4252857734923814E-2</c:v>
                </c:pt>
                <c:pt idx="801">
                  <c:v>3.2559894849446991E-2</c:v>
                </c:pt>
                <c:pt idx="802">
                  <c:v>3.3398449178696055E-2</c:v>
                </c:pt>
                <c:pt idx="803">
                  <c:v>3.3199939339318973E-2</c:v>
                </c:pt>
                <c:pt idx="804">
                  <c:v>3.2841359111379975E-2</c:v>
                </c:pt>
                <c:pt idx="805">
                  <c:v>3.2959864585348608E-2</c:v>
                </c:pt>
                <c:pt idx="806">
                  <c:v>3.2158847683472214E-2</c:v>
                </c:pt>
                <c:pt idx="807">
                  <c:v>3.0711899636888584E-2</c:v>
                </c:pt>
                <c:pt idx="808">
                  <c:v>3.1280066232151182E-2</c:v>
                </c:pt>
                <c:pt idx="809">
                  <c:v>3.1280066232151182E-2</c:v>
                </c:pt>
                <c:pt idx="810">
                  <c:v>3.0558688008622381E-2</c:v>
                </c:pt>
                <c:pt idx="811">
                  <c:v>3.0054166887063638E-2</c:v>
                </c:pt>
                <c:pt idx="812">
                  <c:v>3.0144134118508803E-2</c:v>
                </c:pt>
                <c:pt idx="813">
                  <c:v>3.0232661882504064E-2</c:v>
                </c:pt>
                <c:pt idx="814">
                  <c:v>3.1373295792731959E-2</c:v>
                </c:pt>
                <c:pt idx="815">
                  <c:v>3.1201739065878309E-2</c:v>
                </c:pt>
                <c:pt idx="816">
                  <c:v>3.2032874831024571E-2</c:v>
                </c:pt>
                <c:pt idx="817">
                  <c:v>3.2266391186141719E-2</c:v>
                </c:pt>
                <c:pt idx="818">
                  <c:v>3.2283161416161277E-2</c:v>
                </c:pt>
                <c:pt idx="819">
                  <c:v>3.2855989865651747E-2</c:v>
                </c:pt>
                <c:pt idx="820">
                  <c:v>3.1893343462964796E-2</c:v>
                </c:pt>
                <c:pt idx="821">
                  <c:v>3.1886394076935387E-2</c:v>
                </c:pt>
                <c:pt idx="822">
                  <c:v>3.1827090597117746E-2</c:v>
                </c:pt>
                <c:pt idx="823">
                  <c:v>3.2197152200884149E-2</c:v>
                </c:pt>
                <c:pt idx="824">
                  <c:v>3.2304351866367043E-2</c:v>
                </c:pt>
                <c:pt idx="825">
                  <c:v>3.131629593709373E-2</c:v>
                </c:pt>
                <c:pt idx="826">
                  <c:v>3.3285669060841627E-2</c:v>
                </c:pt>
                <c:pt idx="827">
                  <c:v>3.320345050799467E-2</c:v>
                </c:pt>
                <c:pt idx="828">
                  <c:v>3.3202262345321754E-2</c:v>
                </c:pt>
                <c:pt idx="829">
                  <c:v>3.207562355467608E-2</c:v>
                </c:pt>
                <c:pt idx="830">
                  <c:v>3.1271269618023512E-2</c:v>
                </c:pt>
                <c:pt idx="831">
                  <c:v>3.1419171131485846E-2</c:v>
                </c:pt>
                <c:pt idx="832">
                  <c:v>3.2463780267249165E-2</c:v>
                </c:pt>
                <c:pt idx="833">
                  <c:v>3.1479270281063565E-2</c:v>
                </c:pt>
                <c:pt idx="834">
                  <c:v>3.072102798538634E-2</c:v>
                </c:pt>
                <c:pt idx="835">
                  <c:v>2.9552522819586646E-2</c:v>
                </c:pt>
                <c:pt idx="836">
                  <c:v>2.9632192253145728E-2</c:v>
                </c:pt>
                <c:pt idx="837">
                  <c:v>2.8241151605138293E-2</c:v>
                </c:pt>
                <c:pt idx="838">
                  <c:v>2.7463639500554193E-2</c:v>
                </c:pt>
                <c:pt idx="839">
                  <c:v>2.7579135767754503E-2</c:v>
                </c:pt>
                <c:pt idx="840">
                  <c:v>2.7190798578099362E-2</c:v>
                </c:pt>
                <c:pt idx="841">
                  <c:v>2.6725995572172589E-2</c:v>
                </c:pt>
                <c:pt idx="842">
                  <c:v>2.7654276539414768E-2</c:v>
                </c:pt>
                <c:pt idx="843">
                  <c:v>2.7968881743257401E-2</c:v>
                </c:pt>
                <c:pt idx="844">
                  <c:v>2.9404736044091662E-2</c:v>
                </c:pt>
                <c:pt idx="845">
                  <c:v>3.046258653548406E-2</c:v>
                </c:pt>
                <c:pt idx="846">
                  <c:v>2.9553592757815772E-2</c:v>
                </c:pt>
                <c:pt idx="847">
                  <c:v>2.9579665115303078E-2</c:v>
                </c:pt>
                <c:pt idx="848">
                  <c:v>2.9528956411492557E-2</c:v>
                </c:pt>
                <c:pt idx="849">
                  <c:v>2.8915831652203239E-2</c:v>
                </c:pt>
                <c:pt idx="850">
                  <c:v>2.7958192817884142E-2</c:v>
                </c:pt>
                <c:pt idx="851">
                  <c:v>2.8512674833833018E-2</c:v>
                </c:pt>
                <c:pt idx="852">
                  <c:v>2.9652064062046124E-2</c:v>
                </c:pt>
                <c:pt idx="853">
                  <c:v>2.9404878372702337E-2</c:v>
                </c:pt>
                <c:pt idx="854">
                  <c:v>3.0560161641845163E-2</c:v>
                </c:pt>
                <c:pt idx="855">
                  <c:v>3.0553775538231798E-2</c:v>
                </c:pt>
                <c:pt idx="856">
                  <c:v>2.9827511756471137E-2</c:v>
                </c:pt>
                <c:pt idx="857">
                  <c:v>2.8811735523993298E-2</c:v>
                </c:pt>
                <c:pt idx="858">
                  <c:v>2.8024480970397669E-2</c:v>
                </c:pt>
                <c:pt idx="859">
                  <c:v>2.7792698129967763E-2</c:v>
                </c:pt>
                <c:pt idx="860">
                  <c:v>2.7285500491863179E-2</c:v>
                </c:pt>
                <c:pt idx="861">
                  <c:v>2.7594865137257618E-2</c:v>
                </c:pt>
                <c:pt idx="862">
                  <c:v>2.7595179868931452E-2</c:v>
                </c:pt>
                <c:pt idx="863">
                  <c:v>2.7974468833485311E-2</c:v>
                </c:pt>
                <c:pt idx="864">
                  <c:v>2.6547599891316054E-2</c:v>
                </c:pt>
                <c:pt idx="865">
                  <c:v>2.8459180317791932E-2</c:v>
                </c:pt>
                <c:pt idx="866">
                  <c:v>2.939144178351949E-2</c:v>
                </c:pt>
                <c:pt idx="867">
                  <c:v>2.925958619281388E-2</c:v>
                </c:pt>
                <c:pt idx="868">
                  <c:v>2.8998197556074912E-2</c:v>
                </c:pt>
                <c:pt idx="869">
                  <c:v>2.9660996636029613E-2</c:v>
                </c:pt>
                <c:pt idx="870">
                  <c:v>3.0181317831787347E-2</c:v>
                </c:pt>
                <c:pt idx="871">
                  <c:v>3.1064136153304944E-2</c:v>
                </c:pt>
                <c:pt idx="872">
                  <c:v>3.1303908927671431E-2</c:v>
                </c:pt>
                <c:pt idx="873">
                  <c:v>3.0234113230682369E-2</c:v>
                </c:pt>
                <c:pt idx="874">
                  <c:v>3.0503021825962762E-2</c:v>
                </c:pt>
                <c:pt idx="875">
                  <c:v>2.8749400347926501E-2</c:v>
                </c:pt>
                <c:pt idx="876">
                  <c:v>2.8614624186665716E-2</c:v>
                </c:pt>
                <c:pt idx="877">
                  <c:v>2.7729501366325793E-2</c:v>
                </c:pt>
                <c:pt idx="878">
                  <c:v>2.8023315974351259E-2</c:v>
                </c:pt>
                <c:pt idx="879">
                  <c:v>2.7587321911154095E-2</c:v>
                </c:pt>
                <c:pt idx="880">
                  <c:v>2.8626588620738636E-2</c:v>
                </c:pt>
                <c:pt idx="881">
                  <c:v>2.8317889596424894E-2</c:v>
                </c:pt>
                <c:pt idx="882">
                  <c:v>2.8352923094259519E-2</c:v>
                </c:pt>
                <c:pt idx="883">
                  <c:v>2.9284564462637608E-2</c:v>
                </c:pt>
                <c:pt idx="884">
                  <c:v>2.9866538729562131E-2</c:v>
                </c:pt>
                <c:pt idx="885">
                  <c:v>3.0978015802028636E-2</c:v>
                </c:pt>
                <c:pt idx="886">
                  <c:v>3.060525647708412E-2</c:v>
                </c:pt>
                <c:pt idx="887">
                  <c:v>3.0087944820181511E-2</c:v>
                </c:pt>
                <c:pt idx="888">
                  <c:v>3.1396919481304741E-2</c:v>
                </c:pt>
                <c:pt idx="889">
                  <c:v>3.1592228437312686E-2</c:v>
                </c:pt>
                <c:pt idx="890">
                  <c:v>3.0642157333157449E-2</c:v>
                </c:pt>
                <c:pt idx="891">
                  <c:v>3.1828595913372726E-2</c:v>
                </c:pt>
                <c:pt idx="892">
                  <c:v>3.2613999851294206E-2</c:v>
                </c:pt>
                <c:pt idx="893">
                  <c:v>3.3575093566464598E-2</c:v>
                </c:pt>
                <c:pt idx="894">
                  <c:v>3.4638351107946219E-2</c:v>
                </c:pt>
                <c:pt idx="895">
                  <c:v>3.3986055031007711E-2</c:v>
                </c:pt>
                <c:pt idx="896">
                  <c:v>3.5457108232705092E-2</c:v>
                </c:pt>
                <c:pt idx="897">
                  <c:v>3.5675686010308238E-2</c:v>
                </c:pt>
                <c:pt idx="898">
                  <c:v>3.5215799817734927E-2</c:v>
                </c:pt>
                <c:pt idx="899">
                  <c:v>3.4965652556845805E-2</c:v>
                </c:pt>
                <c:pt idx="900">
                  <c:v>3.5521980911180417E-2</c:v>
                </c:pt>
                <c:pt idx="901">
                  <c:v>3.4536862803634993E-2</c:v>
                </c:pt>
                <c:pt idx="902">
                  <c:v>3.4695971736605102E-2</c:v>
                </c:pt>
                <c:pt idx="903">
                  <c:v>3.2150463855209921E-2</c:v>
                </c:pt>
                <c:pt idx="904">
                  <c:v>3.2201065762794134E-2</c:v>
                </c:pt>
                <c:pt idx="905">
                  <c:v>3.0408398779151691E-2</c:v>
                </c:pt>
                <c:pt idx="906">
                  <c:v>3.0671860934122996E-2</c:v>
                </c:pt>
                <c:pt idx="907">
                  <c:v>3.1651325747303449E-2</c:v>
                </c:pt>
                <c:pt idx="908">
                  <c:v>3.1498795502306165E-2</c:v>
                </c:pt>
                <c:pt idx="909">
                  <c:v>3.2294692558466953E-2</c:v>
                </c:pt>
                <c:pt idx="910">
                  <c:v>3.2657247366674635E-2</c:v>
                </c:pt>
                <c:pt idx="911">
                  <c:v>3.1446424377556514E-2</c:v>
                </c:pt>
                <c:pt idx="912">
                  <c:v>3.3701474828787603E-2</c:v>
                </c:pt>
                <c:pt idx="913">
                  <c:v>3.3972020566164884E-2</c:v>
                </c:pt>
                <c:pt idx="914">
                  <c:v>3.2907871565002855E-2</c:v>
                </c:pt>
                <c:pt idx="915">
                  <c:v>3.2232283725197042E-2</c:v>
                </c:pt>
                <c:pt idx="916">
                  <c:v>3.2278085913683308E-2</c:v>
                </c:pt>
                <c:pt idx="917">
                  <c:v>3.2864634096317347E-2</c:v>
                </c:pt>
                <c:pt idx="918">
                  <c:v>3.1514075102629491E-2</c:v>
                </c:pt>
                <c:pt idx="919">
                  <c:v>2.9826636828565456E-2</c:v>
                </c:pt>
                <c:pt idx="920">
                  <c:v>3.0392886495837823E-2</c:v>
                </c:pt>
                <c:pt idx="921">
                  <c:v>3.1750434768593072E-2</c:v>
                </c:pt>
                <c:pt idx="922">
                  <c:v>3.2038532453654844E-2</c:v>
                </c:pt>
                <c:pt idx="923">
                  <c:v>3.3158563435671584E-2</c:v>
                </c:pt>
                <c:pt idx="924">
                  <c:v>3.2806650508190649E-2</c:v>
                </c:pt>
                <c:pt idx="925">
                  <c:v>3.203381354780177E-2</c:v>
                </c:pt>
                <c:pt idx="926">
                  <c:v>3.1912977598008152E-2</c:v>
                </c:pt>
                <c:pt idx="927">
                  <c:v>3.4637951524394639E-2</c:v>
                </c:pt>
                <c:pt idx="928">
                  <c:v>3.5347728261917233E-2</c:v>
                </c:pt>
                <c:pt idx="929">
                  <c:v>3.6350793336873743E-2</c:v>
                </c:pt>
                <c:pt idx="930">
                  <c:v>3.7051672925530799E-2</c:v>
                </c:pt>
                <c:pt idx="931">
                  <c:v>3.5414023314152998E-2</c:v>
                </c:pt>
                <c:pt idx="932">
                  <c:v>3.5770840185646469E-2</c:v>
                </c:pt>
                <c:pt idx="933">
                  <c:v>3.6789553148225074E-2</c:v>
                </c:pt>
                <c:pt idx="934">
                  <c:v>3.6383696505797647E-2</c:v>
                </c:pt>
                <c:pt idx="935">
                  <c:v>3.6206276174357011E-2</c:v>
                </c:pt>
                <c:pt idx="936">
                  <c:v>3.6344355464057232E-2</c:v>
                </c:pt>
                <c:pt idx="937">
                  <c:v>3.6950995700899991E-2</c:v>
                </c:pt>
                <c:pt idx="938">
                  <c:v>3.5504078631758196E-2</c:v>
                </c:pt>
                <c:pt idx="939">
                  <c:v>3.3424337250150704E-2</c:v>
                </c:pt>
                <c:pt idx="940">
                  <c:v>3.2893894615142805E-2</c:v>
                </c:pt>
                <c:pt idx="941">
                  <c:v>3.179682835859754E-2</c:v>
                </c:pt>
                <c:pt idx="942">
                  <c:v>3.2636145682110596E-2</c:v>
                </c:pt>
                <c:pt idx="943">
                  <c:v>3.3006958852204393E-2</c:v>
                </c:pt>
                <c:pt idx="944">
                  <c:v>3.2179045907846593E-2</c:v>
                </c:pt>
                <c:pt idx="945">
                  <c:v>3.2270080407710844E-2</c:v>
                </c:pt>
                <c:pt idx="946">
                  <c:v>3.1774954532487465E-2</c:v>
                </c:pt>
                <c:pt idx="947">
                  <c:v>3.0846577835583644E-2</c:v>
                </c:pt>
                <c:pt idx="948">
                  <c:v>3.1612394847067127E-2</c:v>
                </c:pt>
                <c:pt idx="949">
                  <c:v>3.0106419370120485E-2</c:v>
                </c:pt>
                <c:pt idx="950">
                  <c:v>3.0447803686290298E-2</c:v>
                </c:pt>
                <c:pt idx="951">
                  <c:v>3.1083901069348441E-2</c:v>
                </c:pt>
                <c:pt idx="952">
                  <c:v>2.9634356165343045E-2</c:v>
                </c:pt>
                <c:pt idx="953">
                  <c:v>3.0983626170347223E-2</c:v>
                </c:pt>
                <c:pt idx="954">
                  <c:v>3.1889854195534362E-2</c:v>
                </c:pt>
                <c:pt idx="955">
                  <c:v>3.1889854195534362E-2</c:v>
                </c:pt>
                <c:pt idx="956">
                  <c:v>3.1897596156808761E-2</c:v>
                </c:pt>
                <c:pt idx="957">
                  <c:v>3.1366174440243144E-2</c:v>
                </c:pt>
                <c:pt idx="958">
                  <c:v>3.2111172762452012E-2</c:v>
                </c:pt>
                <c:pt idx="959">
                  <c:v>3.0812372247502773E-2</c:v>
                </c:pt>
                <c:pt idx="960">
                  <c:v>3.1974867441523336E-2</c:v>
                </c:pt>
                <c:pt idx="961">
                  <c:v>3.10345058226702E-2</c:v>
                </c:pt>
                <c:pt idx="962">
                  <c:v>3.1347640775888141E-2</c:v>
                </c:pt>
                <c:pt idx="963">
                  <c:v>3.2285903390683712E-2</c:v>
                </c:pt>
                <c:pt idx="964">
                  <c:v>3.2252923875717543E-2</c:v>
                </c:pt>
                <c:pt idx="965">
                  <c:v>3.1924623947790165E-2</c:v>
                </c:pt>
                <c:pt idx="966">
                  <c:v>3.1558895754046135E-2</c:v>
                </c:pt>
                <c:pt idx="967">
                  <c:v>3.0438497995303848E-2</c:v>
                </c:pt>
                <c:pt idx="968">
                  <c:v>2.9649483301112944E-2</c:v>
                </c:pt>
                <c:pt idx="969">
                  <c:v>2.9513703178102868E-2</c:v>
                </c:pt>
                <c:pt idx="970">
                  <c:v>2.9217743781786876E-2</c:v>
                </c:pt>
                <c:pt idx="971">
                  <c:v>2.9503879941436328E-2</c:v>
                </c:pt>
                <c:pt idx="972">
                  <c:v>2.8620980590525757E-2</c:v>
                </c:pt>
                <c:pt idx="973">
                  <c:v>2.9338214200419599E-2</c:v>
                </c:pt>
                <c:pt idx="974">
                  <c:v>3.0769429905279644E-2</c:v>
                </c:pt>
                <c:pt idx="975">
                  <c:v>3.1931071911674103E-2</c:v>
                </c:pt>
                <c:pt idx="976">
                  <c:v>3.2832809731190182E-2</c:v>
                </c:pt>
                <c:pt idx="977">
                  <c:v>3.2488331421250405E-2</c:v>
                </c:pt>
                <c:pt idx="978">
                  <c:v>3.3321803675968154E-2</c:v>
                </c:pt>
                <c:pt idx="979">
                  <c:v>3.3141999124036148E-2</c:v>
                </c:pt>
                <c:pt idx="980">
                  <c:v>3.3275953913692979E-2</c:v>
                </c:pt>
                <c:pt idx="981">
                  <c:v>3.2498010320289095E-2</c:v>
                </c:pt>
                <c:pt idx="982">
                  <c:v>3.1426077004204855E-2</c:v>
                </c:pt>
                <c:pt idx="983">
                  <c:v>3.0388584579430278E-2</c:v>
                </c:pt>
                <c:pt idx="984">
                  <c:v>3.346357610086248E-2</c:v>
                </c:pt>
                <c:pt idx="985">
                  <c:v>3.3965428736249637E-2</c:v>
                </c:pt>
                <c:pt idx="986">
                  <c:v>3.3689785740846911E-2</c:v>
                </c:pt>
                <c:pt idx="987">
                  <c:v>3.3238295435982446E-2</c:v>
                </c:pt>
                <c:pt idx="988">
                  <c:v>3.4284736085008261E-2</c:v>
                </c:pt>
                <c:pt idx="989">
                  <c:v>3.3124723402029654E-2</c:v>
                </c:pt>
                <c:pt idx="990">
                  <c:v>3.3487536174652166E-2</c:v>
                </c:pt>
                <c:pt idx="991">
                  <c:v>3.268452365917407E-2</c:v>
                </c:pt>
                <c:pt idx="992">
                  <c:v>3.2882714230468069E-2</c:v>
                </c:pt>
                <c:pt idx="993">
                  <c:v>3.3500918770415944E-2</c:v>
                </c:pt>
                <c:pt idx="994">
                  <c:v>3.2700232806594287E-2</c:v>
                </c:pt>
                <c:pt idx="995">
                  <c:v>3.4347202923708409E-2</c:v>
                </c:pt>
                <c:pt idx="996">
                  <c:v>3.4519570387938958E-2</c:v>
                </c:pt>
                <c:pt idx="997">
                  <c:v>3.3935034586215274E-2</c:v>
                </c:pt>
                <c:pt idx="998">
                  <c:v>3.2354491388188023E-2</c:v>
                </c:pt>
                <c:pt idx="999">
                  <c:v>3.1744394015384869E-2</c:v>
                </c:pt>
                <c:pt idx="1000">
                  <c:v>3.2959331189814201E-2</c:v>
                </c:pt>
                <c:pt idx="1001">
                  <c:v>3.3655718693418546E-2</c:v>
                </c:pt>
                <c:pt idx="1002">
                  <c:v>3.2694862537188563E-2</c:v>
                </c:pt>
                <c:pt idx="1003">
                  <c:v>2.9454553765055791E-2</c:v>
                </c:pt>
                <c:pt idx="1004">
                  <c:v>2.8985514128141654E-2</c:v>
                </c:pt>
                <c:pt idx="1005">
                  <c:v>2.7306238409320671E-2</c:v>
                </c:pt>
                <c:pt idx="1006">
                  <c:v>2.7660242277015246E-2</c:v>
                </c:pt>
                <c:pt idx="1007">
                  <c:v>2.7671804742046779E-2</c:v>
                </c:pt>
                <c:pt idx="1008">
                  <c:v>2.4768778948903947E-2</c:v>
                </c:pt>
                <c:pt idx="1009">
                  <c:v>2.5129490905519081E-2</c:v>
                </c:pt>
                <c:pt idx="1010">
                  <c:v>2.5061616291389477E-2</c:v>
                </c:pt>
                <c:pt idx="1011">
                  <c:v>2.5316174321632468E-2</c:v>
                </c:pt>
                <c:pt idx="1012">
                  <c:v>2.5192498597039759E-2</c:v>
                </c:pt>
                <c:pt idx="1013">
                  <c:v>2.6285901756391783E-2</c:v>
                </c:pt>
                <c:pt idx="1014">
                  <c:v>2.6299740515145831E-2</c:v>
                </c:pt>
                <c:pt idx="1015">
                  <c:v>2.7879215997489437E-2</c:v>
                </c:pt>
                <c:pt idx="1016">
                  <c:v>2.7457410855499575E-2</c:v>
                </c:pt>
                <c:pt idx="1017">
                  <c:v>2.6353200390358933E-2</c:v>
                </c:pt>
                <c:pt idx="1018">
                  <c:v>2.6544577014362414E-2</c:v>
                </c:pt>
                <c:pt idx="1019">
                  <c:v>2.5863984506175441E-2</c:v>
                </c:pt>
                <c:pt idx="1020">
                  <c:v>2.6312705167093942E-2</c:v>
                </c:pt>
                <c:pt idx="1021">
                  <c:v>2.6164040407755329E-2</c:v>
                </c:pt>
                <c:pt idx="1022">
                  <c:v>2.6245707699345089E-2</c:v>
                </c:pt>
                <c:pt idx="1023">
                  <c:v>2.5175176155172951E-2</c:v>
                </c:pt>
                <c:pt idx="1024">
                  <c:v>2.5554376627493602E-2</c:v>
                </c:pt>
                <c:pt idx="1025">
                  <c:v>2.5906066136237915E-2</c:v>
                </c:pt>
                <c:pt idx="1026">
                  <c:v>2.6027478870039755E-2</c:v>
                </c:pt>
                <c:pt idx="1027">
                  <c:v>2.5836087393110718E-2</c:v>
                </c:pt>
                <c:pt idx="1028">
                  <c:v>2.5749931332218923E-2</c:v>
                </c:pt>
                <c:pt idx="1029">
                  <c:v>2.6473480943563277E-2</c:v>
                </c:pt>
                <c:pt idx="1030">
                  <c:v>2.8398705293324111E-2</c:v>
                </c:pt>
                <c:pt idx="1031">
                  <c:v>2.8981248243661883E-2</c:v>
                </c:pt>
                <c:pt idx="1032">
                  <c:v>2.7653257920432606E-2</c:v>
                </c:pt>
                <c:pt idx="1033">
                  <c:v>2.8687344294220818E-2</c:v>
                </c:pt>
                <c:pt idx="1034">
                  <c:v>2.8775346127629553E-2</c:v>
                </c:pt>
                <c:pt idx="1035">
                  <c:v>2.7978418823424001E-2</c:v>
                </c:pt>
                <c:pt idx="1036">
                  <c:v>2.802660005462132E-2</c:v>
                </c:pt>
                <c:pt idx="1037">
                  <c:v>2.805101689479228E-2</c:v>
                </c:pt>
                <c:pt idx="1038">
                  <c:v>2.7810948294543003E-2</c:v>
                </c:pt>
                <c:pt idx="1039">
                  <c:v>2.8125747638522491E-2</c:v>
                </c:pt>
                <c:pt idx="1040">
                  <c:v>2.8628626020787862E-2</c:v>
                </c:pt>
                <c:pt idx="1041">
                  <c:v>2.8200775503258502E-2</c:v>
                </c:pt>
                <c:pt idx="1042">
                  <c:v>2.8425579964060144E-2</c:v>
                </c:pt>
                <c:pt idx="1043">
                  <c:v>2.836602328954152E-2</c:v>
                </c:pt>
                <c:pt idx="1044">
                  <c:v>2.656259312999143E-2</c:v>
                </c:pt>
                <c:pt idx="1045">
                  <c:v>2.8159285800975375E-2</c:v>
                </c:pt>
                <c:pt idx="1046">
                  <c:v>2.9970275521775669E-2</c:v>
                </c:pt>
                <c:pt idx="1047">
                  <c:v>3.0817016741608083E-2</c:v>
                </c:pt>
                <c:pt idx="1048">
                  <c:v>3.1817053529252903E-2</c:v>
                </c:pt>
                <c:pt idx="1049">
                  <c:v>3.1993158153992396E-2</c:v>
                </c:pt>
                <c:pt idx="1050">
                  <c:v>3.1250657478239852E-2</c:v>
                </c:pt>
                <c:pt idx="1051">
                  <c:v>3.1774655412913022E-2</c:v>
                </c:pt>
                <c:pt idx="1052">
                  <c:v>3.1858503238301972E-2</c:v>
                </c:pt>
                <c:pt idx="1053">
                  <c:v>3.1990966842429414E-2</c:v>
                </c:pt>
                <c:pt idx="1054">
                  <c:v>3.2469013166425587E-2</c:v>
                </c:pt>
                <c:pt idx="1055">
                  <c:v>3.1635894586840685E-2</c:v>
                </c:pt>
                <c:pt idx="1056">
                  <c:v>3.1729955187478898E-2</c:v>
                </c:pt>
                <c:pt idx="1057">
                  <c:v>3.1604304993837151E-2</c:v>
                </c:pt>
                <c:pt idx="1058">
                  <c:v>3.1623088351440676E-2</c:v>
                </c:pt>
                <c:pt idx="1059">
                  <c:v>3.2911659732395071E-2</c:v>
                </c:pt>
                <c:pt idx="1060">
                  <c:v>3.4110245285022933E-2</c:v>
                </c:pt>
                <c:pt idx="1061">
                  <c:v>3.3137040235724502E-2</c:v>
                </c:pt>
                <c:pt idx="1062">
                  <c:v>3.2414815186413315E-2</c:v>
                </c:pt>
                <c:pt idx="1063">
                  <c:v>3.1690955146673194E-2</c:v>
                </c:pt>
                <c:pt idx="1064">
                  <c:v>3.1444559615979917E-2</c:v>
                </c:pt>
                <c:pt idx="1065">
                  <c:v>2.9677466510712347E-2</c:v>
                </c:pt>
                <c:pt idx="1066">
                  <c:v>3.0961682698809279E-2</c:v>
                </c:pt>
                <c:pt idx="1067">
                  <c:v>3.0181966001285421E-2</c:v>
                </c:pt>
                <c:pt idx="1068">
                  <c:v>3.185641733611233E-2</c:v>
                </c:pt>
                <c:pt idx="1069">
                  <c:v>3.2908574392308987E-2</c:v>
                </c:pt>
                <c:pt idx="1070">
                  <c:v>3.3267831504815382E-2</c:v>
                </c:pt>
                <c:pt idx="1071">
                  <c:v>3.0920800327500442E-2</c:v>
                </c:pt>
                <c:pt idx="1072">
                  <c:v>3.1066373478796816E-2</c:v>
                </c:pt>
                <c:pt idx="1073">
                  <c:v>3.1858973475774044E-2</c:v>
                </c:pt>
                <c:pt idx="1074">
                  <c:v>3.212341307875044E-2</c:v>
                </c:pt>
                <c:pt idx="1075">
                  <c:v>3.1424881129862525E-2</c:v>
                </c:pt>
                <c:pt idx="1076">
                  <c:v>3.0819913516368591E-2</c:v>
                </c:pt>
                <c:pt idx="1077">
                  <c:v>3.0232308072005609E-2</c:v>
                </c:pt>
                <c:pt idx="1078">
                  <c:v>3.1565315952530648E-2</c:v>
                </c:pt>
                <c:pt idx="1079">
                  <c:v>3.0341137902818671E-2</c:v>
                </c:pt>
                <c:pt idx="1080">
                  <c:v>3.0042727688100568E-2</c:v>
                </c:pt>
                <c:pt idx="1081">
                  <c:v>3.0375714597779324E-2</c:v>
                </c:pt>
                <c:pt idx="1082">
                  <c:v>2.9620989191501024E-2</c:v>
                </c:pt>
                <c:pt idx="1083">
                  <c:v>2.9523592840843493E-2</c:v>
                </c:pt>
                <c:pt idx="1084">
                  <c:v>2.9765718819668052E-2</c:v>
                </c:pt>
                <c:pt idx="1085">
                  <c:v>3.0880809479462146E-2</c:v>
                </c:pt>
                <c:pt idx="1086">
                  <c:v>3.0405504653682192E-2</c:v>
                </c:pt>
                <c:pt idx="1087">
                  <c:v>2.9682622947815096E-2</c:v>
                </c:pt>
                <c:pt idx="1088">
                  <c:v>2.9588387173017927E-2</c:v>
                </c:pt>
                <c:pt idx="1089">
                  <c:v>3.0197867934454004E-2</c:v>
                </c:pt>
                <c:pt idx="1090">
                  <c:v>2.9875170335976087E-2</c:v>
                </c:pt>
                <c:pt idx="1091">
                  <c:v>2.970207251989454E-2</c:v>
                </c:pt>
                <c:pt idx="1092">
                  <c:v>2.8033563018684093E-2</c:v>
                </c:pt>
                <c:pt idx="1093">
                  <c:v>2.7925417724303236E-2</c:v>
                </c:pt>
                <c:pt idx="1094">
                  <c:v>2.8491324150818453E-2</c:v>
                </c:pt>
                <c:pt idx="1095">
                  <c:v>2.8973150092123423E-2</c:v>
                </c:pt>
                <c:pt idx="1096">
                  <c:v>3.0235857154159884E-2</c:v>
                </c:pt>
                <c:pt idx="1097">
                  <c:v>2.946570335847376E-2</c:v>
                </c:pt>
                <c:pt idx="1098">
                  <c:v>2.918587355366975E-2</c:v>
                </c:pt>
                <c:pt idx="1099">
                  <c:v>2.8338015059000021E-2</c:v>
                </c:pt>
                <c:pt idx="1100">
                  <c:v>2.8804386198379772E-2</c:v>
                </c:pt>
                <c:pt idx="1101">
                  <c:v>2.8275283187666589E-2</c:v>
                </c:pt>
                <c:pt idx="1102">
                  <c:v>2.8398656031850766E-2</c:v>
                </c:pt>
                <c:pt idx="1103">
                  <c:v>2.8997801802043033E-2</c:v>
                </c:pt>
                <c:pt idx="1104">
                  <c:v>2.9524091006637776E-2</c:v>
                </c:pt>
                <c:pt idx="1105">
                  <c:v>2.9360854768342604E-2</c:v>
                </c:pt>
                <c:pt idx="1106">
                  <c:v>2.8852161296220924E-2</c:v>
                </c:pt>
                <c:pt idx="1107">
                  <c:v>3.0303465781742145E-2</c:v>
                </c:pt>
                <c:pt idx="1108">
                  <c:v>3.1298990675135752E-2</c:v>
                </c:pt>
                <c:pt idx="1109">
                  <c:v>3.0779995220495349E-2</c:v>
                </c:pt>
                <c:pt idx="1110">
                  <c:v>3.0456972814230987E-2</c:v>
                </c:pt>
                <c:pt idx="1111">
                  <c:v>3.0730832604038305E-2</c:v>
                </c:pt>
                <c:pt idx="1112">
                  <c:v>3.0589330393816616E-2</c:v>
                </c:pt>
                <c:pt idx="1113">
                  <c:v>3.0160958954326578E-2</c:v>
                </c:pt>
                <c:pt idx="1114">
                  <c:v>2.8830453363933528E-2</c:v>
                </c:pt>
                <c:pt idx="1115">
                  <c:v>2.8474246983654639E-2</c:v>
                </c:pt>
                <c:pt idx="1116">
                  <c:v>2.8675683705091104E-2</c:v>
                </c:pt>
                <c:pt idx="1117">
                  <c:v>2.9127748029155409E-2</c:v>
                </c:pt>
                <c:pt idx="1118">
                  <c:v>2.969442563193847E-2</c:v>
                </c:pt>
                <c:pt idx="1119">
                  <c:v>2.9458111227133377E-2</c:v>
                </c:pt>
                <c:pt idx="1120">
                  <c:v>2.9152303240655209E-2</c:v>
                </c:pt>
                <c:pt idx="1121">
                  <c:v>2.9983495881811262E-2</c:v>
                </c:pt>
                <c:pt idx="1122">
                  <c:v>2.9394299616553599E-2</c:v>
                </c:pt>
                <c:pt idx="1123">
                  <c:v>2.915643373396426E-2</c:v>
                </c:pt>
                <c:pt idx="1124">
                  <c:v>2.969041708031106E-2</c:v>
                </c:pt>
                <c:pt idx="1125">
                  <c:v>2.9691846316553305E-2</c:v>
                </c:pt>
                <c:pt idx="1126">
                  <c:v>2.8944673881436733E-2</c:v>
                </c:pt>
                <c:pt idx="1127">
                  <c:v>2.9752878927805981E-2</c:v>
                </c:pt>
                <c:pt idx="1128">
                  <c:v>2.9695475326252274E-2</c:v>
                </c:pt>
                <c:pt idx="1129">
                  <c:v>3.2191581732040175E-2</c:v>
                </c:pt>
                <c:pt idx="1130">
                  <c:v>3.4525478482209659E-2</c:v>
                </c:pt>
                <c:pt idx="1131">
                  <c:v>3.400590332366038E-2</c:v>
                </c:pt>
                <c:pt idx="1132">
                  <c:v>3.3769882845825605E-2</c:v>
                </c:pt>
                <c:pt idx="1133">
                  <c:v>3.3511550400979417E-2</c:v>
                </c:pt>
                <c:pt idx="1134">
                  <c:v>3.3796695183708203E-2</c:v>
                </c:pt>
                <c:pt idx="1135">
                  <c:v>3.4060656212428708E-2</c:v>
                </c:pt>
                <c:pt idx="1136">
                  <c:v>3.3777757645423012E-2</c:v>
                </c:pt>
                <c:pt idx="1137">
                  <c:v>3.326657435105973E-2</c:v>
                </c:pt>
                <c:pt idx="1138">
                  <c:v>3.2202520172917692E-2</c:v>
                </c:pt>
                <c:pt idx="1139">
                  <c:v>3.2296363944815831E-2</c:v>
                </c:pt>
                <c:pt idx="1140">
                  <c:v>3.2439152083702627E-2</c:v>
                </c:pt>
                <c:pt idx="1141">
                  <c:v>2.9980113034439926E-2</c:v>
                </c:pt>
                <c:pt idx="1142">
                  <c:v>3.0654714637931235E-2</c:v>
                </c:pt>
                <c:pt idx="1143">
                  <c:v>2.9853912573182928E-2</c:v>
                </c:pt>
                <c:pt idx="1144">
                  <c:v>3.1551402252681715E-2</c:v>
                </c:pt>
                <c:pt idx="1145">
                  <c:v>3.0553183896468439E-2</c:v>
                </c:pt>
                <c:pt idx="1146">
                  <c:v>3.1058680543428974E-2</c:v>
                </c:pt>
                <c:pt idx="1147">
                  <c:v>3.1125720107095911E-2</c:v>
                </c:pt>
                <c:pt idx="1148">
                  <c:v>3.0912689468320598E-2</c:v>
                </c:pt>
                <c:pt idx="1149">
                  <c:v>3.0524044520341187E-2</c:v>
                </c:pt>
                <c:pt idx="1150">
                  <c:v>3.1425230443631658E-2</c:v>
                </c:pt>
                <c:pt idx="1151">
                  <c:v>3.5608283949922215E-2</c:v>
                </c:pt>
                <c:pt idx="1152">
                  <c:v>3.660580589938045E-2</c:v>
                </c:pt>
                <c:pt idx="1153">
                  <c:v>3.5230462314032485E-2</c:v>
                </c:pt>
                <c:pt idx="1154">
                  <c:v>3.4821344832955958E-2</c:v>
                </c:pt>
                <c:pt idx="1155">
                  <c:v>3.5036205347928284E-2</c:v>
                </c:pt>
                <c:pt idx="1156">
                  <c:v>3.481609226396154E-2</c:v>
                </c:pt>
                <c:pt idx="1157">
                  <c:v>3.5368012892183165E-2</c:v>
                </c:pt>
                <c:pt idx="1158">
                  <c:v>3.6509872217486028E-2</c:v>
                </c:pt>
                <c:pt idx="1159">
                  <c:v>3.6685969008832586E-2</c:v>
                </c:pt>
                <c:pt idx="1160">
                  <c:v>3.7013921939325733E-2</c:v>
                </c:pt>
                <c:pt idx="1161">
                  <c:v>3.6389347966495844E-2</c:v>
                </c:pt>
                <c:pt idx="1162">
                  <c:v>3.6370692615546707E-2</c:v>
                </c:pt>
                <c:pt idx="1163">
                  <c:v>3.7626464635592938E-2</c:v>
                </c:pt>
                <c:pt idx="1164">
                  <c:v>3.8110842822303037E-2</c:v>
                </c:pt>
                <c:pt idx="1165">
                  <c:v>3.6997533195188059E-2</c:v>
                </c:pt>
                <c:pt idx="1166">
                  <c:v>3.6334038450032247E-2</c:v>
                </c:pt>
                <c:pt idx="1167">
                  <c:v>3.6618682321833296E-2</c:v>
                </c:pt>
                <c:pt idx="1168">
                  <c:v>3.7216284926773091E-2</c:v>
                </c:pt>
                <c:pt idx="1169">
                  <c:v>3.6695451038284421E-2</c:v>
                </c:pt>
                <c:pt idx="1170">
                  <c:v>3.5874206915804452E-2</c:v>
                </c:pt>
                <c:pt idx="1171">
                  <c:v>3.4550549965493116E-2</c:v>
                </c:pt>
                <c:pt idx="1172">
                  <c:v>3.3165169255748528E-2</c:v>
                </c:pt>
                <c:pt idx="1173">
                  <c:v>3.279674715951908E-2</c:v>
                </c:pt>
                <c:pt idx="1174">
                  <c:v>3.2977875733381512E-2</c:v>
                </c:pt>
                <c:pt idx="1175">
                  <c:v>3.2473621597236324E-2</c:v>
                </c:pt>
                <c:pt idx="1176">
                  <c:v>3.3985795419466558E-2</c:v>
                </c:pt>
                <c:pt idx="1177">
                  <c:v>3.6171403507664901E-2</c:v>
                </c:pt>
                <c:pt idx="1178">
                  <c:v>3.6640726624722952E-2</c:v>
                </c:pt>
                <c:pt idx="1179">
                  <c:v>3.7638946931433104E-2</c:v>
                </c:pt>
                <c:pt idx="1180">
                  <c:v>3.5595059942522211E-2</c:v>
                </c:pt>
                <c:pt idx="1181">
                  <c:v>3.4899689588611116E-2</c:v>
                </c:pt>
                <c:pt idx="1182">
                  <c:v>3.3918801807469867E-2</c:v>
                </c:pt>
                <c:pt idx="1183">
                  <c:v>3.2613625535118929E-2</c:v>
                </c:pt>
                <c:pt idx="1184">
                  <c:v>3.2773470701510599E-2</c:v>
                </c:pt>
                <c:pt idx="1185">
                  <c:v>3.3913090654265177E-2</c:v>
                </c:pt>
                <c:pt idx="1186">
                  <c:v>3.507404588771168E-2</c:v>
                </c:pt>
                <c:pt idx="1187">
                  <c:v>3.4659430874643737E-2</c:v>
                </c:pt>
                <c:pt idx="1188">
                  <c:v>3.426741787386911E-2</c:v>
                </c:pt>
                <c:pt idx="1189">
                  <c:v>3.4496994921369595E-2</c:v>
                </c:pt>
                <c:pt idx="1190">
                  <c:v>3.1438799571662734E-2</c:v>
                </c:pt>
                <c:pt idx="1191">
                  <c:v>3.1420202328839575E-2</c:v>
                </c:pt>
                <c:pt idx="1192">
                  <c:v>3.1618281546506477E-2</c:v>
                </c:pt>
                <c:pt idx="1193">
                  <c:v>3.247351082798422E-2</c:v>
                </c:pt>
                <c:pt idx="1194">
                  <c:v>3.2831930148143562E-2</c:v>
                </c:pt>
                <c:pt idx="1195">
                  <c:v>3.3452280873967455E-2</c:v>
                </c:pt>
                <c:pt idx="1196">
                  <c:v>3.3341932799731855E-2</c:v>
                </c:pt>
                <c:pt idx="1197">
                  <c:v>3.1933026759041083E-2</c:v>
                </c:pt>
                <c:pt idx="1198">
                  <c:v>3.1752587055232984E-2</c:v>
                </c:pt>
                <c:pt idx="1199">
                  <c:v>3.3007844165028555E-2</c:v>
                </c:pt>
                <c:pt idx="1200">
                  <c:v>3.1853774474367658E-2</c:v>
                </c:pt>
                <c:pt idx="1201">
                  <c:v>3.1107684209209285E-2</c:v>
                </c:pt>
                <c:pt idx="1202">
                  <c:v>2.9461960552307986E-2</c:v>
                </c:pt>
                <c:pt idx="1203">
                  <c:v>3.0477006947925878E-2</c:v>
                </c:pt>
                <c:pt idx="1204">
                  <c:v>3.0222961291703876E-2</c:v>
                </c:pt>
                <c:pt idx="1205">
                  <c:v>2.9066956806846012E-2</c:v>
                </c:pt>
                <c:pt idx="1206">
                  <c:v>2.9262862828283498E-2</c:v>
                </c:pt>
                <c:pt idx="1207">
                  <c:v>3.1236460479720729E-2</c:v>
                </c:pt>
                <c:pt idx="1208">
                  <c:v>3.2123383813449036E-2</c:v>
                </c:pt>
                <c:pt idx="1209">
                  <c:v>3.2635313480471551E-2</c:v>
                </c:pt>
                <c:pt idx="1210">
                  <c:v>3.2988141346795397E-2</c:v>
                </c:pt>
                <c:pt idx="1211">
                  <c:v>3.3725212423020845E-2</c:v>
                </c:pt>
                <c:pt idx="1212">
                  <c:v>3.3548870773548733E-2</c:v>
                </c:pt>
                <c:pt idx="1213">
                  <c:v>3.3935357110458808E-2</c:v>
                </c:pt>
                <c:pt idx="1214">
                  <c:v>3.208091806984481E-2</c:v>
                </c:pt>
                <c:pt idx="1215">
                  <c:v>3.2750950407567925E-2</c:v>
                </c:pt>
                <c:pt idx="1216">
                  <c:v>3.2876514394819645E-2</c:v>
                </c:pt>
                <c:pt idx="1217">
                  <c:v>3.2573255433152148E-2</c:v>
                </c:pt>
                <c:pt idx="1218">
                  <c:v>3.2763164579359128E-2</c:v>
                </c:pt>
                <c:pt idx="1219">
                  <c:v>3.1597232454404489E-2</c:v>
                </c:pt>
                <c:pt idx="1220">
                  <c:v>3.1469426192115013E-2</c:v>
                </c:pt>
                <c:pt idx="1221">
                  <c:v>3.1011499183751789E-2</c:v>
                </c:pt>
                <c:pt idx="1222">
                  <c:v>3.0181627939030564E-2</c:v>
                </c:pt>
                <c:pt idx="1223">
                  <c:v>3.0276637060076883E-2</c:v>
                </c:pt>
                <c:pt idx="1224">
                  <c:v>2.9218197245328703E-2</c:v>
                </c:pt>
                <c:pt idx="1225">
                  <c:v>2.9177528541500797E-2</c:v>
                </c:pt>
                <c:pt idx="1226">
                  <c:v>2.924840162756781E-2</c:v>
                </c:pt>
                <c:pt idx="1227">
                  <c:v>2.7803799921056194E-2</c:v>
                </c:pt>
                <c:pt idx="1228">
                  <c:v>2.8125360924464937E-2</c:v>
                </c:pt>
                <c:pt idx="1229">
                  <c:v>2.8339274511324675E-2</c:v>
                </c:pt>
                <c:pt idx="1230">
                  <c:v>2.7820920522529713E-2</c:v>
                </c:pt>
                <c:pt idx="1231">
                  <c:v>2.9391255222074308E-2</c:v>
                </c:pt>
                <c:pt idx="1232">
                  <c:v>2.9970121057948718E-2</c:v>
                </c:pt>
                <c:pt idx="1233">
                  <c:v>2.8694823694511706E-2</c:v>
                </c:pt>
                <c:pt idx="1234">
                  <c:v>2.8719129466320825E-2</c:v>
                </c:pt>
                <c:pt idx="1235">
                  <c:v>2.7919954374369338E-2</c:v>
                </c:pt>
                <c:pt idx="1236">
                  <c:v>2.7186497915450247E-2</c:v>
                </c:pt>
                <c:pt idx="1237">
                  <c:v>2.7063245545186465E-2</c:v>
                </c:pt>
                <c:pt idx="1238">
                  <c:v>2.7167212374469174E-2</c:v>
                </c:pt>
                <c:pt idx="1239">
                  <c:v>2.6361983274365342E-2</c:v>
                </c:pt>
                <c:pt idx="1240">
                  <c:v>2.614031776015624E-2</c:v>
                </c:pt>
                <c:pt idx="1241">
                  <c:v>2.6579770308037709E-2</c:v>
                </c:pt>
                <c:pt idx="1242">
                  <c:v>2.6230132818167995E-2</c:v>
                </c:pt>
                <c:pt idx="1243">
                  <c:v>2.5486986769496234E-2</c:v>
                </c:pt>
                <c:pt idx="1244">
                  <c:v>2.5821701054767332E-2</c:v>
                </c:pt>
                <c:pt idx="1245">
                  <c:v>2.5707350512352067E-2</c:v>
                </c:pt>
                <c:pt idx="1246">
                  <c:v>2.6712632082692478E-2</c:v>
                </c:pt>
                <c:pt idx="1247">
                  <c:v>2.5972874949221514E-2</c:v>
                </c:pt>
                <c:pt idx="1248">
                  <c:v>2.6587315268674305E-2</c:v>
                </c:pt>
                <c:pt idx="1249">
                  <c:v>2.6978898446296307E-2</c:v>
                </c:pt>
                <c:pt idx="1250">
                  <c:v>2.7386615164456729E-2</c:v>
                </c:pt>
                <c:pt idx="1251">
                  <c:v>2.8387197041322865E-2</c:v>
                </c:pt>
                <c:pt idx="1252">
                  <c:v>2.7447577771973042E-2</c:v>
                </c:pt>
                <c:pt idx="1253">
                  <c:v>2.6951817824937274E-2</c:v>
                </c:pt>
                <c:pt idx="1254">
                  <c:v>2.6947287679661258E-2</c:v>
                </c:pt>
                <c:pt idx="1255">
                  <c:v>2.6822406864534631E-2</c:v>
                </c:pt>
                <c:pt idx="1256">
                  <c:v>2.6822406864534631E-2</c:v>
                </c:pt>
                <c:pt idx="1257">
                  <c:v>2.6822406864534631E-2</c:v>
                </c:pt>
                <c:pt idx="1258">
                  <c:v>2.8021028499757961E-2</c:v>
                </c:pt>
                <c:pt idx="1259">
                  <c:v>2.8613476876950261E-2</c:v>
                </c:pt>
                <c:pt idx="1260">
                  <c:v>2.7479832179549302E-2</c:v>
                </c:pt>
                <c:pt idx="1261">
                  <c:v>2.681402313947534E-2</c:v>
                </c:pt>
                <c:pt idx="1262">
                  <c:v>2.7182652891531434E-2</c:v>
                </c:pt>
                <c:pt idx="1263">
                  <c:v>2.7736250559558195E-2</c:v>
                </c:pt>
                <c:pt idx="1264">
                  <c:v>2.663155208364143E-2</c:v>
                </c:pt>
                <c:pt idx="1265">
                  <c:v>2.6723641780742713E-2</c:v>
                </c:pt>
                <c:pt idx="1266">
                  <c:v>2.6833376977701273E-2</c:v>
                </c:pt>
                <c:pt idx="1267">
                  <c:v>2.767141430994402E-2</c:v>
                </c:pt>
                <c:pt idx="1268">
                  <c:v>2.7191200396968762E-2</c:v>
                </c:pt>
                <c:pt idx="1269">
                  <c:v>2.673144670457972E-2</c:v>
                </c:pt>
                <c:pt idx="1270">
                  <c:v>2.7499382754675561E-2</c:v>
                </c:pt>
                <c:pt idx="1271">
                  <c:v>2.7322307761578957E-2</c:v>
                </c:pt>
                <c:pt idx="1272">
                  <c:v>2.7676258796233033E-2</c:v>
                </c:pt>
                <c:pt idx="1273">
                  <c:v>2.7349787086290767E-2</c:v>
                </c:pt>
                <c:pt idx="1274">
                  <c:v>2.7553186623199166E-2</c:v>
                </c:pt>
                <c:pt idx="1275">
                  <c:v>2.7401820289820078E-2</c:v>
                </c:pt>
                <c:pt idx="1276">
                  <c:v>2.6653925897078934E-2</c:v>
                </c:pt>
                <c:pt idx="1277">
                  <c:v>2.5892642418064438E-2</c:v>
                </c:pt>
                <c:pt idx="1278">
                  <c:v>2.5264095654591423E-2</c:v>
                </c:pt>
                <c:pt idx="1279">
                  <c:v>2.532259923277691E-2</c:v>
                </c:pt>
                <c:pt idx="1280">
                  <c:v>2.4341428852250546E-2</c:v>
                </c:pt>
                <c:pt idx="1281">
                  <c:v>2.5588102686482261E-2</c:v>
                </c:pt>
                <c:pt idx="1282">
                  <c:v>2.5687699459847946E-2</c:v>
                </c:pt>
                <c:pt idx="1283">
                  <c:v>2.6561021142982644E-2</c:v>
                </c:pt>
                <c:pt idx="1284">
                  <c:v>2.7044010442504041E-2</c:v>
                </c:pt>
                <c:pt idx="1285">
                  <c:v>2.8742523574872503E-2</c:v>
                </c:pt>
                <c:pt idx="1286">
                  <c:v>2.9162551377215462E-2</c:v>
                </c:pt>
                <c:pt idx="1287">
                  <c:v>2.8463282645437848E-2</c:v>
                </c:pt>
                <c:pt idx="1288">
                  <c:v>2.8625689099152307E-2</c:v>
                </c:pt>
                <c:pt idx="1289">
                  <c:v>2.955002248910954E-2</c:v>
                </c:pt>
                <c:pt idx="1290">
                  <c:v>2.9886649767109863E-2</c:v>
                </c:pt>
                <c:pt idx="1291">
                  <c:v>2.9661299262958685E-2</c:v>
                </c:pt>
                <c:pt idx="1292">
                  <c:v>3.0722609423702862E-2</c:v>
                </c:pt>
                <c:pt idx="1293">
                  <c:v>3.0710232221089928E-2</c:v>
                </c:pt>
                <c:pt idx="1294">
                  <c:v>3.0816340826416266E-2</c:v>
                </c:pt>
                <c:pt idx="1295">
                  <c:v>3.0593062311895403E-2</c:v>
                </c:pt>
                <c:pt idx="1296">
                  <c:v>3.4172212974327487E-2</c:v>
                </c:pt>
                <c:pt idx="1297">
                  <c:v>3.2848017942095242E-2</c:v>
                </c:pt>
                <c:pt idx="1298">
                  <c:v>3.2168633671554758E-2</c:v>
                </c:pt>
                <c:pt idx="1299">
                  <c:v>3.1753761942687864E-2</c:v>
                </c:pt>
                <c:pt idx="1300">
                  <c:v>3.1720381849788759E-2</c:v>
                </c:pt>
                <c:pt idx="1301">
                  <c:v>3.1812827988719317E-2</c:v>
                </c:pt>
                <c:pt idx="1302">
                  <c:v>3.1630373700741177E-2</c:v>
                </c:pt>
                <c:pt idx="1303">
                  <c:v>3.1060139928398844E-2</c:v>
                </c:pt>
                <c:pt idx="1304">
                  <c:v>3.1450429113930922E-2</c:v>
                </c:pt>
                <c:pt idx="1305">
                  <c:v>3.1141106054630607E-2</c:v>
                </c:pt>
                <c:pt idx="1306">
                  <c:v>3.1417346905092014E-2</c:v>
                </c:pt>
                <c:pt idx="1307">
                  <c:v>3.090312065459444E-2</c:v>
                </c:pt>
                <c:pt idx="1308">
                  <c:v>3.0446375361571465E-2</c:v>
                </c:pt>
                <c:pt idx="1309">
                  <c:v>3.0630191228080972E-2</c:v>
                </c:pt>
                <c:pt idx="1310">
                  <c:v>3.0067577337252738E-2</c:v>
                </c:pt>
                <c:pt idx="1311">
                  <c:v>3.026399017218151E-2</c:v>
                </c:pt>
                <c:pt idx="1312">
                  <c:v>3.0178800375946002E-2</c:v>
                </c:pt>
                <c:pt idx="1313">
                  <c:v>2.981322963246591E-2</c:v>
                </c:pt>
                <c:pt idx="1314">
                  <c:v>3.1601367434663019E-2</c:v>
                </c:pt>
                <c:pt idx="1315">
                  <c:v>3.1673227134942139E-2</c:v>
                </c:pt>
                <c:pt idx="1316">
                  <c:v>2.9314612437466248E-2</c:v>
                </c:pt>
                <c:pt idx="1317">
                  <c:v>2.9686910417650703E-2</c:v>
                </c:pt>
                <c:pt idx="1318">
                  <c:v>3.084529531196456E-2</c:v>
                </c:pt>
                <c:pt idx="1319">
                  <c:v>3.1063749851900746E-2</c:v>
                </c:pt>
                <c:pt idx="1320">
                  <c:v>3.2452238464042771E-2</c:v>
                </c:pt>
                <c:pt idx="1321">
                  <c:v>3.2478522426899525E-2</c:v>
                </c:pt>
                <c:pt idx="1322">
                  <c:v>3.2980452640059332E-2</c:v>
                </c:pt>
                <c:pt idx="1323">
                  <c:v>3.4336658159579647E-2</c:v>
                </c:pt>
                <c:pt idx="1324">
                  <c:v>3.5097919322440996E-2</c:v>
                </c:pt>
                <c:pt idx="1325">
                  <c:v>3.6585932225721485E-2</c:v>
                </c:pt>
                <c:pt idx="1326">
                  <c:v>3.5711847838159394E-2</c:v>
                </c:pt>
                <c:pt idx="1327">
                  <c:v>3.3297058140091651E-2</c:v>
                </c:pt>
                <c:pt idx="1328">
                  <c:v>3.2854926229018977E-2</c:v>
                </c:pt>
                <c:pt idx="1329">
                  <c:v>3.2412675574954974E-2</c:v>
                </c:pt>
                <c:pt idx="1330">
                  <c:v>3.0598128761821997E-2</c:v>
                </c:pt>
                <c:pt idx="1331">
                  <c:v>3.0509366092608792E-2</c:v>
                </c:pt>
                <c:pt idx="1332">
                  <c:v>3.0638688345760778E-2</c:v>
                </c:pt>
                <c:pt idx="1333">
                  <c:v>3.0846977032643719E-2</c:v>
                </c:pt>
                <c:pt idx="1334">
                  <c:v>3.0853679491200325E-2</c:v>
                </c:pt>
                <c:pt idx="1335">
                  <c:v>3.0298803569063448E-2</c:v>
                </c:pt>
                <c:pt idx="1336">
                  <c:v>3.0444456396191311E-2</c:v>
                </c:pt>
                <c:pt idx="1337">
                  <c:v>3.0137034236189852E-2</c:v>
                </c:pt>
                <c:pt idx="1338">
                  <c:v>2.9780351359299906E-2</c:v>
                </c:pt>
                <c:pt idx="1339">
                  <c:v>3.0275690594741556E-2</c:v>
                </c:pt>
                <c:pt idx="1340">
                  <c:v>3.0487567357735057E-2</c:v>
                </c:pt>
                <c:pt idx="1341">
                  <c:v>3.054852457292434E-2</c:v>
                </c:pt>
                <c:pt idx="1342">
                  <c:v>3.133060770175955E-2</c:v>
                </c:pt>
                <c:pt idx="1343">
                  <c:v>3.0357311211085314E-2</c:v>
                </c:pt>
                <c:pt idx="1344">
                  <c:v>3.0625525047902391E-2</c:v>
                </c:pt>
                <c:pt idx="1345">
                  <c:v>3.0621141095140469E-2</c:v>
                </c:pt>
                <c:pt idx="1346">
                  <c:v>3.0191584657020099E-2</c:v>
                </c:pt>
                <c:pt idx="1347">
                  <c:v>2.9372614501141925E-2</c:v>
                </c:pt>
                <c:pt idx="1348">
                  <c:v>2.977276660972128E-2</c:v>
                </c:pt>
                <c:pt idx="1349">
                  <c:v>3.0413700265322419E-2</c:v>
                </c:pt>
                <c:pt idx="1350">
                  <c:v>3.0738287643360174E-2</c:v>
                </c:pt>
                <c:pt idx="1351">
                  <c:v>2.9994233953511196E-2</c:v>
                </c:pt>
                <c:pt idx="1352">
                  <c:v>2.9693937260703018E-2</c:v>
                </c:pt>
                <c:pt idx="1353">
                  <c:v>2.9511264832137063E-2</c:v>
                </c:pt>
                <c:pt idx="1354">
                  <c:v>2.842727363998232E-2</c:v>
                </c:pt>
                <c:pt idx="1355">
                  <c:v>2.8791129987934871E-2</c:v>
                </c:pt>
                <c:pt idx="1356">
                  <c:v>2.9017718150681548E-2</c:v>
                </c:pt>
                <c:pt idx="1357">
                  <c:v>2.8614924566752409E-2</c:v>
                </c:pt>
                <c:pt idx="1358">
                  <c:v>2.8770764510677616E-2</c:v>
                </c:pt>
                <c:pt idx="1359">
                  <c:v>2.8864181699996383E-2</c:v>
                </c:pt>
                <c:pt idx="1360">
                  <c:v>3.0360690129369483E-2</c:v>
                </c:pt>
                <c:pt idx="1361">
                  <c:v>3.0360690129369483E-2</c:v>
                </c:pt>
                <c:pt idx="1362">
                  <c:v>3.0360690129369483E-2</c:v>
                </c:pt>
                <c:pt idx="1363">
                  <c:v>3.0315380516766965E-2</c:v>
                </c:pt>
                <c:pt idx="1364">
                  <c:v>2.9673079651366785E-2</c:v>
                </c:pt>
                <c:pt idx="1365">
                  <c:v>2.8619912140672388E-2</c:v>
                </c:pt>
                <c:pt idx="1366">
                  <c:v>2.7966644213805569E-2</c:v>
                </c:pt>
                <c:pt idx="1367">
                  <c:v>2.7184276008517805E-2</c:v>
                </c:pt>
                <c:pt idx="1368">
                  <c:v>2.7184276008517805E-2</c:v>
                </c:pt>
                <c:pt idx="1369">
                  <c:v>2.7184276008517805E-2</c:v>
                </c:pt>
                <c:pt idx="1370">
                  <c:v>2.7919892039943939E-2</c:v>
                </c:pt>
                <c:pt idx="1371">
                  <c:v>2.7946249530292233E-2</c:v>
                </c:pt>
                <c:pt idx="1372">
                  <c:v>2.6942407593647855E-2</c:v>
                </c:pt>
                <c:pt idx="1373">
                  <c:v>2.6054839119461493E-2</c:v>
                </c:pt>
                <c:pt idx="1374">
                  <c:v>2.4058604388147664E-2</c:v>
                </c:pt>
                <c:pt idx="1375">
                  <c:v>2.4058604388147664E-2</c:v>
                </c:pt>
                <c:pt idx="1376">
                  <c:v>2.3907172669491494E-2</c:v>
                </c:pt>
                <c:pt idx="1377">
                  <c:v>2.3907172669491494E-2</c:v>
                </c:pt>
                <c:pt idx="1378">
                  <c:v>2.4051622378143511E-2</c:v>
                </c:pt>
                <c:pt idx="1379">
                  <c:v>2.3678303207089746E-2</c:v>
                </c:pt>
                <c:pt idx="1380">
                  <c:v>2.2709776108723601E-2</c:v>
                </c:pt>
                <c:pt idx="1381">
                  <c:v>2.3461769104732411E-2</c:v>
                </c:pt>
                <c:pt idx="1382">
                  <c:v>2.3461769104732411E-2</c:v>
                </c:pt>
                <c:pt idx="1383">
                  <c:v>2.3835418771253281E-2</c:v>
                </c:pt>
                <c:pt idx="1384">
                  <c:v>2.3835418771253281E-2</c:v>
                </c:pt>
                <c:pt idx="1385">
                  <c:v>2.4969123421278105E-2</c:v>
                </c:pt>
                <c:pt idx="1386">
                  <c:v>2.2866211533803193E-2</c:v>
                </c:pt>
                <c:pt idx="1387">
                  <c:v>2.2395883370773917E-2</c:v>
                </c:pt>
                <c:pt idx="1388">
                  <c:v>2.1873437855766453E-2</c:v>
                </c:pt>
                <c:pt idx="1389">
                  <c:v>2.1873437855766453E-2</c:v>
                </c:pt>
                <c:pt idx="1390">
                  <c:v>2.1833605103863452E-2</c:v>
                </c:pt>
                <c:pt idx="1391">
                  <c:v>2.1833605103863452E-2</c:v>
                </c:pt>
                <c:pt idx="1392">
                  <c:v>2.1173567230527324E-2</c:v>
                </c:pt>
                <c:pt idx="1393">
                  <c:v>2.1643905022719512E-2</c:v>
                </c:pt>
                <c:pt idx="1394">
                  <c:v>1.9426881438880717E-2</c:v>
                </c:pt>
                <c:pt idx="1395">
                  <c:v>2.0179492657626752E-2</c:v>
                </c:pt>
                <c:pt idx="1396">
                  <c:v>2.0179492657626752E-2</c:v>
                </c:pt>
                <c:pt idx="1397">
                  <c:v>2.0179492657626752E-2</c:v>
                </c:pt>
                <c:pt idx="1398">
                  <c:v>1.967156648866808E-2</c:v>
                </c:pt>
                <c:pt idx="1399">
                  <c:v>1.9115683183905996E-2</c:v>
                </c:pt>
                <c:pt idx="1400">
                  <c:v>1.81103641480439E-2</c:v>
                </c:pt>
                <c:pt idx="1401">
                  <c:v>1.838795925377934E-2</c:v>
                </c:pt>
                <c:pt idx="1402">
                  <c:v>1.8348322520372884E-2</c:v>
                </c:pt>
                <c:pt idx="1403">
                  <c:v>1.8963935408924937E-2</c:v>
                </c:pt>
                <c:pt idx="1404">
                  <c:v>1.9934551759104857E-2</c:v>
                </c:pt>
                <c:pt idx="1405">
                  <c:v>2.0143509545320626E-2</c:v>
                </c:pt>
                <c:pt idx="1406">
                  <c:v>2.0609133155174764E-2</c:v>
                </c:pt>
                <c:pt idx="1407">
                  <c:v>2.131140730793124E-2</c:v>
                </c:pt>
                <c:pt idx="1408">
                  <c:v>2.0565807580276929E-2</c:v>
                </c:pt>
                <c:pt idx="1409">
                  <c:v>1.9565134564977882E-2</c:v>
                </c:pt>
                <c:pt idx="1410">
                  <c:v>1.9338955715531236E-2</c:v>
                </c:pt>
                <c:pt idx="1411">
                  <c:v>1.9605365916360862E-2</c:v>
                </c:pt>
                <c:pt idx="1412">
                  <c:v>2.0308987066461115E-2</c:v>
                </c:pt>
                <c:pt idx="1413">
                  <c:v>1.9999252980284044E-2</c:v>
                </c:pt>
                <c:pt idx="1414">
                  <c:v>2.259752988439756E-2</c:v>
                </c:pt>
                <c:pt idx="1415">
                  <c:v>2.246222190835323E-2</c:v>
                </c:pt>
                <c:pt idx="1416">
                  <c:v>2.146241857338238E-2</c:v>
                </c:pt>
                <c:pt idx="1417">
                  <c:v>2.2883054690669646E-2</c:v>
                </c:pt>
                <c:pt idx="1418">
                  <c:v>2.3075360494081765E-2</c:v>
                </c:pt>
                <c:pt idx="1419">
                  <c:v>2.3513752266800303E-2</c:v>
                </c:pt>
                <c:pt idx="1420">
                  <c:v>2.3198297279747537E-2</c:v>
                </c:pt>
                <c:pt idx="1421">
                  <c:v>2.3473899885175564E-2</c:v>
                </c:pt>
                <c:pt idx="1422">
                  <c:v>2.430051324303506E-2</c:v>
                </c:pt>
                <c:pt idx="1423">
                  <c:v>2.5865238827047943E-2</c:v>
                </c:pt>
                <c:pt idx="1424">
                  <c:v>2.5793163159939292E-2</c:v>
                </c:pt>
                <c:pt idx="1425">
                  <c:v>2.5036209156984235E-2</c:v>
                </c:pt>
                <c:pt idx="1426">
                  <c:v>2.5807665815290259E-2</c:v>
                </c:pt>
                <c:pt idx="1427">
                  <c:v>2.592488910252766E-2</c:v>
                </c:pt>
                <c:pt idx="1428">
                  <c:v>2.5588588732785911E-2</c:v>
                </c:pt>
                <c:pt idx="1429">
                  <c:v>2.662422108564344E-2</c:v>
                </c:pt>
                <c:pt idx="1430">
                  <c:v>2.5628703234311323E-2</c:v>
                </c:pt>
                <c:pt idx="1431">
                  <c:v>2.7069529078526555E-2</c:v>
                </c:pt>
                <c:pt idx="1432">
                  <c:v>2.8664532206025051E-2</c:v>
                </c:pt>
                <c:pt idx="1433">
                  <c:v>2.8575588306149369E-2</c:v>
                </c:pt>
                <c:pt idx="1434">
                  <c:v>2.8445323574334602E-2</c:v>
                </c:pt>
                <c:pt idx="1435">
                  <c:v>3.2136191151300397E-2</c:v>
                </c:pt>
                <c:pt idx="1436">
                  <c:v>2.9564712010806016E-2</c:v>
                </c:pt>
                <c:pt idx="1437">
                  <c:v>2.9985756294875765E-2</c:v>
                </c:pt>
                <c:pt idx="1438">
                  <c:v>2.8629374375444105E-2</c:v>
                </c:pt>
                <c:pt idx="1439">
                  <c:v>2.8579686119276748E-2</c:v>
                </c:pt>
                <c:pt idx="1440">
                  <c:v>2.8657527112353587E-2</c:v>
                </c:pt>
                <c:pt idx="1441">
                  <c:v>2.8320293151010478E-2</c:v>
                </c:pt>
                <c:pt idx="1442">
                  <c:v>2.9375298498126701E-2</c:v>
                </c:pt>
                <c:pt idx="1443">
                  <c:v>2.7345281574004843E-2</c:v>
                </c:pt>
                <c:pt idx="1444">
                  <c:v>2.8402797354356135E-2</c:v>
                </c:pt>
                <c:pt idx="1445">
                  <c:v>3.0617333773986344E-2</c:v>
                </c:pt>
                <c:pt idx="1446">
                  <c:v>3.2200088877442412E-2</c:v>
                </c:pt>
                <c:pt idx="1447">
                  <c:v>3.209473243753036E-2</c:v>
                </c:pt>
                <c:pt idx="1448">
                  <c:v>3.2197922852427951E-2</c:v>
                </c:pt>
                <c:pt idx="1449">
                  <c:v>3.2469290223487657E-2</c:v>
                </c:pt>
                <c:pt idx="1450">
                  <c:v>3.3580367400972033E-2</c:v>
                </c:pt>
                <c:pt idx="1451">
                  <c:v>3.2524794265400003E-2</c:v>
                </c:pt>
                <c:pt idx="1452">
                  <c:v>3.2602003842869487E-2</c:v>
                </c:pt>
                <c:pt idx="1453">
                  <c:v>3.3899189418455045E-2</c:v>
                </c:pt>
                <c:pt idx="1454">
                  <c:v>3.427431904000966E-2</c:v>
                </c:pt>
                <c:pt idx="1455">
                  <c:v>3.3326257505190249E-2</c:v>
                </c:pt>
                <c:pt idx="1456">
                  <c:v>3.2846831640026553E-2</c:v>
                </c:pt>
                <c:pt idx="1457">
                  <c:v>3.3353571005147797E-2</c:v>
                </c:pt>
                <c:pt idx="1458">
                  <c:v>3.4140160003028885E-2</c:v>
                </c:pt>
                <c:pt idx="1459">
                  <c:v>3.5675059227833428E-2</c:v>
                </c:pt>
                <c:pt idx="1460">
                  <c:v>3.7204507392062158E-2</c:v>
                </c:pt>
                <c:pt idx="1461">
                  <c:v>3.6590484249808486E-2</c:v>
                </c:pt>
                <c:pt idx="1462">
                  <c:v>3.7435564700571744E-2</c:v>
                </c:pt>
                <c:pt idx="1463">
                  <c:v>3.7933676982959685E-2</c:v>
                </c:pt>
                <c:pt idx="1464">
                  <c:v>3.765579260166585E-2</c:v>
                </c:pt>
                <c:pt idx="1465">
                  <c:v>3.7208879142952789E-2</c:v>
                </c:pt>
                <c:pt idx="1466">
                  <c:v>3.7420985321537259E-2</c:v>
                </c:pt>
                <c:pt idx="1467">
                  <c:v>3.6962277963493273E-2</c:v>
                </c:pt>
                <c:pt idx="1468">
                  <c:v>3.676628463126197E-2</c:v>
                </c:pt>
                <c:pt idx="1469">
                  <c:v>3.6406916858593874E-2</c:v>
                </c:pt>
                <c:pt idx="1470">
                  <c:v>3.57694826746775E-2</c:v>
                </c:pt>
                <c:pt idx="1471">
                  <c:v>3.5449022022332688E-2</c:v>
                </c:pt>
                <c:pt idx="1472">
                  <c:v>3.5191241974984355E-2</c:v>
                </c:pt>
                <c:pt idx="1473">
                  <c:v>3.3860801122948203E-2</c:v>
                </c:pt>
                <c:pt idx="1474">
                  <c:v>3.3275982521258296E-2</c:v>
                </c:pt>
                <c:pt idx="1475">
                  <c:v>3.416958356499733E-2</c:v>
                </c:pt>
                <c:pt idx="1476">
                  <c:v>3.3517652759298633E-2</c:v>
                </c:pt>
                <c:pt idx="1477">
                  <c:v>3.307352277983322E-2</c:v>
                </c:pt>
                <c:pt idx="1478">
                  <c:v>3.3764303755504099E-2</c:v>
                </c:pt>
                <c:pt idx="1479">
                  <c:v>3.4032578389555868E-2</c:v>
                </c:pt>
                <c:pt idx="1480">
                  <c:v>3.5197448334443493E-2</c:v>
                </c:pt>
                <c:pt idx="1481">
                  <c:v>3.5047091662355978E-2</c:v>
                </c:pt>
                <c:pt idx="1482">
                  <c:v>3.4895713583065535E-2</c:v>
                </c:pt>
                <c:pt idx="1483">
                  <c:v>3.4639896543185444E-2</c:v>
                </c:pt>
                <c:pt idx="1484">
                  <c:v>3.4032400762530113E-2</c:v>
                </c:pt>
                <c:pt idx="1485">
                  <c:v>3.4216539239738997E-2</c:v>
                </c:pt>
                <c:pt idx="1486">
                  <c:v>3.2635481680779566E-2</c:v>
                </c:pt>
                <c:pt idx="1487">
                  <c:v>3.2315669662553281E-2</c:v>
                </c:pt>
                <c:pt idx="1488">
                  <c:v>3.1769581789479973E-2</c:v>
                </c:pt>
                <c:pt idx="1489">
                  <c:v>3.2276764645782108E-2</c:v>
                </c:pt>
                <c:pt idx="1490">
                  <c:v>3.2317528569787535E-2</c:v>
                </c:pt>
                <c:pt idx="1491">
                  <c:v>3.2671937215952296E-2</c:v>
                </c:pt>
                <c:pt idx="1492">
                  <c:v>3.3050329898341002E-2</c:v>
                </c:pt>
                <c:pt idx="1493">
                  <c:v>3.3326532382649376E-2</c:v>
                </c:pt>
                <c:pt idx="1494">
                  <c:v>3.5215182359761954E-2</c:v>
                </c:pt>
                <c:pt idx="1495">
                  <c:v>3.6000002590484192E-2</c:v>
                </c:pt>
                <c:pt idx="1496">
                  <c:v>3.4992713493384953E-2</c:v>
                </c:pt>
                <c:pt idx="1497">
                  <c:v>3.4760863456492319E-2</c:v>
                </c:pt>
                <c:pt idx="1498">
                  <c:v>3.3708320794507585E-2</c:v>
                </c:pt>
                <c:pt idx="1499">
                  <c:v>3.3167020477218867E-2</c:v>
                </c:pt>
                <c:pt idx="1500">
                  <c:v>3.4241834177469954E-2</c:v>
                </c:pt>
                <c:pt idx="1501">
                  <c:v>3.4033359915993211E-2</c:v>
                </c:pt>
                <c:pt idx="1502">
                  <c:v>3.3830443792337905E-2</c:v>
                </c:pt>
                <c:pt idx="1503">
                  <c:v>3.3694608757165789E-2</c:v>
                </c:pt>
                <c:pt idx="1504">
                  <c:v>3.3559907216219154E-2</c:v>
                </c:pt>
                <c:pt idx="1505">
                  <c:v>3.4670336409119096E-2</c:v>
                </c:pt>
                <c:pt idx="1506">
                  <c:v>3.5277907864212255E-2</c:v>
                </c:pt>
                <c:pt idx="1507">
                  <c:v>3.4770135962815196E-2</c:v>
                </c:pt>
                <c:pt idx="1508">
                  <c:v>3.4770135962815196E-2</c:v>
                </c:pt>
                <c:pt idx="1509">
                  <c:v>3.4770135962815196E-2</c:v>
                </c:pt>
                <c:pt idx="1510">
                  <c:v>3.6761208027274228E-2</c:v>
                </c:pt>
                <c:pt idx="1511">
                  <c:v>3.5852282218276632E-2</c:v>
                </c:pt>
                <c:pt idx="1512">
                  <c:v>3.6997796855562037E-2</c:v>
                </c:pt>
                <c:pt idx="1513">
                  <c:v>3.7658863152914668E-2</c:v>
                </c:pt>
                <c:pt idx="1514">
                  <c:v>3.6832636179901734E-2</c:v>
                </c:pt>
                <c:pt idx="1515">
                  <c:v>3.6709794929096318E-2</c:v>
                </c:pt>
                <c:pt idx="1516">
                  <c:v>3.6640640076785025E-2</c:v>
                </c:pt>
                <c:pt idx="1517">
                  <c:v>3.505156677545862E-2</c:v>
                </c:pt>
                <c:pt idx="1518">
                  <c:v>3.5156887882808463E-2</c:v>
                </c:pt>
                <c:pt idx="1519">
                  <c:v>3.3267408553329547E-2</c:v>
                </c:pt>
                <c:pt idx="1520">
                  <c:v>3.3101424865832119E-2</c:v>
                </c:pt>
                <c:pt idx="1521">
                  <c:v>3.3500754156485679E-2</c:v>
                </c:pt>
                <c:pt idx="1522">
                  <c:v>3.4736772136822358E-2</c:v>
                </c:pt>
                <c:pt idx="1523">
                  <c:v>3.4388195364858931E-2</c:v>
                </c:pt>
                <c:pt idx="1524">
                  <c:v>3.499352463418115E-2</c:v>
                </c:pt>
                <c:pt idx="1525">
                  <c:v>3.4999546435728113E-2</c:v>
                </c:pt>
                <c:pt idx="1526">
                  <c:v>3.328842777653096E-2</c:v>
                </c:pt>
                <c:pt idx="1527">
                  <c:v>3.3120727148945539E-2</c:v>
                </c:pt>
                <c:pt idx="1528">
                  <c:v>3.6994584984803125E-2</c:v>
                </c:pt>
                <c:pt idx="1529">
                  <c:v>3.6833655958698919E-2</c:v>
                </c:pt>
                <c:pt idx="1530">
                  <c:v>3.4872094132555764E-2</c:v>
                </c:pt>
                <c:pt idx="1531">
                  <c:v>3.5551165540823271E-2</c:v>
                </c:pt>
                <c:pt idx="1532">
                  <c:v>3.4889432538032894E-2</c:v>
                </c:pt>
                <c:pt idx="1533">
                  <c:v>3.3895678543801377E-2</c:v>
                </c:pt>
                <c:pt idx="1534">
                  <c:v>3.3793256817503337E-2</c:v>
                </c:pt>
                <c:pt idx="1535">
                  <c:v>3.0998408308378966E-2</c:v>
                </c:pt>
                <c:pt idx="1536">
                  <c:v>3.0947883760423123E-2</c:v>
                </c:pt>
                <c:pt idx="1537">
                  <c:v>3.0072951378474322E-2</c:v>
                </c:pt>
                <c:pt idx="1538">
                  <c:v>3.0821671750333457E-2</c:v>
                </c:pt>
                <c:pt idx="1539">
                  <c:v>2.9316899976553512E-2</c:v>
                </c:pt>
                <c:pt idx="1540">
                  <c:v>2.8441533473902991E-2</c:v>
                </c:pt>
                <c:pt idx="1541">
                  <c:v>2.8597547721848193E-2</c:v>
                </c:pt>
                <c:pt idx="1542">
                  <c:v>2.7970058272784093E-2</c:v>
                </c:pt>
                <c:pt idx="1543">
                  <c:v>2.7402949809381738E-2</c:v>
                </c:pt>
                <c:pt idx="1544">
                  <c:v>2.7898955904642087E-2</c:v>
                </c:pt>
                <c:pt idx="1545">
                  <c:v>2.7435577836355973E-2</c:v>
                </c:pt>
                <c:pt idx="1546">
                  <c:v>2.7554282729313151E-2</c:v>
                </c:pt>
                <c:pt idx="1547">
                  <c:v>2.6850949360008536E-2</c:v>
                </c:pt>
                <c:pt idx="1548">
                  <c:v>2.7420539400880517E-2</c:v>
                </c:pt>
                <c:pt idx="1549">
                  <c:v>2.6825096925244152E-2</c:v>
                </c:pt>
                <c:pt idx="1550">
                  <c:v>2.9441255945344524E-2</c:v>
                </c:pt>
                <c:pt idx="1551">
                  <c:v>3.08898165680912E-2</c:v>
                </c:pt>
                <c:pt idx="1552">
                  <c:v>3.1614792869854025E-2</c:v>
                </c:pt>
                <c:pt idx="1553">
                  <c:v>3.2679534309828839E-2</c:v>
                </c:pt>
                <c:pt idx="1554">
                  <c:v>3.1397743856065863E-2</c:v>
                </c:pt>
                <c:pt idx="1555">
                  <c:v>3.0419501414839289E-2</c:v>
                </c:pt>
                <c:pt idx="1556">
                  <c:v>3.0099517388449737E-2</c:v>
                </c:pt>
                <c:pt idx="1557">
                  <c:v>2.8677453141503717E-2</c:v>
                </c:pt>
                <c:pt idx="1558">
                  <c:v>2.7286280373110094E-2</c:v>
                </c:pt>
                <c:pt idx="1559">
                  <c:v>2.6788930656511445E-2</c:v>
                </c:pt>
                <c:pt idx="1560">
                  <c:v>2.5783594319103376E-2</c:v>
                </c:pt>
                <c:pt idx="1561">
                  <c:v>2.4557775867697917E-2</c:v>
                </c:pt>
                <c:pt idx="1562">
                  <c:v>2.585809082369539E-2</c:v>
                </c:pt>
                <c:pt idx="1563">
                  <c:v>2.5412326299356747E-2</c:v>
                </c:pt>
                <c:pt idx="1564">
                  <c:v>2.6226302795167911E-2</c:v>
                </c:pt>
                <c:pt idx="1565">
                  <c:v>2.6215257531584046E-2</c:v>
                </c:pt>
                <c:pt idx="1566">
                  <c:v>2.6346362504446774E-2</c:v>
                </c:pt>
                <c:pt idx="1567">
                  <c:v>2.6024068494243768E-2</c:v>
                </c:pt>
                <c:pt idx="1568">
                  <c:v>2.4823555082238102E-2</c:v>
                </c:pt>
                <c:pt idx="1569">
                  <c:v>2.4357521434670626E-2</c:v>
                </c:pt>
                <c:pt idx="1570">
                  <c:v>2.4871213689232063E-2</c:v>
                </c:pt>
                <c:pt idx="1571">
                  <c:v>2.5592878439286704E-2</c:v>
                </c:pt>
                <c:pt idx="1572">
                  <c:v>2.612148531372982E-2</c:v>
                </c:pt>
                <c:pt idx="1573">
                  <c:v>2.6443139622709277E-2</c:v>
                </c:pt>
                <c:pt idx="1574">
                  <c:v>2.633106311835165E-2</c:v>
                </c:pt>
                <c:pt idx="1575">
                  <c:v>2.685886282823291E-2</c:v>
                </c:pt>
                <c:pt idx="1576">
                  <c:v>2.69733729329803E-2</c:v>
                </c:pt>
                <c:pt idx="1577">
                  <c:v>2.6658037582539262E-2</c:v>
                </c:pt>
                <c:pt idx="1578">
                  <c:v>2.5472385616819304E-2</c:v>
                </c:pt>
                <c:pt idx="1579">
                  <c:v>2.689665279169251E-2</c:v>
                </c:pt>
                <c:pt idx="1580">
                  <c:v>2.685229553066526E-2</c:v>
                </c:pt>
                <c:pt idx="1581">
                  <c:v>2.6638917201881607E-2</c:v>
                </c:pt>
                <c:pt idx="1582">
                  <c:v>2.7778291208701567E-2</c:v>
                </c:pt>
                <c:pt idx="1583">
                  <c:v>2.7414497784859715E-2</c:v>
                </c:pt>
                <c:pt idx="1584">
                  <c:v>2.7288178332875002E-2</c:v>
                </c:pt>
                <c:pt idx="1585">
                  <c:v>2.894248853875836E-2</c:v>
                </c:pt>
                <c:pt idx="1586">
                  <c:v>2.9559628044043995E-2</c:v>
                </c:pt>
                <c:pt idx="1587">
                  <c:v>2.9199143152871643E-2</c:v>
                </c:pt>
                <c:pt idx="1588">
                  <c:v>2.8457726398864125E-2</c:v>
                </c:pt>
                <c:pt idx="1589">
                  <c:v>2.9012119837596884E-2</c:v>
                </c:pt>
                <c:pt idx="1590">
                  <c:v>2.9796037713696544E-2</c:v>
                </c:pt>
                <c:pt idx="1591">
                  <c:v>2.9557515995473183E-2</c:v>
                </c:pt>
                <c:pt idx="1592">
                  <c:v>2.9470712420412992E-2</c:v>
                </c:pt>
                <c:pt idx="1593">
                  <c:v>2.9021636695360065E-2</c:v>
                </c:pt>
                <c:pt idx="1594">
                  <c:v>2.9326299718365534E-2</c:v>
                </c:pt>
                <c:pt idx="1595">
                  <c:v>2.9009580418622893E-2</c:v>
                </c:pt>
                <c:pt idx="1596">
                  <c:v>2.8629991895345652E-2</c:v>
                </c:pt>
                <c:pt idx="1597">
                  <c:v>2.9065554820826955E-2</c:v>
                </c:pt>
                <c:pt idx="1598">
                  <c:v>2.9044667868230456E-2</c:v>
                </c:pt>
                <c:pt idx="1599">
                  <c:v>2.9260350272628188E-2</c:v>
                </c:pt>
                <c:pt idx="1600">
                  <c:v>2.9856485562326562E-2</c:v>
                </c:pt>
                <c:pt idx="1601">
                  <c:v>3.0490850336357789E-2</c:v>
                </c:pt>
                <c:pt idx="1602">
                  <c:v>3.0321541011802622E-2</c:v>
                </c:pt>
                <c:pt idx="1603">
                  <c:v>2.9303509766375746E-2</c:v>
                </c:pt>
                <c:pt idx="1604">
                  <c:v>3.0251645435736108E-2</c:v>
                </c:pt>
                <c:pt idx="1605">
                  <c:v>3.0920551198820867E-2</c:v>
                </c:pt>
                <c:pt idx="1606">
                  <c:v>3.4040623124618641E-2</c:v>
                </c:pt>
                <c:pt idx="1607">
                  <c:v>3.5441799698210819E-2</c:v>
                </c:pt>
                <c:pt idx="1608">
                  <c:v>3.5762072857880134E-2</c:v>
                </c:pt>
                <c:pt idx="1609">
                  <c:v>3.5845321349909365E-2</c:v>
                </c:pt>
                <c:pt idx="1610">
                  <c:v>3.4123303695677176E-2</c:v>
                </c:pt>
                <c:pt idx="1611">
                  <c:v>3.3424220643523794E-2</c:v>
                </c:pt>
                <c:pt idx="1612">
                  <c:v>3.2696227902064057E-2</c:v>
                </c:pt>
                <c:pt idx="1613">
                  <c:v>3.0817107287241075E-2</c:v>
                </c:pt>
                <c:pt idx="1614">
                  <c:v>2.901305346700056E-2</c:v>
                </c:pt>
                <c:pt idx="1615">
                  <c:v>2.8329815434047778E-2</c:v>
                </c:pt>
                <c:pt idx="1616">
                  <c:v>2.7799429549252741E-2</c:v>
                </c:pt>
                <c:pt idx="1617">
                  <c:v>2.7361146658373525E-2</c:v>
                </c:pt>
                <c:pt idx="1618">
                  <c:v>2.7108128598127723E-2</c:v>
                </c:pt>
                <c:pt idx="1619">
                  <c:v>2.7099300308265573E-2</c:v>
                </c:pt>
                <c:pt idx="1620">
                  <c:v>2.6968947368421148E-2</c:v>
                </c:pt>
                <c:pt idx="1621">
                  <c:v>2.6778792189496858E-2</c:v>
                </c:pt>
                <c:pt idx="1622">
                  <c:v>2.6581759016541806E-2</c:v>
                </c:pt>
                <c:pt idx="1623">
                  <c:v>2.6666024013354717E-2</c:v>
                </c:pt>
                <c:pt idx="1624">
                  <c:v>2.704609481036957E-2</c:v>
                </c:pt>
                <c:pt idx="1625">
                  <c:v>2.6577344800691738E-2</c:v>
                </c:pt>
                <c:pt idx="1626">
                  <c:v>2.737527945541729E-2</c:v>
                </c:pt>
                <c:pt idx="1627">
                  <c:v>2.8057800042373016E-2</c:v>
                </c:pt>
                <c:pt idx="1628">
                  <c:v>2.685053979058738E-2</c:v>
                </c:pt>
                <c:pt idx="1629">
                  <c:v>2.656330898579784E-2</c:v>
                </c:pt>
                <c:pt idx="1630">
                  <c:v>2.6526239443971478E-2</c:v>
                </c:pt>
                <c:pt idx="1631">
                  <c:v>2.2213157677883455E-2</c:v>
                </c:pt>
                <c:pt idx="1632">
                  <c:v>2.3122710820381975E-2</c:v>
                </c:pt>
                <c:pt idx="1633">
                  <c:v>2.2166052185056295E-2</c:v>
                </c:pt>
                <c:pt idx="1634">
                  <c:v>1.9698962498381878E-2</c:v>
                </c:pt>
                <c:pt idx="1635">
                  <c:v>2.2331994654151699E-2</c:v>
                </c:pt>
                <c:pt idx="1636">
                  <c:v>2.315242235420456E-2</c:v>
                </c:pt>
                <c:pt idx="1637">
                  <c:v>2.310185519060326E-2</c:v>
                </c:pt>
                <c:pt idx="1638">
                  <c:v>2.3199006207165307E-2</c:v>
                </c:pt>
                <c:pt idx="1639">
                  <c:v>2.1087423674755579E-2</c:v>
                </c:pt>
                <c:pt idx="1640">
                  <c:v>2.2090268727094298E-2</c:v>
                </c:pt>
                <c:pt idx="1641">
                  <c:v>2.1733885146684839E-2</c:v>
                </c:pt>
                <c:pt idx="1642">
                  <c:v>1.979912171312026E-2</c:v>
                </c:pt>
                <c:pt idx="1643">
                  <c:v>1.9099521554819976E-2</c:v>
                </c:pt>
                <c:pt idx="1644">
                  <c:v>1.8982781062615417E-2</c:v>
                </c:pt>
                <c:pt idx="1645">
                  <c:v>1.9665181619189065E-2</c:v>
                </c:pt>
                <c:pt idx="1646">
                  <c:v>2.098098400622328E-2</c:v>
                </c:pt>
                <c:pt idx="1647">
                  <c:v>2.0881372351679528E-2</c:v>
                </c:pt>
                <c:pt idx="1648">
                  <c:v>2.1606685707755036E-2</c:v>
                </c:pt>
                <c:pt idx="1649">
                  <c:v>2.1558090648291062E-2</c:v>
                </c:pt>
                <c:pt idx="1650">
                  <c:v>2.1731363530479442E-2</c:v>
                </c:pt>
                <c:pt idx="1651">
                  <c:v>2.2464772509118824E-2</c:v>
                </c:pt>
                <c:pt idx="1652">
                  <c:v>2.2756270342714879E-2</c:v>
                </c:pt>
                <c:pt idx="1653">
                  <c:v>2.2844899572136645E-2</c:v>
                </c:pt>
                <c:pt idx="1654">
                  <c:v>2.4361508939436338E-2</c:v>
                </c:pt>
                <c:pt idx="1655">
                  <c:v>2.5615600830776519E-2</c:v>
                </c:pt>
                <c:pt idx="1656">
                  <c:v>2.5589579593776501E-2</c:v>
                </c:pt>
                <c:pt idx="1657">
                  <c:v>2.584844715240775E-2</c:v>
                </c:pt>
                <c:pt idx="1658">
                  <c:v>2.5644668400520043E-2</c:v>
                </c:pt>
                <c:pt idx="1659">
                  <c:v>2.610163826020484E-2</c:v>
                </c:pt>
                <c:pt idx="1660">
                  <c:v>2.4280719303007459E-2</c:v>
                </c:pt>
                <c:pt idx="1661">
                  <c:v>2.2708175060898284E-2</c:v>
                </c:pt>
                <c:pt idx="1662">
                  <c:v>2.4832935884513074E-2</c:v>
                </c:pt>
                <c:pt idx="1663">
                  <c:v>2.6410128093874552E-2</c:v>
                </c:pt>
                <c:pt idx="1664">
                  <c:v>2.7087827337039183E-2</c:v>
                </c:pt>
                <c:pt idx="1665">
                  <c:v>2.6524846541142399E-2</c:v>
                </c:pt>
                <c:pt idx="1666">
                  <c:v>2.5868699194848799E-2</c:v>
                </c:pt>
                <c:pt idx="1667">
                  <c:v>2.7611090737424182E-2</c:v>
                </c:pt>
                <c:pt idx="1668">
                  <c:v>2.7625167751662127E-2</c:v>
                </c:pt>
                <c:pt idx="1669">
                  <c:v>2.7260296430154485E-2</c:v>
                </c:pt>
                <c:pt idx="1670">
                  <c:v>2.7761141989506521E-2</c:v>
                </c:pt>
                <c:pt idx="1671">
                  <c:v>2.8207971290348022E-2</c:v>
                </c:pt>
                <c:pt idx="1672">
                  <c:v>2.8572683601936988E-2</c:v>
                </c:pt>
                <c:pt idx="1673">
                  <c:v>3.2348269467082025E-2</c:v>
                </c:pt>
                <c:pt idx="1674">
                  <c:v>3.5227513808374522E-2</c:v>
                </c:pt>
                <c:pt idx="1675">
                  <c:v>3.4995463363034052E-2</c:v>
                </c:pt>
                <c:pt idx="1676">
                  <c:v>3.3811177827916095E-2</c:v>
                </c:pt>
                <c:pt idx="1677">
                  <c:v>3.2113436910214066E-2</c:v>
                </c:pt>
                <c:pt idx="1678">
                  <c:v>3.1904877299396617E-2</c:v>
                </c:pt>
                <c:pt idx="1679">
                  <c:v>3.1276938501766605E-2</c:v>
                </c:pt>
                <c:pt idx="1680">
                  <c:v>3.0938419778474446E-2</c:v>
                </c:pt>
                <c:pt idx="1681">
                  <c:v>2.9483006992422123E-2</c:v>
                </c:pt>
                <c:pt idx="1682">
                  <c:v>2.8924478707440859E-2</c:v>
                </c:pt>
                <c:pt idx="1683">
                  <c:v>2.800819423515144E-2</c:v>
                </c:pt>
                <c:pt idx="1684">
                  <c:v>2.7453868625662015E-2</c:v>
                </c:pt>
                <c:pt idx="1685">
                  <c:v>2.6941374651539118E-2</c:v>
                </c:pt>
                <c:pt idx="1686">
                  <c:v>2.6546880813950846E-2</c:v>
                </c:pt>
                <c:pt idx="1687">
                  <c:v>2.5987249450451944E-2</c:v>
                </c:pt>
                <c:pt idx="1688">
                  <c:v>2.6491105195026954E-2</c:v>
                </c:pt>
                <c:pt idx="1689">
                  <c:v>2.6219526474875687E-2</c:v>
                </c:pt>
                <c:pt idx="1690">
                  <c:v>2.6069897275277643E-2</c:v>
                </c:pt>
                <c:pt idx="1691">
                  <c:v>2.6646345036010044E-2</c:v>
                </c:pt>
                <c:pt idx="1692">
                  <c:v>2.6218908020659182E-2</c:v>
                </c:pt>
                <c:pt idx="1693">
                  <c:v>2.5869212249792772E-2</c:v>
                </c:pt>
                <c:pt idx="1694">
                  <c:v>2.385429397061456E-2</c:v>
                </c:pt>
                <c:pt idx="1695">
                  <c:v>2.443467299495794E-2</c:v>
                </c:pt>
                <c:pt idx="1696">
                  <c:v>2.4120159779138284E-2</c:v>
                </c:pt>
                <c:pt idx="1697">
                  <c:v>2.3969782460163458E-2</c:v>
                </c:pt>
                <c:pt idx="1698">
                  <c:v>2.3730690753181016E-2</c:v>
                </c:pt>
                <c:pt idx="1699">
                  <c:v>2.4079324809281544E-2</c:v>
                </c:pt>
                <c:pt idx="1700">
                  <c:v>2.3874771262367256E-2</c:v>
                </c:pt>
                <c:pt idx="1701">
                  <c:v>2.447371586258229E-2</c:v>
                </c:pt>
                <c:pt idx="1702">
                  <c:v>2.3502627776078255E-2</c:v>
                </c:pt>
                <c:pt idx="1703">
                  <c:v>2.3250879763740184E-2</c:v>
                </c:pt>
                <c:pt idx="1704">
                  <c:v>2.4299014881716041E-2</c:v>
                </c:pt>
                <c:pt idx="1705">
                  <c:v>2.3662337284519497E-2</c:v>
                </c:pt>
                <c:pt idx="1706">
                  <c:v>2.3835898479227402E-2</c:v>
                </c:pt>
                <c:pt idx="1707">
                  <c:v>2.3915199297374956E-2</c:v>
                </c:pt>
                <c:pt idx="1708">
                  <c:v>2.505414162929942E-2</c:v>
                </c:pt>
                <c:pt idx="1709">
                  <c:v>2.5108928146947873E-2</c:v>
                </c:pt>
                <c:pt idx="1710">
                  <c:v>2.4807430610167103E-2</c:v>
                </c:pt>
                <c:pt idx="1711">
                  <c:v>2.5270862907313729E-2</c:v>
                </c:pt>
                <c:pt idx="1712">
                  <c:v>2.6505009349921949E-2</c:v>
                </c:pt>
                <c:pt idx="1713">
                  <c:v>2.592533215888726E-2</c:v>
                </c:pt>
                <c:pt idx="1714">
                  <c:v>2.6038016387675889E-2</c:v>
                </c:pt>
                <c:pt idx="1715">
                  <c:v>2.6588842248919997E-2</c:v>
                </c:pt>
                <c:pt idx="1716">
                  <c:v>2.6295770821329278E-2</c:v>
                </c:pt>
                <c:pt idx="1717">
                  <c:v>2.6949365541277914E-2</c:v>
                </c:pt>
                <c:pt idx="1718">
                  <c:v>2.6760226531366116E-2</c:v>
                </c:pt>
                <c:pt idx="1719">
                  <c:v>2.6040710620582996E-2</c:v>
                </c:pt>
                <c:pt idx="1720">
                  <c:v>2.7796320718785683E-2</c:v>
                </c:pt>
                <c:pt idx="1721">
                  <c:v>2.6713554987212285E-2</c:v>
                </c:pt>
                <c:pt idx="1722">
                  <c:v>2.570741432788537E-2</c:v>
                </c:pt>
                <c:pt idx="1723">
                  <c:v>2.6866106089599384E-2</c:v>
                </c:pt>
                <c:pt idx="1724">
                  <c:v>2.6689161992736632E-2</c:v>
                </c:pt>
                <c:pt idx="1725">
                  <c:v>2.4720028044036946E-2</c:v>
                </c:pt>
                <c:pt idx="1726">
                  <c:v>2.6930817301759613E-2</c:v>
                </c:pt>
                <c:pt idx="1727">
                  <c:v>2.6443156761804532E-2</c:v>
                </c:pt>
                <c:pt idx="1728">
                  <c:v>2.6596577967965107E-2</c:v>
                </c:pt>
                <c:pt idx="1729">
                  <c:v>2.7175835407686533E-2</c:v>
                </c:pt>
                <c:pt idx="1730">
                  <c:v>2.6491046780188432E-2</c:v>
                </c:pt>
                <c:pt idx="1731">
                  <c:v>2.5664575851671367E-2</c:v>
                </c:pt>
                <c:pt idx="1732">
                  <c:v>2.5238334130517792E-2</c:v>
                </c:pt>
                <c:pt idx="1733">
                  <c:v>2.5736578658923537E-2</c:v>
                </c:pt>
                <c:pt idx="1734">
                  <c:v>2.6202498752582848E-2</c:v>
                </c:pt>
                <c:pt idx="1735">
                  <c:v>2.6211477280997042E-2</c:v>
                </c:pt>
                <c:pt idx="1736">
                  <c:v>2.5857719125990886E-2</c:v>
                </c:pt>
                <c:pt idx="1737">
                  <c:v>2.6220505115197468E-2</c:v>
                </c:pt>
                <c:pt idx="1738">
                  <c:v>2.5709992307357044E-2</c:v>
                </c:pt>
                <c:pt idx="1739">
                  <c:v>2.5850049583633461E-2</c:v>
                </c:pt>
                <c:pt idx="1740">
                  <c:v>2.6426226781376183E-2</c:v>
                </c:pt>
                <c:pt idx="1741">
                  <c:v>2.5392427614835622E-2</c:v>
                </c:pt>
                <c:pt idx="1742">
                  <c:v>2.5411368694532976E-2</c:v>
                </c:pt>
                <c:pt idx="1743">
                  <c:v>2.5788512198436253E-2</c:v>
                </c:pt>
                <c:pt idx="1744">
                  <c:v>2.7434174135251621E-2</c:v>
                </c:pt>
                <c:pt idx="1745">
                  <c:v>2.8820871992562558E-2</c:v>
                </c:pt>
                <c:pt idx="1746">
                  <c:v>3.1058198522381897E-2</c:v>
                </c:pt>
                <c:pt idx="1747">
                  <c:v>3.0959391394267843E-2</c:v>
                </c:pt>
                <c:pt idx="1748">
                  <c:v>3.147305520930721E-2</c:v>
                </c:pt>
                <c:pt idx="1749">
                  <c:v>3.148223704293529E-2</c:v>
                </c:pt>
                <c:pt idx="1750">
                  <c:v>3.0989565678858577E-2</c:v>
                </c:pt>
                <c:pt idx="1751">
                  <c:v>3.0628249395182161E-2</c:v>
                </c:pt>
                <c:pt idx="1752">
                  <c:v>3.0400601481466727E-2</c:v>
                </c:pt>
                <c:pt idx="1753">
                  <c:v>2.9082019844426599E-2</c:v>
                </c:pt>
                <c:pt idx="1754">
                  <c:v>2.8908460870379904E-2</c:v>
                </c:pt>
                <c:pt idx="1755">
                  <c:v>2.9699365654875742E-2</c:v>
                </c:pt>
                <c:pt idx="1756">
                  <c:v>2.8690581951141381E-2</c:v>
                </c:pt>
                <c:pt idx="1757">
                  <c:v>2.8672874163750972E-2</c:v>
                </c:pt>
                <c:pt idx="1758">
                  <c:v>2.6611523821365668E-2</c:v>
                </c:pt>
                <c:pt idx="1759">
                  <c:v>2.6804469902896422E-2</c:v>
                </c:pt>
                <c:pt idx="1760">
                  <c:v>2.6492824818016847E-2</c:v>
                </c:pt>
                <c:pt idx="1761">
                  <c:v>2.6943452279262758E-2</c:v>
                </c:pt>
                <c:pt idx="1762">
                  <c:v>2.6360013623158984E-2</c:v>
                </c:pt>
                <c:pt idx="1763">
                  <c:v>2.6387688967081213E-2</c:v>
                </c:pt>
                <c:pt idx="1764">
                  <c:v>2.6333454464983808E-2</c:v>
                </c:pt>
                <c:pt idx="1765">
                  <c:v>2.8395046774636556E-2</c:v>
                </c:pt>
                <c:pt idx="1766">
                  <c:v>2.7676667317725445E-2</c:v>
                </c:pt>
                <c:pt idx="1767">
                  <c:v>2.823618352918722E-2</c:v>
                </c:pt>
                <c:pt idx="1768">
                  <c:v>3.0174010619597791E-2</c:v>
                </c:pt>
                <c:pt idx="1769">
                  <c:v>3.0770345733985405E-2</c:v>
                </c:pt>
                <c:pt idx="1770">
                  <c:v>3.011098283860425E-2</c:v>
                </c:pt>
                <c:pt idx="1771">
                  <c:v>3.0034505579825677E-2</c:v>
                </c:pt>
                <c:pt idx="1772">
                  <c:v>3.0025911095125424E-2</c:v>
                </c:pt>
                <c:pt idx="1773">
                  <c:v>3.0468826664693083E-2</c:v>
                </c:pt>
                <c:pt idx="1774">
                  <c:v>2.9083493673605076E-2</c:v>
                </c:pt>
                <c:pt idx="1775">
                  <c:v>3.0356859023713767E-2</c:v>
                </c:pt>
                <c:pt idx="1776">
                  <c:v>2.9517525557560043E-2</c:v>
                </c:pt>
                <c:pt idx="1777">
                  <c:v>2.9968103169378479E-2</c:v>
                </c:pt>
                <c:pt idx="1778">
                  <c:v>2.8897992455074184E-2</c:v>
                </c:pt>
                <c:pt idx="1779">
                  <c:v>3.0913897553273784E-2</c:v>
                </c:pt>
                <c:pt idx="1780">
                  <c:v>3.1419735293629958E-2</c:v>
                </c:pt>
                <c:pt idx="1781">
                  <c:v>3.2188920877815552E-2</c:v>
                </c:pt>
                <c:pt idx="1782">
                  <c:v>3.3459318925234571E-2</c:v>
                </c:pt>
                <c:pt idx="1783">
                  <c:v>3.2988018585640377E-2</c:v>
                </c:pt>
                <c:pt idx="1784">
                  <c:v>3.2095628932874209E-2</c:v>
                </c:pt>
                <c:pt idx="1785">
                  <c:v>3.1513284689594911E-2</c:v>
                </c:pt>
                <c:pt idx="1786">
                  <c:v>3.0956496701580183E-2</c:v>
                </c:pt>
                <c:pt idx="1787">
                  <c:v>2.9765666758626796E-2</c:v>
                </c:pt>
                <c:pt idx="1788">
                  <c:v>2.9307607803649383E-2</c:v>
                </c:pt>
                <c:pt idx="1789">
                  <c:v>2.8089063898902866E-2</c:v>
                </c:pt>
                <c:pt idx="1790">
                  <c:v>2.7420500595804587E-2</c:v>
                </c:pt>
                <c:pt idx="1791">
                  <c:v>2.7451821740805848E-2</c:v>
                </c:pt>
                <c:pt idx="1792">
                  <c:v>2.6461937275788605E-2</c:v>
                </c:pt>
                <c:pt idx="1793">
                  <c:v>2.5120421089548151E-2</c:v>
                </c:pt>
                <c:pt idx="1794">
                  <c:v>2.5465083500422647E-2</c:v>
                </c:pt>
                <c:pt idx="1795">
                  <c:v>2.5686992734596181E-2</c:v>
                </c:pt>
                <c:pt idx="1796">
                  <c:v>2.5637352407580138E-2</c:v>
                </c:pt>
                <c:pt idx="1797">
                  <c:v>2.6750853656968832E-2</c:v>
                </c:pt>
                <c:pt idx="1798">
                  <c:v>2.5561890434469214E-2</c:v>
                </c:pt>
                <c:pt idx="1799">
                  <c:v>2.5262302403447068E-2</c:v>
                </c:pt>
                <c:pt idx="1800">
                  <c:v>2.4001047025784206E-2</c:v>
                </c:pt>
                <c:pt idx="1801">
                  <c:v>2.366436505980174E-2</c:v>
                </c:pt>
                <c:pt idx="1802">
                  <c:v>2.3317652990015758E-2</c:v>
                </c:pt>
                <c:pt idx="1803">
                  <c:v>2.2722101615639367E-2</c:v>
                </c:pt>
                <c:pt idx="1804">
                  <c:v>2.2527234578923805E-2</c:v>
                </c:pt>
                <c:pt idx="1805">
                  <c:v>2.2599669060647698E-2</c:v>
                </c:pt>
                <c:pt idx="1806">
                  <c:v>2.1063667482439929E-2</c:v>
                </c:pt>
                <c:pt idx="1807">
                  <c:v>2.1632557919701645E-2</c:v>
                </c:pt>
                <c:pt idx="1808">
                  <c:v>2.2129113210997975E-2</c:v>
                </c:pt>
                <c:pt idx="1809">
                  <c:v>2.3323260052767414E-2</c:v>
                </c:pt>
                <c:pt idx="1810">
                  <c:v>2.3443564784526139E-2</c:v>
                </c:pt>
                <c:pt idx="1811">
                  <c:v>2.330073675528721E-2</c:v>
                </c:pt>
                <c:pt idx="1812">
                  <c:v>2.3336534954321309E-2</c:v>
                </c:pt>
                <c:pt idx="1813">
                  <c:v>2.2608189124132427E-2</c:v>
                </c:pt>
                <c:pt idx="1814">
                  <c:v>2.2648385287992734E-2</c:v>
                </c:pt>
                <c:pt idx="1815">
                  <c:v>2.256319274338292E-2</c:v>
                </c:pt>
                <c:pt idx="1816">
                  <c:v>2.2497771787562182E-2</c:v>
                </c:pt>
                <c:pt idx="1817">
                  <c:v>2.2594289235661535E-2</c:v>
                </c:pt>
                <c:pt idx="1818">
                  <c:v>2.2231092672754915E-2</c:v>
                </c:pt>
                <c:pt idx="1819">
                  <c:v>2.1903118085543793E-2</c:v>
                </c:pt>
                <c:pt idx="1820">
                  <c:v>2.0530483524807797E-2</c:v>
                </c:pt>
                <c:pt idx="1821">
                  <c:v>1.9218225308794912E-2</c:v>
                </c:pt>
                <c:pt idx="1822">
                  <c:v>1.9684170488787123E-2</c:v>
                </c:pt>
                <c:pt idx="1823">
                  <c:v>2.1391190218608247E-2</c:v>
                </c:pt>
                <c:pt idx="1824">
                  <c:v>2.1666186591293046E-2</c:v>
                </c:pt>
                <c:pt idx="1825">
                  <c:v>2.3155418365481406E-2</c:v>
                </c:pt>
                <c:pt idx="1826">
                  <c:v>2.2936063784794736E-2</c:v>
                </c:pt>
                <c:pt idx="1827">
                  <c:v>2.2635628244650707E-2</c:v>
                </c:pt>
                <c:pt idx="1828">
                  <c:v>2.155416059446269E-2</c:v>
                </c:pt>
                <c:pt idx="1829">
                  <c:v>2.0975610040824599E-2</c:v>
                </c:pt>
                <c:pt idx="1830">
                  <c:v>2.1604934749860583E-2</c:v>
                </c:pt>
                <c:pt idx="1831">
                  <c:v>2.2911130111107791E-2</c:v>
                </c:pt>
                <c:pt idx="1832">
                  <c:v>2.1900608629072726E-2</c:v>
                </c:pt>
                <c:pt idx="1833">
                  <c:v>2.1506489126731587E-2</c:v>
                </c:pt>
                <c:pt idx="1834">
                  <c:v>2.1262854129446951E-2</c:v>
                </c:pt>
                <c:pt idx="1835">
                  <c:v>2.0867401480558101E-2</c:v>
                </c:pt>
                <c:pt idx="1836">
                  <c:v>1.9518025124160343E-2</c:v>
                </c:pt>
                <c:pt idx="1837">
                  <c:v>1.92603379485633E-2</c:v>
                </c:pt>
                <c:pt idx="1838">
                  <c:v>1.834389801437708E-2</c:v>
                </c:pt>
                <c:pt idx="1839">
                  <c:v>1.8903446991983652E-2</c:v>
                </c:pt>
                <c:pt idx="1840">
                  <c:v>1.9324223885270442E-2</c:v>
                </c:pt>
                <c:pt idx="1841">
                  <c:v>1.8770046505706794E-2</c:v>
                </c:pt>
                <c:pt idx="1842">
                  <c:v>2.0345521884769791E-2</c:v>
                </c:pt>
                <c:pt idx="1843">
                  <c:v>2.0987765407744163E-2</c:v>
                </c:pt>
                <c:pt idx="1844">
                  <c:v>2.2363069031389404E-2</c:v>
                </c:pt>
                <c:pt idx="1845">
                  <c:v>2.3043339328920331E-2</c:v>
                </c:pt>
                <c:pt idx="1846">
                  <c:v>2.3039885561342066E-2</c:v>
                </c:pt>
                <c:pt idx="1847">
                  <c:v>2.2578395018949426E-2</c:v>
                </c:pt>
                <c:pt idx="1848">
                  <c:v>1.9034028200238917E-2</c:v>
                </c:pt>
                <c:pt idx="1849">
                  <c:v>1.9757418486347933E-2</c:v>
                </c:pt>
                <c:pt idx="1850">
                  <c:v>1.9786792242579621E-2</c:v>
                </c:pt>
                <c:pt idx="1851">
                  <c:v>2.1098543521675062E-2</c:v>
                </c:pt>
                <c:pt idx="1852">
                  <c:v>1.9912239221405725E-2</c:v>
                </c:pt>
                <c:pt idx="1853">
                  <c:v>2.1021231069290325E-2</c:v>
                </c:pt>
                <c:pt idx="1854">
                  <c:v>2.1091133852917388E-2</c:v>
                </c:pt>
                <c:pt idx="1855">
                  <c:v>2.2070070461565172E-2</c:v>
                </c:pt>
                <c:pt idx="1856">
                  <c:v>2.1620566639992567E-2</c:v>
                </c:pt>
                <c:pt idx="1857">
                  <c:v>2.268382878975761E-2</c:v>
                </c:pt>
                <c:pt idx="1858">
                  <c:v>2.252728110811697E-2</c:v>
                </c:pt>
                <c:pt idx="1859">
                  <c:v>2.3090595562830774E-2</c:v>
                </c:pt>
                <c:pt idx="1860">
                  <c:v>2.3181730673564771E-2</c:v>
                </c:pt>
                <c:pt idx="1861">
                  <c:v>2.3314953481915146E-2</c:v>
                </c:pt>
                <c:pt idx="1862">
                  <c:v>2.3967814269129417E-2</c:v>
                </c:pt>
                <c:pt idx="1863">
                  <c:v>2.2369972778084279E-2</c:v>
                </c:pt>
                <c:pt idx="1864">
                  <c:v>2.1826820870700425E-2</c:v>
                </c:pt>
                <c:pt idx="1865">
                  <c:v>2.0843931270501659E-2</c:v>
                </c:pt>
                <c:pt idx="1866">
                  <c:v>2.1520803959412915E-2</c:v>
                </c:pt>
                <c:pt idx="1867">
                  <c:v>2.1451853886936711E-2</c:v>
                </c:pt>
                <c:pt idx="1868">
                  <c:v>2.1149568582033873E-2</c:v>
                </c:pt>
                <c:pt idx="1869">
                  <c:v>1.8607947511374623E-2</c:v>
                </c:pt>
                <c:pt idx="1870">
                  <c:v>1.9447738322571073E-2</c:v>
                </c:pt>
                <c:pt idx="1871">
                  <c:v>1.8118914662352936E-2</c:v>
                </c:pt>
                <c:pt idx="1872">
                  <c:v>1.7206706605263467E-2</c:v>
                </c:pt>
                <c:pt idx="1873">
                  <c:v>1.5239181221072373E-2</c:v>
                </c:pt>
                <c:pt idx="1874">
                  <c:v>1.6246501513964229E-2</c:v>
                </c:pt>
                <c:pt idx="1875">
                  <c:v>1.6630925973342703E-2</c:v>
                </c:pt>
                <c:pt idx="1876">
                  <c:v>1.7628977986214101E-2</c:v>
                </c:pt>
                <c:pt idx="1877">
                  <c:v>1.7514579870928748E-2</c:v>
                </c:pt>
                <c:pt idx="1878">
                  <c:v>1.6181537382318867E-2</c:v>
                </c:pt>
                <c:pt idx="1879">
                  <c:v>1.6680764205917575E-2</c:v>
                </c:pt>
                <c:pt idx="1880">
                  <c:v>1.4884256928036077E-2</c:v>
                </c:pt>
                <c:pt idx="1881">
                  <c:v>1.381772257000824E-2</c:v>
                </c:pt>
                <c:pt idx="1882">
                  <c:v>1.4507164809669626E-2</c:v>
                </c:pt>
                <c:pt idx="1883">
                  <c:v>1.4439432357543636E-2</c:v>
                </c:pt>
                <c:pt idx="1884">
                  <c:v>1.3648755198732432E-2</c:v>
                </c:pt>
                <c:pt idx="1885">
                  <c:v>1.3656899401643496E-2</c:v>
                </c:pt>
                <c:pt idx="1886">
                  <c:v>1.5661371147711822E-2</c:v>
                </c:pt>
                <c:pt idx="1887">
                  <c:v>1.7115461082331196E-2</c:v>
                </c:pt>
                <c:pt idx="1888">
                  <c:v>1.6391609281988906E-2</c:v>
                </c:pt>
                <c:pt idx="1889">
                  <c:v>1.699338594079236E-2</c:v>
                </c:pt>
                <c:pt idx="1890">
                  <c:v>1.7826475339237313E-2</c:v>
                </c:pt>
                <c:pt idx="1891">
                  <c:v>1.7906678823610522E-2</c:v>
                </c:pt>
                <c:pt idx="1892">
                  <c:v>1.8590359766057163E-2</c:v>
                </c:pt>
                <c:pt idx="1893">
                  <c:v>1.9592234417706411E-2</c:v>
                </c:pt>
                <c:pt idx="1894">
                  <c:v>1.9714725423885637E-2</c:v>
                </c:pt>
                <c:pt idx="1895">
                  <c:v>1.9595281760384498E-2</c:v>
                </c:pt>
                <c:pt idx="1896">
                  <c:v>1.9470398283410795E-2</c:v>
                </c:pt>
                <c:pt idx="1897">
                  <c:v>1.9161035539399518E-2</c:v>
                </c:pt>
                <c:pt idx="1898">
                  <c:v>1.7203054128222872E-2</c:v>
                </c:pt>
                <c:pt idx="1899">
                  <c:v>1.7993980147319455E-2</c:v>
                </c:pt>
                <c:pt idx="1900">
                  <c:v>1.8374203462169891E-2</c:v>
                </c:pt>
                <c:pt idx="1901">
                  <c:v>1.8569629964392154E-2</c:v>
                </c:pt>
                <c:pt idx="1902">
                  <c:v>1.9482288360675448E-2</c:v>
                </c:pt>
                <c:pt idx="1903">
                  <c:v>2.0266869152985811E-2</c:v>
                </c:pt>
                <c:pt idx="1904">
                  <c:v>2.040894150253747E-2</c:v>
                </c:pt>
                <c:pt idx="1905">
                  <c:v>2.1266207547185889E-2</c:v>
                </c:pt>
                <c:pt idx="1906">
                  <c:v>2.1975595883287125E-2</c:v>
                </c:pt>
                <c:pt idx="1907">
                  <c:v>2.1093584217999783E-2</c:v>
                </c:pt>
                <c:pt idx="1908">
                  <c:v>2.2128078379761051E-2</c:v>
                </c:pt>
                <c:pt idx="1909">
                  <c:v>2.314442300166264E-2</c:v>
                </c:pt>
                <c:pt idx="1910">
                  <c:v>2.5339392524336146E-2</c:v>
                </c:pt>
                <c:pt idx="1911">
                  <c:v>2.4810552440956646E-2</c:v>
                </c:pt>
                <c:pt idx="1912">
                  <c:v>2.4630077178711351E-2</c:v>
                </c:pt>
                <c:pt idx="1913">
                  <c:v>2.319086107370194E-2</c:v>
                </c:pt>
                <c:pt idx="1914">
                  <c:v>2.4278871920078826E-2</c:v>
                </c:pt>
                <c:pt idx="1915">
                  <c:v>2.4620466444404854E-2</c:v>
                </c:pt>
                <c:pt idx="1916">
                  <c:v>2.5766106268676703E-2</c:v>
                </c:pt>
                <c:pt idx="1917">
                  <c:v>2.7972578660365843E-2</c:v>
                </c:pt>
                <c:pt idx="1918">
                  <c:v>2.9190689131134984E-2</c:v>
                </c:pt>
                <c:pt idx="1919">
                  <c:v>3.5478364930258799E-2</c:v>
                </c:pt>
                <c:pt idx="1920">
                  <c:v>3.6062911465273073E-2</c:v>
                </c:pt>
                <c:pt idx="1921">
                  <c:v>3.6540460194574242E-2</c:v>
                </c:pt>
                <c:pt idx="1922">
                  <c:v>3.6575497923924449E-2</c:v>
                </c:pt>
                <c:pt idx="1923">
                  <c:v>3.6881726710946805E-2</c:v>
                </c:pt>
                <c:pt idx="1924">
                  <c:v>3.7408653052672491E-2</c:v>
                </c:pt>
                <c:pt idx="1925">
                  <c:v>3.8675187107026998E-2</c:v>
                </c:pt>
                <c:pt idx="1926">
                  <c:v>3.8181881391245009E-2</c:v>
                </c:pt>
                <c:pt idx="1927">
                  <c:v>3.900108785252443E-2</c:v>
                </c:pt>
                <c:pt idx="1928">
                  <c:v>3.9079650935596622E-2</c:v>
                </c:pt>
                <c:pt idx="1929">
                  <c:v>3.8345077699718511E-2</c:v>
                </c:pt>
                <c:pt idx="1930">
                  <c:v>3.7612051040702088E-2</c:v>
                </c:pt>
                <c:pt idx="1931">
                  <c:v>3.7489988569929467E-2</c:v>
                </c:pt>
                <c:pt idx="1932">
                  <c:v>3.4011033301005411E-2</c:v>
                </c:pt>
                <c:pt idx="1933">
                  <c:v>3.2213608474250033E-2</c:v>
                </c:pt>
                <c:pt idx="1934">
                  <c:v>3.3368167552515482E-2</c:v>
                </c:pt>
                <c:pt idx="1935">
                  <c:v>3.5957369388457172E-2</c:v>
                </c:pt>
                <c:pt idx="1936">
                  <c:v>3.5854116804792224E-2</c:v>
                </c:pt>
                <c:pt idx="1937">
                  <c:v>3.5425460132855857E-2</c:v>
                </c:pt>
                <c:pt idx="1938">
                  <c:v>3.5207339909413493E-2</c:v>
                </c:pt>
                <c:pt idx="1939">
                  <c:v>3.6819657113121629E-2</c:v>
                </c:pt>
                <c:pt idx="1940">
                  <c:v>3.6792399683498123E-2</c:v>
                </c:pt>
                <c:pt idx="1941">
                  <c:v>3.4889744890481023E-2</c:v>
                </c:pt>
                <c:pt idx="1942">
                  <c:v>3.3145005725137788E-2</c:v>
                </c:pt>
                <c:pt idx="1943">
                  <c:v>3.2760445211626354E-2</c:v>
                </c:pt>
                <c:pt idx="1944">
                  <c:v>3.1488820720165123E-2</c:v>
                </c:pt>
                <c:pt idx="1945">
                  <c:v>3.1308816624170954E-2</c:v>
                </c:pt>
                <c:pt idx="1946">
                  <c:v>3.0874436899473334E-2</c:v>
                </c:pt>
                <c:pt idx="1947">
                  <c:v>3.2913825884297143E-2</c:v>
                </c:pt>
                <c:pt idx="1948">
                  <c:v>3.6327048348173241E-2</c:v>
                </c:pt>
                <c:pt idx="1949">
                  <c:v>3.7067330800229392E-2</c:v>
                </c:pt>
                <c:pt idx="1950">
                  <c:v>3.7745895965211163E-2</c:v>
                </c:pt>
                <c:pt idx="1951">
                  <c:v>3.7084017868286967E-2</c:v>
                </c:pt>
                <c:pt idx="1952">
                  <c:v>3.6398232562769195E-2</c:v>
                </c:pt>
                <c:pt idx="1953">
                  <c:v>3.692235248715714E-2</c:v>
                </c:pt>
                <c:pt idx="1954">
                  <c:v>3.7669317125454072E-2</c:v>
                </c:pt>
                <c:pt idx="1955">
                  <c:v>3.7591447496150066E-2</c:v>
                </c:pt>
                <c:pt idx="1956">
                  <c:v>3.6837153351078067E-2</c:v>
                </c:pt>
                <c:pt idx="1957">
                  <c:v>3.4694406244410558E-2</c:v>
                </c:pt>
                <c:pt idx="1958">
                  <c:v>3.3973559573078682E-2</c:v>
                </c:pt>
                <c:pt idx="1959">
                  <c:v>3.4373785667324519E-2</c:v>
                </c:pt>
                <c:pt idx="1960">
                  <c:v>3.2921338369488407E-2</c:v>
                </c:pt>
                <c:pt idx="1961">
                  <c:v>3.2954353692200899E-2</c:v>
                </c:pt>
                <c:pt idx="1962">
                  <c:v>3.191466892909367E-2</c:v>
                </c:pt>
                <c:pt idx="1963">
                  <c:v>3.4047657853952695E-2</c:v>
                </c:pt>
                <c:pt idx="1964">
                  <c:v>3.3474445961538923E-2</c:v>
                </c:pt>
                <c:pt idx="1965">
                  <c:v>3.2803995714499989E-2</c:v>
                </c:pt>
                <c:pt idx="1966">
                  <c:v>3.2263732655453237E-2</c:v>
                </c:pt>
                <c:pt idx="1967">
                  <c:v>3.3844713948048222E-2</c:v>
                </c:pt>
                <c:pt idx="1968">
                  <c:v>3.3271778642217753E-2</c:v>
                </c:pt>
                <c:pt idx="1969">
                  <c:v>3.2403448800199852E-2</c:v>
                </c:pt>
                <c:pt idx="1970">
                  <c:v>3.0394993572183115E-2</c:v>
                </c:pt>
                <c:pt idx="1971">
                  <c:v>2.9519764112851732E-2</c:v>
                </c:pt>
                <c:pt idx="1972">
                  <c:v>2.9282236422043639E-2</c:v>
                </c:pt>
                <c:pt idx="1973">
                  <c:v>2.8114472357465337E-2</c:v>
                </c:pt>
                <c:pt idx="1974">
                  <c:v>2.7299654614808433E-2</c:v>
                </c:pt>
                <c:pt idx="1975">
                  <c:v>2.7403119797592579E-2</c:v>
                </c:pt>
                <c:pt idx="1976">
                  <c:v>2.5815350227285094E-2</c:v>
                </c:pt>
                <c:pt idx="1977">
                  <c:v>2.6743791620923552E-2</c:v>
                </c:pt>
                <c:pt idx="1978">
                  <c:v>2.6470734780797311E-2</c:v>
                </c:pt>
                <c:pt idx="1979">
                  <c:v>2.618936196127275E-2</c:v>
                </c:pt>
                <c:pt idx="1980">
                  <c:v>2.5710934427654153E-2</c:v>
                </c:pt>
                <c:pt idx="1981">
                  <c:v>2.6129332848500497E-2</c:v>
                </c:pt>
                <c:pt idx="1982">
                  <c:v>2.4882191559441047E-2</c:v>
                </c:pt>
                <c:pt idx="1983">
                  <c:v>2.4057037106905099E-2</c:v>
                </c:pt>
                <c:pt idx="1984">
                  <c:v>2.4068192360339302E-2</c:v>
                </c:pt>
                <c:pt idx="1985">
                  <c:v>2.28638096715571E-2</c:v>
                </c:pt>
                <c:pt idx="1986">
                  <c:v>2.307477819321746E-2</c:v>
                </c:pt>
                <c:pt idx="1987">
                  <c:v>2.3614333544041632E-2</c:v>
                </c:pt>
                <c:pt idx="1988">
                  <c:v>2.3002205466780334E-2</c:v>
                </c:pt>
                <c:pt idx="1989">
                  <c:v>2.3596889817405931E-2</c:v>
                </c:pt>
                <c:pt idx="1990">
                  <c:v>2.2501864817748629E-2</c:v>
                </c:pt>
                <c:pt idx="1991">
                  <c:v>2.2728377075893591E-2</c:v>
                </c:pt>
                <c:pt idx="1992">
                  <c:v>2.2242586230736272E-2</c:v>
                </c:pt>
                <c:pt idx="1993">
                  <c:v>2.38026389196343E-2</c:v>
                </c:pt>
                <c:pt idx="1994">
                  <c:v>2.3565025431340092E-2</c:v>
                </c:pt>
                <c:pt idx="1995">
                  <c:v>2.1697173316054585E-2</c:v>
                </c:pt>
                <c:pt idx="1996">
                  <c:v>2.1889586343919354E-2</c:v>
                </c:pt>
                <c:pt idx="1997">
                  <c:v>2.1252743971724608E-2</c:v>
                </c:pt>
                <c:pt idx="1998">
                  <c:v>2.1176454830629021E-2</c:v>
                </c:pt>
                <c:pt idx="1999">
                  <c:v>2.1082574820967093E-2</c:v>
                </c:pt>
                <c:pt idx="2000">
                  <c:v>2.0893959358840863E-2</c:v>
                </c:pt>
                <c:pt idx="2001">
                  <c:v>2.0796327709354467E-2</c:v>
                </c:pt>
                <c:pt idx="2002">
                  <c:v>2.1904435976847769E-2</c:v>
                </c:pt>
                <c:pt idx="2003">
                  <c:v>2.1385264513018365E-2</c:v>
                </c:pt>
                <c:pt idx="2004">
                  <c:v>2.1300774781770615E-2</c:v>
                </c:pt>
                <c:pt idx="2005">
                  <c:v>2.1240604153181297E-2</c:v>
                </c:pt>
                <c:pt idx="2006">
                  <c:v>2.0615217098672534E-2</c:v>
                </c:pt>
                <c:pt idx="2007">
                  <c:v>2.026782352443468E-2</c:v>
                </c:pt>
                <c:pt idx="2008">
                  <c:v>2.0875241598024674E-2</c:v>
                </c:pt>
                <c:pt idx="2009">
                  <c:v>2.1263896742611532E-2</c:v>
                </c:pt>
                <c:pt idx="2010">
                  <c:v>2.0967751452628414E-2</c:v>
                </c:pt>
                <c:pt idx="2011">
                  <c:v>2.1117345499422235E-2</c:v>
                </c:pt>
                <c:pt idx="2012">
                  <c:v>2.1620843916695387E-2</c:v>
                </c:pt>
                <c:pt idx="2013">
                  <c:v>2.0667476302951071E-2</c:v>
                </c:pt>
                <c:pt idx="2014">
                  <c:v>2.0725235331297776E-2</c:v>
                </c:pt>
                <c:pt idx="2015">
                  <c:v>2.0190936396402903E-2</c:v>
                </c:pt>
                <c:pt idx="2016">
                  <c:v>2.0781085259079624E-2</c:v>
                </c:pt>
                <c:pt idx="2017">
                  <c:v>2.1294926469204944E-2</c:v>
                </c:pt>
                <c:pt idx="2018">
                  <c:v>2.1346322399943496E-2</c:v>
                </c:pt>
                <c:pt idx="2019">
                  <c:v>2.1509468350400796E-2</c:v>
                </c:pt>
                <c:pt idx="2020">
                  <c:v>1.9810278977099305E-2</c:v>
                </c:pt>
                <c:pt idx="2021">
                  <c:v>2.01956989345079E-2</c:v>
                </c:pt>
                <c:pt idx="2022">
                  <c:v>2.0042905139514788E-2</c:v>
                </c:pt>
                <c:pt idx="2023">
                  <c:v>2.0447334308233422E-2</c:v>
                </c:pt>
                <c:pt idx="2024">
                  <c:v>2.0439736900713212E-2</c:v>
                </c:pt>
                <c:pt idx="2025">
                  <c:v>2.0276867720859904E-2</c:v>
                </c:pt>
                <c:pt idx="2026">
                  <c:v>2.0087408353538283E-2</c:v>
                </c:pt>
                <c:pt idx="2027">
                  <c:v>2.1015853467843404E-2</c:v>
                </c:pt>
                <c:pt idx="2028">
                  <c:v>2.2016541364515141E-2</c:v>
                </c:pt>
                <c:pt idx="2029">
                  <c:v>2.2122039375322977E-2</c:v>
                </c:pt>
                <c:pt idx="2030">
                  <c:v>2.1010719129462396E-2</c:v>
                </c:pt>
                <c:pt idx="2031">
                  <c:v>1.9659740403862758E-2</c:v>
                </c:pt>
                <c:pt idx="2032">
                  <c:v>1.8756445443525616E-2</c:v>
                </c:pt>
                <c:pt idx="2033">
                  <c:v>1.9582875724323823E-2</c:v>
                </c:pt>
                <c:pt idx="2034">
                  <c:v>1.9827805299355683E-2</c:v>
                </c:pt>
                <c:pt idx="2035">
                  <c:v>1.9948039273503193E-2</c:v>
                </c:pt>
                <c:pt idx="2036">
                  <c:v>1.9660712704378303E-2</c:v>
                </c:pt>
                <c:pt idx="2037">
                  <c:v>2.0055667310625358E-2</c:v>
                </c:pt>
                <c:pt idx="2038">
                  <c:v>2.0783282935162406E-2</c:v>
                </c:pt>
                <c:pt idx="2039">
                  <c:v>2.0998413306862251E-2</c:v>
                </c:pt>
                <c:pt idx="2040">
                  <c:v>2.0795828569099561E-2</c:v>
                </c:pt>
                <c:pt idx="2041">
                  <c:v>2.2041365856654394E-2</c:v>
                </c:pt>
                <c:pt idx="2042">
                  <c:v>2.2414473480121266E-2</c:v>
                </c:pt>
                <c:pt idx="2043">
                  <c:v>2.2431841255191487E-2</c:v>
                </c:pt>
                <c:pt idx="2044">
                  <c:v>2.2525483640699728E-2</c:v>
                </c:pt>
                <c:pt idx="2045">
                  <c:v>2.2630456636816731E-2</c:v>
                </c:pt>
                <c:pt idx="2046">
                  <c:v>2.2355741088464498E-2</c:v>
                </c:pt>
                <c:pt idx="2047">
                  <c:v>2.2561929914806211E-2</c:v>
                </c:pt>
                <c:pt idx="2048">
                  <c:v>2.2958317563903208E-2</c:v>
                </c:pt>
                <c:pt idx="2049">
                  <c:v>2.2838112665320986E-2</c:v>
                </c:pt>
                <c:pt idx="2050">
                  <c:v>2.2841665448001036E-2</c:v>
                </c:pt>
                <c:pt idx="2051">
                  <c:v>2.2313442317672627E-2</c:v>
                </c:pt>
                <c:pt idx="2052">
                  <c:v>2.2513875974471298E-2</c:v>
                </c:pt>
                <c:pt idx="2053">
                  <c:v>2.2273807771151066E-2</c:v>
                </c:pt>
                <c:pt idx="2054">
                  <c:v>2.1612759425829298E-2</c:v>
                </c:pt>
                <c:pt idx="2055">
                  <c:v>2.1377244081605018E-2</c:v>
                </c:pt>
                <c:pt idx="2056">
                  <c:v>2.2491151942274246E-2</c:v>
                </c:pt>
                <c:pt idx="2057">
                  <c:v>2.2269072418685365E-2</c:v>
                </c:pt>
                <c:pt idx="2058">
                  <c:v>2.2043211543196439E-2</c:v>
                </c:pt>
                <c:pt idx="2059">
                  <c:v>2.2806462222137558E-2</c:v>
                </c:pt>
                <c:pt idx="2060">
                  <c:v>2.1833664191920343E-2</c:v>
                </c:pt>
                <c:pt idx="2061">
                  <c:v>2.2277067208785417E-2</c:v>
                </c:pt>
                <c:pt idx="2062">
                  <c:v>2.296152313250488E-2</c:v>
                </c:pt>
                <c:pt idx="2063">
                  <c:v>2.1994908470080787E-2</c:v>
                </c:pt>
                <c:pt idx="2064">
                  <c:v>2.2093889540362843E-2</c:v>
                </c:pt>
                <c:pt idx="2065">
                  <c:v>2.2652578697174297E-2</c:v>
                </c:pt>
                <c:pt idx="2066">
                  <c:v>2.1853217329076413E-2</c:v>
                </c:pt>
                <c:pt idx="2067">
                  <c:v>2.2201676634018841E-2</c:v>
                </c:pt>
                <c:pt idx="2068">
                  <c:v>2.1462160318963419E-2</c:v>
                </c:pt>
                <c:pt idx="2069">
                  <c:v>2.209470477844222E-2</c:v>
                </c:pt>
                <c:pt idx="2070">
                  <c:v>2.1766680714521591E-2</c:v>
                </c:pt>
                <c:pt idx="2071">
                  <c:v>2.0711965503713903E-2</c:v>
                </c:pt>
                <c:pt idx="2072">
                  <c:v>2.2598106831310694E-2</c:v>
                </c:pt>
                <c:pt idx="2073">
                  <c:v>2.3294424065022357E-2</c:v>
                </c:pt>
                <c:pt idx="2074">
                  <c:v>2.2716156772729645E-2</c:v>
                </c:pt>
                <c:pt idx="2075">
                  <c:v>2.3553120806609762E-2</c:v>
                </c:pt>
                <c:pt idx="2076">
                  <c:v>2.2915397990721065E-2</c:v>
                </c:pt>
                <c:pt idx="2077">
                  <c:v>2.4002368490471437E-2</c:v>
                </c:pt>
                <c:pt idx="2078">
                  <c:v>2.4191098693354451E-2</c:v>
                </c:pt>
                <c:pt idx="2079">
                  <c:v>2.2141939526149734E-2</c:v>
                </c:pt>
                <c:pt idx="2080">
                  <c:v>2.1022825884487006E-2</c:v>
                </c:pt>
                <c:pt idx="2081">
                  <c:v>2.1403543721552176E-2</c:v>
                </c:pt>
                <c:pt idx="2082">
                  <c:v>2.0184743283933493E-2</c:v>
                </c:pt>
                <c:pt idx="2083">
                  <c:v>2.0446565620761081E-2</c:v>
                </c:pt>
                <c:pt idx="2084">
                  <c:v>2.0999970515841349E-2</c:v>
                </c:pt>
                <c:pt idx="2085">
                  <c:v>2.0544896323492989E-2</c:v>
                </c:pt>
                <c:pt idx="2086">
                  <c:v>1.9499787108629429E-2</c:v>
                </c:pt>
                <c:pt idx="2087">
                  <c:v>1.9858000713686486E-2</c:v>
                </c:pt>
                <c:pt idx="2088">
                  <c:v>2.0202123320878562E-2</c:v>
                </c:pt>
                <c:pt idx="2089">
                  <c:v>2.1026831682674385E-2</c:v>
                </c:pt>
                <c:pt idx="2090">
                  <c:v>1.9317350530425048E-2</c:v>
                </c:pt>
                <c:pt idx="2091">
                  <c:v>2.011665375509919E-2</c:v>
                </c:pt>
                <c:pt idx="2092">
                  <c:v>1.9984748712007727E-2</c:v>
                </c:pt>
                <c:pt idx="2093">
                  <c:v>2.0673351535606344E-2</c:v>
                </c:pt>
                <c:pt idx="2094">
                  <c:v>2.3209073305207939E-2</c:v>
                </c:pt>
                <c:pt idx="2095">
                  <c:v>2.3433393459227347E-2</c:v>
                </c:pt>
                <c:pt idx="2096">
                  <c:v>2.5899346243195787E-2</c:v>
                </c:pt>
                <c:pt idx="2097">
                  <c:v>2.778892804947608E-2</c:v>
                </c:pt>
                <c:pt idx="2098">
                  <c:v>2.7803856071234145E-2</c:v>
                </c:pt>
                <c:pt idx="2099">
                  <c:v>2.8168292317593657E-2</c:v>
                </c:pt>
                <c:pt idx="2100">
                  <c:v>2.9244562753864778E-2</c:v>
                </c:pt>
                <c:pt idx="2101">
                  <c:v>3.1191163406331102E-2</c:v>
                </c:pt>
                <c:pt idx="2102">
                  <c:v>3.2541333655502158E-2</c:v>
                </c:pt>
                <c:pt idx="2103">
                  <c:v>3.3343772405605931E-2</c:v>
                </c:pt>
                <c:pt idx="2104">
                  <c:v>3.2579554662071852E-2</c:v>
                </c:pt>
                <c:pt idx="2105">
                  <c:v>3.266220753258442E-2</c:v>
                </c:pt>
                <c:pt idx="2106">
                  <c:v>3.2788482644691586E-2</c:v>
                </c:pt>
                <c:pt idx="2107">
                  <c:v>3.316359062797547E-2</c:v>
                </c:pt>
                <c:pt idx="2108">
                  <c:v>3.3617066765108117E-2</c:v>
                </c:pt>
                <c:pt idx="2109">
                  <c:v>3.9364723784576117E-2</c:v>
                </c:pt>
                <c:pt idx="2110">
                  <c:v>3.9780222510987673E-2</c:v>
                </c:pt>
                <c:pt idx="2111">
                  <c:v>3.9138548128856865E-2</c:v>
                </c:pt>
                <c:pt idx="2112">
                  <c:v>3.8418966624263473E-2</c:v>
                </c:pt>
                <c:pt idx="2113">
                  <c:v>3.8874262725515307E-2</c:v>
                </c:pt>
                <c:pt idx="2114">
                  <c:v>3.8236797425743041E-2</c:v>
                </c:pt>
                <c:pt idx="2115">
                  <c:v>3.7015127314538487E-2</c:v>
                </c:pt>
                <c:pt idx="2116">
                  <c:v>3.5213699371382079E-2</c:v>
                </c:pt>
                <c:pt idx="2117">
                  <c:v>3.3690741692715021E-2</c:v>
                </c:pt>
                <c:pt idx="2118">
                  <c:v>3.2329381665974766E-2</c:v>
                </c:pt>
                <c:pt idx="2119">
                  <c:v>3.2217856973578041E-2</c:v>
                </c:pt>
                <c:pt idx="2120">
                  <c:v>3.1969046878589813E-2</c:v>
                </c:pt>
                <c:pt idx="2121">
                  <c:v>3.0486206725383491E-2</c:v>
                </c:pt>
                <c:pt idx="2122">
                  <c:v>2.9198486513134281E-2</c:v>
                </c:pt>
                <c:pt idx="2123">
                  <c:v>3.1100451131731321E-2</c:v>
                </c:pt>
                <c:pt idx="2124">
                  <c:v>3.359576125009478E-2</c:v>
                </c:pt>
                <c:pt idx="2125">
                  <c:v>3.4299015853092252E-2</c:v>
                </c:pt>
                <c:pt idx="2126">
                  <c:v>3.3250426693148372E-2</c:v>
                </c:pt>
                <c:pt idx="2127">
                  <c:v>3.2995308264186729E-2</c:v>
                </c:pt>
                <c:pt idx="2128">
                  <c:v>3.3687743039300111E-2</c:v>
                </c:pt>
                <c:pt idx="2129">
                  <c:v>3.4403471500602967E-2</c:v>
                </c:pt>
                <c:pt idx="2130">
                  <c:v>3.6477827912069549E-2</c:v>
                </c:pt>
                <c:pt idx="2131">
                  <c:v>3.6267929278014477E-2</c:v>
                </c:pt>
                <c:pt idx="2132">
                  <c:v>3.7749056757510835E-2</c:v>
                </c:pt>
                <c:pt idx="2133">
                  <c:v>3.677139970614729E-2</c:v>
                </c:pt>
                <c:pt idx="2134">
                  <c:v>3.745057286845932E-2</c:v>
                </c:pt>
                <c:pt idx="2135">
                  <c:v>3.5397057611419758E-2</c:v>
                </c:pt>
                <c:pt idx="2136">
                  <c:v>3.5957095919686988E-2</c:v>
                </c:pt>
                <c:pt idx="2137">
                  <c:v>3.6162513217655068E-2</c:v>
                </c:pt>
                <c:pt idx="2138">
                  <c:v>3.6162513217655068E-2</c:v>
                </c:pt>
                <c:pt idx="2139">
                  <c:v>3.545495966282608E-2</c:v>
                </c:pt>
                <c:pt idx="2140">
                  <c:v>3.5311998545083711E-2</c:v>
                </c:pt>
                <c:pt idx="2141">
                  <c:v>3.5276898906328569E-2</c:v>
                </c:pt>
                <c:pt idx="2142">
                  <c:v>3.7096828809686011E-2</c:v>
                </c:pt>
                <c:pt idx="2143">
                  <c:v>3.7256113392872492E-2</c:v>
                </c:pt>
                <c:pt idx="2144">
                  <c:v>3.8078555296980787E-2</c:v>
                </c:pt>
                <c:pt idx="2145">
                  <c:v>3.7627884296143721E-2</c:v>
                </c:pt>
                <c:pt idx="2146">
                  <c:v>3.8571393249777319E-2</c:v>
                </c:pt>
                <c:pt idx="2147">
                  <c:v>3.7365897704603745E-2</c:v>
                </c:pt>
                <c:pt idx="2148">
                  <c:v>3.7893419026001629E-2</c:v>
                </c:pt>
                <c:pt idx="2149">
                  <c:v>3.4797365248019241E-2</c:v>
                </c:pt>
                <c:pt idx="2150">
                  <c:v>3.5652149297580094E-2</c:v>
                </c:pt>
                <c:pt idx="2151">
                  <c:v>3.3676328517261211E-2</c:v>
                </c:pt>
                <c:pt idx="2152">
                  <c:v>3.7139932421702881E-2</c:v>
                </c:pt>
                <c:pt idx="2153">
                  <c:v>3.7343831242392489E-2</c:v>
                </c:pt>
                <c:pt idx="2154">
                  <c:v>3.6771111398534173E-2</c:v>
                </c:pt>
                <c:pt idx="2155">
                  <c:v>3.635672703743853E-2</c:v>
                </c:pt>
                <c:pt idx="2156">
                  <c:v>3.6235625256081483E-2</c:v>
                </c:pt>
                <c:pt idx="2157">
                  <c:v>3.714845103729969E-2</c:v>
                </c:pt>
                <c:pt idx="2158">
                  <c:v>3.9230765465869122E-2</c:v>
                </c:pt>
                <c:pt idx="2159">
                  <c:v>3.7146291439386858E-2</c:v>
                </c:pt>
                <c:pt idx="2160">
                  <c:v>3.7353420544842475E-2</c:v>
                </c:pt>
                <c:pt idx="2161">
                  <c:v>3.7803228194567939E-2</c:v>
                </c:pt>
                <c:pt idx="2162">
                  <c:v>3.8292711233672505E-2</c:v>
                </c:pt>
                <c:pt idx="2163">
                  <c:v>3.6195926029785386E-2</c:v>
                </c:pt>
                <c:pt idx="2164">
                  <c:v>3.5603268203268867E-2</c:v>
                </c:pt>
                <c:pt idx="2165">
                  <c:v>3.4963234727068082E-2</c:v>
                </c:pt>
                <c:pt idx="2166">
                  <c:v>3.5645997933491769E-2</c:v>
                </c:pt>
                <c:pt idx="2167">
                  <c:v>3.3205722651841074E-2</c:v>
                </c:pt>
                <c:pt idx="2168">
                  <c:v>3.2519690600335549E-2</c:v>
                </c:pt>
                <c:pt idx="2169">
                  <c:v>3.2631252841856639E-2</c:v>
                </c:pt>
                <c:pt idx="2170">
                  <c:v>3.1356684911014399E-2</c:v>
                </c:pt>
                <c:pt idx="2171">
                  <c:v>3.1631665481214877E-2</c:v>
                </c:pt>
                <c:pt idx="2172">
                  <c:v>3.2844489146119704E-2</c:v>
                </c:pt>
                <c:pt idx="2173">
                  <c:v>3.2902275914987733E-2</c:v>
                </c:pt>
                <c:pt idx="2174">
                  <c:v>3.395293275942568E-2</c:v>
                </c:pt>
                <c:pt idx="2175">
                  <c:v>3.3385917873418713E-2</c:v>
                </c:pt>
                <c:pt idx="2176">
                  <c:v>3.3491754945221386E-2</c:v>
                </c:pt>
                <c:pt idx="2177">
                  <c:v>3.2475672132039057E-2</c:v>
                </c:pt>
                <c:pt idx="2178">
                  <c:v>3.3393671176542572E-2</c:v>
                </c:pt>
                <c:pt idx="2179">
                  <c:v>3.800187190370663E-2</c:v>
                </c:pt>
                <c:pt idx="2180">
                  <c:v>3.8093121643754779E-2</c:v>
                </c:pt>
                <c:pt idx="2181">
                  <c:v>3.8243846751136235E-2</c:v>
                </c:pt>
                <c:pt idx="2182">
                  <c:v>3.8257807133455946E-2</c:v>
                </c:pt>
                <c:pt idx="2183">
                  <c:v>3.8231081295195035E-2</c:v>
                </c:pt>
                <c:pt idx="2184">
                  <c:v>3.7295719950580009E-2</c:v>
                </c:pt>
                <c:pt idx="2185">
                  <c:v>3.5763460454844243E-2</c:v>
                </c:pt>
                <c:pt idx="2186">
                  <c:v>3.3302011137380183E-2</c:v>
                </c:pt>
                <c:pt idx="2187">
                  <c:v>3.1399942662503566E-2</c:v>
                </c:pt>
                <c:pt idx="2188">
                  <c:v>3.0042798185162978E-2</c:v>
                </c:pt>
                <c:pt idx="2189">
                  <c:v>2.9240852607558487E-2</c:v>
                </c:pt>
                <c:pt idx="2190">
                  <c:v>2.8849871045018238E-2</c:v>
                </c:pt>
                <c:pt idx="2191">
                  <c:v>2.9451556765964781E-2</c:v>
                </c:pt>
                <c:pt idx="2192">
                  <c:v>3.1714809822647183E-2</c:v>
                </c:pt>
                <c:pt idx="2193">
                  <c:v>3.2200931701911295E-2</c:v>
                </c:pt>
                <c:pt idx="2194">
                  <c:v>3.3720258594772012E-2</c:v>
                </c:pt>
                <c:pt idx="2195">
                  <c:v>3.2442542942593078E-2</c:v>
                </c:pt>
                <c:pt idx="2196">
                  <c:v>3.2454340004748006E-2</c:v>
                </c:pt>
                <c:pt idx="2197">
                  <c:v>3.2389694518510259E-2</c:v>
                </c:pt>
                <c:pt idx="2198">
                  <c:v>3.1498622769666751E-2</c:v>
                </c:pt>
                <c:pt idx="2199">
                  <c:v>3.3243125374984084E-2</c:v>
                </c:pt>
                <c:pt idx="2200">
                  <c:v>3.3984107122925655E-2</c:v>
                </c:pt>
                <c:pt idx="2201">
                  <c:v>3.6256662656903527E-2</c:v>
                </c:pt>
                <c:pt idx="2202">
                  <c:v>3.4962026076733488E-2</c:v>
                </c:pt>
                <c:pt idx="2203">
                  <c:v>3.4129872023021424E-2</c:v>
                </c:pt>
                <c:pt idx="2204">
                  <c:v>3.4289313343529026E-2</c:v>
                </c:pt>
                <c:pt idx="2205">
                  <c:v>3.3539180384832501E-2</c:v>
                </c:pt>
                <c:pt idx="2206">
                  <c:v>3.3280453077332073E-2</c:v>
                </c:pt>
                <c:pt idx="2207">
                  <c:v>3.3544116441638794E-2</c:v>
                </c:pt>
                <c:pt idx="2208">
                  <c:v>3.3149981994331612E-2</c:v>
                </c:pt>
                <c:pt idx="2209">
                  <c:v>3.6683241157617674E-2</c:v>
                </c:pt>
                <c:pt idx="2210">
                  <c:v>3.7873546951709414E-2</c:v>
                </c:pt>
                <c:pt idx="2211">
                  <c:v>3.7485543419915501E-2</c:v>
                </c:pt>
                <c:pt idx="2212">
                  <c:v>3.8075002729540786E-2</c:v>
                </c:pt>
                <c:pt idx="2213">
                  <c:v>3.679955083533093E-2</c:v>
                </c:pt>
                <c:pt idx="2214">
                  <c:v>3.5230481972703176E-2</c:v>
                </c:pt>
                <c:pt idx="2215">
                  <c:v>3.5511279183579769E-2</c:v>
                </c:pt>
                <c:pt idx="2216">
                  <c:v>3.6838526058655008E-2</c:v>
                </c:pt>
                <c:pt idx="2217">
                  <c:v>3.526836273457612E-2</c:v>
                </c:pt>
                <c:pt idx="2218">
                  <c:v>3.5250617144412688E-2</c:v>
                </c:pt>
                <c:pt idx="2219">
                  <c:v>3.5996221988396249E-2</c:v>
                </c:pt>
                <c:pt idx="2220">
                  <c:v>3.457346605209044E-2</c:v>
                </c:pt>
                <c:pt idx="2221">
                  <c:v>3.4359096114052856E-2</c:v>
                </c:pt>
                <c:pt idx="2222">
                  <c:v>3.3705218145108407E-2</c:v>
                </c:pt>
                <c:pt idx="2223">
                  <c:v>3.3117019227503097E-2</c:v>
                </c:pt>
                <c:pt idx="2224">
                  <c:v>3.229778150828444E-2</c:v>
                </c:pt>
                <c:pt idx="2225">
                  <c:v>3.2330353753357577E-2</c:v>
                </c:pt>
                <c:pt idx="2226">
                  <c:v>2.9655761700617012E-2</c:v>
                </c:pt>
                <c:pt idx="2227">
                  <c:v>2.9640817490222182E-2</c:v>
                </c:pt>
                <c:pt idx="2228">
                  <c:v>2.9957610273000701E-2</c:v>
                </c:pt>
                <c:pt idx="2229">
                  <c:v>2.8779447275094294E-2</c:v>
                </c:pt>
                <c:pt idx="2230">
                  <c:v>2.9140057896530069E-2</c:v>
                </c:pt>
                <c:pt idx="2231">
                  <c:v>3.023316948159116E-2</c:v>
                </c:pt>
                <c:pt idx="2232">
                  <c:v>2.88323155257596E-2</c:v>
                </c:pt>
                <c:pt idx="2233">
                  <c:v>2.8385093552534602E-2</c:v>
                </c:pt>
                <c:pt idx="2234">
                  <c:v>2.7655967121818947E-2</c:v>
                </c:pt>
                <c:pt idx="2235">
                  <c:v>2.7784772699500748E-2</c:v>
                </c:pt>
                <c:pt idx="2236">
                  <c:v>2.7972311273416595E-2</c:v>
                </c:pt>
                <c:pt idx="2237">
                  <c:v>2.7578619466720578E-2</c:v>
                </c:pt>
                <c:pt idx="2238">
                  <c:v>2.6346321943740869E-2</c:v>
                </c:pt>
                <c:pt idx="2239">
                  <c:v>2.6560776728039026E-2</c:v>
                </c:pt>
                <c:pt idx="2240">
                  <c:v>2.6055529708178482E-2</c:v>
                </c:pt>
                <c:pt idx="2241">
                  <c:v>2.7639746025798884E-2</c:v>
                </c:pt>
                <c:pt idx="2242">
                  <c:v>2.7853543732910491E-2</c:v>
                </c:pt>
                <c:pt idx="2243">
                  <c:v>2.7756087401010987E-2</c:v>
                </c:pt>
                <c:pt idx="2244">
                  <c:v>2.7165102942922292E-2</c:v>
                </c:pt>
                <c:pt idx="2245">
                  <c:v>2.8076291731356617E-2</c:v>
                </c:pt>
                <c:pt idx="2246">
                  <c:v>2.7587038171690059E-2</c:v>
                </c:pt>
                <c:pt idx="2247">
                  <c:v>2.7855475854903777E-2</c:v>
                </c:pt>
                <c:pt idx="2248">
                  <c:v>2.8295461731214666E-2</c:v>
                </c:pt>
                <c:pt idx="2249">
                  <c:v>2.7798351227095064E-2</c:v>
                </c:pt>
                <c:pt idx="2250">
                  <c:v>2.8462451056518123E-2</c:v>
                </c:pt>
                <c:pt idx="2251">
                  <c:v>2.9449938595741298E-2</c:v>
                </c:pt>
                <c:pt idx="2252">
                  <c:v>3.0221633098750145E-2</c:v>
                </c:pt>
                <c:pt idx="2253">
                  <c:v>2.9748304112067414E-2</c:v>
                </c:pt>
                <c:pt idx="2254">
                  <c:v>2.8942728897117798E-2</c:v>
                </c:pt>
                <c:pt idx="2255">
                  <c:v>2.906430400311899E-2</c:v>
                </c:pt>
                <c:pt idx="2256">
                  <c:v>2.8445535729507032E-2</c:v>
                </c:pt>
                <c:pt idx="2257">
                  <c:v>3.0570395849953358E-2</c:v>
                </c:pt>
                <c:pt idx="2258">
                  <c:v>3.0598921306343563E-2</c:v>
                </c:pt>
                <c:pt idx="2259">
                  <c:v>3.0642011459189766E-2</c:v>
                </c:pt>
                <c:pt idx="2260">
                  <c:v>3.0130713078404647E-2</c:v>
                </c:pt>
                <c:pt idx="2261">
                  <c:v>3.0346793154887974E-2</c:v>
                </c:pt>
                <c:pt idx="2262">
                  <c:v>2.7851207839562742E-2</c:v>
                </c:pt>
                <c:pt idx="2263">
                  <c:v>2.8858219644088523E-2</c:v>
                </c:pt>
                <c:pt idx="2264">
                  <c:v>3.0820781988538215E-2</c:v>
                </c:pt>
                <c:pt idx="2265">
                  <c:v>3.0838767393303268E-2</c:v>
                </c:pt>
                <c:pt idx="2266">
                  <c:v>3.129258029869153E-2</c:v>
                </c:pt>
                <c:pt idx="2267">
                  <c:v>3.1287978953562168E-2</c:v>
                </c:pt>
                <c:pt idx="2268">
                  <c:v>3.1963929152243331E-2</c:v>
                </c:pt>
                <c:pt idx="2269">
                  <c:v>3.1637617031207044E-2</c:v>
                </c:pt>
                <c:pt idx="2270">
                  <c:v>3.3894999210437815E-2</c:v>
                </c:pt>
                <c:pt idx="2271">
                  <c:v>3.3743404156488799E-2</c:v>
                </c:pt>
                <c:pt idx="2272">
                  <c:v>3.3563321838237847E-2</c:v>
                </c:pt>
                <c:pt idx="2273">
                  <c:v>3.3494597891587818E-2</c:v>
                </c:pt>
                <c:pt idx="2274">
                  <c:v>3.3040589613900551E-2</c:v>
                </c:pt>
                <c:pt idx="2275">
                  <c:v>3.3012682519731773E-2</c:v>
                </c:pt>
                <c:pt idx="2276">
                  <c:v>3.3174264165705902E-2</c:v>
                </c:pt>
                <c:pt idx="2277">
                  <c:v>3.3295564457601068E-2</c:v>
                </c:pt>
                <c:pt idx="2278">
                  <c:v>3.2556128672783458E-2</c:v>
                </c:pt>
                <c:pt idx="2279">
                  <c:v>3.0214492757194789E-2</c:v>
                </c:pt>
                <c:pt idx="2280">
                  <c:v>3.0641127898215048E-2</c:v>
                </c:pt>
                <c:pt idx="2281">
                  <c:v>3.000183382393129E-2</c:v>
                </c:pt>
                <c:pt idx="2282">
                  <c:v>2.9420106897895093E-2</c:v>
                </c:pt>
                <c:pt idx="2283">
                  <c:v>2.9085743807907738E-2</c:v>
                </c:pt>
                <c:pt idx="2284">
                  <c:v>2.9122162721396561E-2</c:v>
                </c:pt>
                <c:pt idx="2285">
                  <c:v>2.9226136671825831E-2</c:v>
                </c:pt>
                <c:pt idx="2286">
                  <c:v>2.876944632719125E-2</c:v>
                </c:pt>
                <c:pt idx="2287">
                  <c:v>2.8652761585071462E-2</c:v>
                </c:pt>
                <c:pt idx="2288">
                  <c:v>2.7663345207304513E-2</c:v>
                </c:pt>
                <c:pt idx="2289">
                  <c:v>2.7702758839930453E-2</c:v>
                </c:pt>
                <c:pt idx="2290">
                  <c:v>2.8446857263297654E-2</c:v>
                </c:pt>
                <c:pt idx="2291">
                  <c:v>2.8070409936051477E-2</c:v>
                </c:pt>
                <c:pt idx="2292">
                  <c:v>2.86631366570127E-2</c:v>
                </c:pt>
                <c:pt idx="2293">
                  <c:v>2.989555292488244E-2</c:v>
                </c:pt>
                <c:pt idx="2294">
                  <c:v>3.0169958321740076E-2</c:v>
                </c:pt>
                <c:pt idx="2295">
                  <c:v>2.8790108753611321E-2</c:v>
                </c:pt>
                <c:pt idx="2296">
                  <c:v>2.9580627077028021E-2</c:v>
                </c:pt>
                <c:pt idx="2297">
                  <c:v>3.0506592619409578E-2</c:v>
                </c:pt>
                <c:pt idx="2298">
                  <c:v>3.2246485612561826E-2</c:v>
                </c:pt>
                <c:pt idx="2299">
                  <c:v>3.2295171334601136E-2</c:v>
                </c:pt>
                <c:pt idx="2300">
                  <c:v>3.2948758507264642E-2</c:v>
                </c:pt>
                <c:pt idx="2301">
                  <c:v>3.3642974127400915E-2</c:v>
                </c:pt>
                <c:pt idx="2302">
                  <c:v>3.3674778177666842E-2</c:v>
                </c:pt>
                <c:pt idx="2303">
                  <c:v>3.2787071291121683E-2</c:v>
                </c:pt>
                <c:pt idx="2304">
                  <c:v>3.2068044119192618E-2</c:v>
                </c:pt>
                <c:pt idx="2305">
                  <c:v>3.2304814388572578E-2</c:v>
                </c:pt>
                <c:pt idx="2306">
                  <c:v>3.2985166431235502E-2</c:v>
                </c:pt>
                <c:pt idx="2307">
                  <c:v>3.4001214561364623E-2</c:v>
                </c:pt>
                <c:pt idx="2308">
                  <c:v>3.4788293490931044E-2</c:v>
                </c:pt>
                <c:pt idx="2309">
                  <c:v>3.3819574608305536E-2</c:v>
                </c:pt>
                <c:pt idx="2310">
                  <c:v>3.6223345314765232E-2</c:v>
                </c:pt>
                <c:pt idx="2311">
                  <c:v>3.5954971018403836E-2</c:v>
                </c:pt>
                <c:pt idx="2312">
                  <c:v>3.5557795383212132E-2</c:v>
                </c:pt>
                <c:pt idx="2313">
                  <c:v>3.5803125263555002E-2</c:v>
                </c:pt>
                <c:pt idx="2314">
                  <c:v>3.5996962801047583E-2</c:v>
                </c:pt>
                <c:pt idx="2315">
                  <c:v>3.6039820658278821E-2</c:v>
                </c:pt>
                <c:pt idx="2316">
                  <c:v>3.5064012494144925E-2</c:v>
                </c:pt>
                <c:pt idx="2317">
                  <c:v>3.4728347394529679E-2</c:v>
                </c:pt>
                <c:pt idx="2318">
                  <c:v>3.5498082289564858E-2</c:v>
                </c:pt>
                <c:pt idx="2319">
                  <c:v>3.5988757092681234E-2</c:v>
                </c:pt>
                <c:pt idx="2320">
                  <c:v>3.6179680467232522E-2</c:v>
                </c:pt>
                <c:pt idx="2321">
                  <c:v>3.4645001615017157E-2</c:v>
                </c:pt>
                <c:pt idx="2322">
                  <c:v>3.3904814363223901E-2</c:v>
                </c:pt>
                <c:pt idx="2323">
                  <c:v>3.3660612935298428E-2</c:v>
                </c:pt>
                <c:pt idx="2324">
                  <c:v>3.2838357295746468E-2</c:v>
                </c:pt>
                <c:pt idx="2325">
                  <c:v>3.1423139274874612E-2</c:v>
                </c:pt>
                <c:pt idx="2326">
                  <c:v>3.2340991601051194E-2</c:v>
                </c:pt>
                <c:pt idx="2327">
                  <c:v>3.2856022080578917E-2</c:v>
                </c:pt>
                <c:pt idx="2328">
                  <c:v>3.2626481110488714E-2</c:v>
                </c:pt>
                <c:pt idx="2329">
                  <c:v>3.273287259501434E-2</c:v>
                </c:pt>
                <c:pt idx="2330">
                  <c:v>3.3100033179164767E-2</c:v>
                </c:pt>
                <c:pt idx="2331">
                  <c:v>3.4399949249897199E-2</c:v>
                </c:pt>
                <c:pt idx="2332">
                  <c:v>3.5853624664417549E-2</c:v>
                </c:pt>
                <c:pt idx="2333">
                  <c:v>3.6418719934556809E-2</c:v>
                </c:pt>
                <c:pt idx="2334">
                  <c:v>3.5348929419638631E-2</c:v>
                </c:pt>
                <c:pt idx="2335">
                  <c:v>3.4749654209654257E-2</c:v>
                </c:pt>
                <c:pt idx="2336">
                  <c:v>3.4840970803529769E-2</c:v>
                </c:pt>
                <c:pt idx="2337">
                  <c:v>3.4746487320470143E-2</c:v>
                </c:pt>
                <c:pt idx="2338">
                  <c:v>3.4086525087488551E-2</c:v>
                </c:pt>
                <c:pt idx="2339">
                  <c:v>3.334581230402589E-2</c:v>
                </c:pt>
                <c:pt idx="2340">
                  <c:v>3.2803067309423395E-2</c:v>
                </c:pt>
                <c:pt idx="2341">
                  <c:v>3.1915906638113056E-2</c:v>
                </c:pt>
                <c:pt idx="2342">
                  <c:v>3.1699111433493243E-2</c:v>
                </c:pt>
                <c:pt idx="2343">
                  <c:v>3.1805812477330608E-2</c:v>
                </c:pt>
                <c:pt idx="2344">
                  <c:v>2.9541804209998634E-2</c:v>
                </c:pt>
                <c:pt idx="2345">
                  <c:v>2.9232449791930515E-2</c:v>
                </c:pt>
                <c:pt idx="2346">
                  <c:v>2.7025090744101421E-2</c:v>
                </c:pt>
                <c:pt idx="2347">
                  <c:v>2.7894810901358258E-2</c:v>
                </c:pt>
                <c:pt idx="2348">
                  <c:v>2.6518040653789043E-2</c:v>
                </c:pt>
                <c:pt idx="2349">
                  <c:v>2.5905418657736878E-2</c:v>
                </c:pt>
                <c:pt idx="2350">
                  <c:v>2.6698690978560036E-2</c:v>
                </c:pt>
                <c:pt idx="2351">
                  <c:v>2.5597472391121423E-2</c:v>
                </c:pt>
                <c:pt idx="2352">
                  <c:v>2.538031217200698E-2</c:v>
                </c:pt>
                <c:pt idx="2353">
                  <c:v>2.4634788713956079E-2</c:v>
                </c:pt>
                <c:pt idx="2354">
                  <c:v>2.5863344799376464E-2</c:v>
                </c:pt>
                <c:pt idx="2355">
                  <c:v>2.5223745973308898E-2</c:v>
                </c:pt>
                <c:pt idx="2356">
                  <c:v>2.5128083474484586E-2</c:v>
                </c:pt>
                <c:pt idx="2357">
                  <c:v>2.517089250254001E-2</c:v>
                </c:pt>
                <c:pt idx="2358">
                  <c:v>2.5253469976562304E-2</c:v>
                </c:pt>
                <c:pt idx="2359">
                  <c:v>2.2951749494064866E-2</c:v>
                </c:pt>
                <c:pt idx="2360">
                  <c:v>2.3007294377020648E-2</c:v>
                </c:pt>
                <c:pt idx="2361">
                  <c:v>2.3863516114681405E-2</c:v>
                </c:pt>
                <c:pt idx="2362">
                  <c:v>2.4326025883878444E-2</c:v>
                </c:pt>
                <c:pt idx="2363">
                  <c:v>2.4442061336435117E-2</c:v>
                </c:pt>
                <c:pt idx="2364">
                  <c:v>2.4795973278901373E-2</c:v>
                </c:pt>
                <c:pt idx="2365">
                  <c:v>2.3517301090015374E-2</c:v>
                </c:pt>
                <c:pt idx="2366">
                  <c:v>2.2662922671727759E-2</c:v>
                </c:pt>
                <c:pt idx="2367">
                  <c:v>2.2631664343231717E-2</c:v>
                </c:pt>
                <c:pt idx="2368">
                  <c:v>2.2361923300584285E-2</c:v>
                </c:pt>
                <c:pt idx="2369">
                  <c:v>2.225324618841773E-2</c:v>
                </c:pt>
                <c:pt idx="2370">
                  <c:v>2.250902488737172E-2</c:v>
                </c:pt>
                <c:pt idx="2371">
                  <c:v>2.2287945027735567E-2</c:v>
                </c:pt>
                <c:pt idx="2372">
                  <c:v>2.1933447013464114E-2</c:v>
                </c:pt>
                <c:pt idx="2373">
                  <c:v>2.2341102000764557E-2</c:v>
                </c:pt>
                <c:pt idx="2374">
                  <c:v>2.0569036276818276E-2</c:v>
                </c:pt>
                <c:pt idx="2375">
                  <c:v>2.086575585202699E-2</c:v>
                </c:pt>
                <c:pt idx="2376">
                  <c:v>1.8731065025681004E-2</c:v>
                </c:pt>
                <c:pt idx="2377">
                  <c:v>1.8095055750873779E-2</c:v>
                </c:pt>
                <c:pt idx="2378">
                  <c:v>1.8413833502207155E-2</c:v>
                </c:pt>
                <c:pt idx="2379">
                  <c:v>1.7412227790644996E-2</c:v>
                </c:pt>
                <c:pt idx="2380">
                  <c:v>1.8205701036701938E-2</c:v>
                </c:pt>
                <c:pt idx="2381">
                  <c:v>1.9108914482633521E-2</c:v>
                </c:pt>
                <c:pt idx="2382">
                  <c:v>1.8550269362702321E-2</c:v>
                </c:pt>
                <c:pt idx="2383">
                  <c:v>1.9355576441102862E-2</c:v>
                </c:pt>
                <c:pt idx="2384">
                  <c:v>2.1057492388387833E-2</c:v>
                </c:pt>
                <c:pt idx="2385">
                  <c:v>2.2334696985513269E-2</c:v>
                </c:pt>
                <c:pt idx="2386">
                  <c:v>2.2319816406273563E-2</c:v>
                </c:pt>
                <c:pt idx="2387">
                  <c:v>2.2172539402997682E-2</c:v>
                </c:pt>
                <c:pt idx="2388">
                  <c:v>2.3576796550391022E-2</c:v>
                </c:pt>
                <c:pt idx="2389">
                  <c:v>2.3913681584009749E-2</c:v>
                </c:pt>
                <c:pt idx="2390">
                  <c:v>2.4757857663206928E-2</c:v>
                </c:pt>
                <c:pt idx="2391">
                  <c:v>2.4265194116039779E-2</c:v>
                </c:pt>
                <c:pt idx="2392">
                  <c:v>2.4301738767944947E-2</c:v>
                </c:pt>
                <c:pt idx="2393">
                  <c:v>2.4308808449817643E-2</c:v>
                </c:pt>
                <c:pt idx="2394">
                  <c:v>2.41393754784891E-2</c:v>
                </c:pt>
                <c:pt idx="2395">
                  <c:v>2.4743159575103202E-2</c:v>
                </c:pt>
                <c:pt idx="2396">
                  <c:v>2.5282382383698065E-2</c:v>
                </c:pt>
                <c:pt idx="2397">
                  <c:v>2.4981054884361531E-2</c:v>
                </c:pt>
                <c:pt idx="2398">
                  <c:v>2.5070310036922727E-2</c:v>
                </c:pt>
                <c:pt idx="2399">
                  <c:v>2.4756224926649417E-2</c:v>
                </c:pt>
                <c:pt idx="2400">
                  <c:v>2.4723554462085073E-2</c:v>
                </c:pt>
                <c:pt idx="2401">
                  <c:v>2.6301106133542085E-2</c:v>
                </c:pt>
                <c:pt idx="2402">
                  <c:v>2.8994536145560801E-2</c:v>
                </c:pt>
                <c:pt idx="2403">
                  <c:v>2.892365244006101E-2</c:v>
                </c:pt>
                <c:pt idx="2404">
                  <c:v>2.9197155745154912E-2</c:v>
                </c:pt>
                <c:pt idx="2405">
                  <c:v>2.7908977327972262E-2</c:v>
                </c:pt>
                <c:pt idx="2406">
                  <c:v>2.8474573274156256E-2</c:v>
                </c:pt>
                <c:pt idx="2407">
                  <c:v>2.7777827085094908E-2</c:v>
                </c:pt>
                <c:pt idx="2408">
                  <c:v>2.7802872036903348E-2</c:v>
                </c:pt>
                <c:pt idx="2409">
                  <c:v>2.7144418745562948E-2</c:v>
                </c:pt>
                <c:pt idx="2410">
                  <c:v>2.7230775389316619E-2</c:v>
                </c:pt>
                <c:pt idx="2411">
                  <c:v>2.857522349135333E-2</c:v>
                </c:pt>
                <c:pt idx="2412">
                  <c:v>3.1104358469567384E-2</c:v>
                </c:pt>
                <c:pt idx="2413">
                  <c:v>3.0722857490030231E-2</c:v>
                </c:pt>
                <c:pt idx="2414">
                  <c:v>3.0675290122861409E-2</c:v>
                </c:pt>
                <c:pt idx="2415">
                  <c:v>3.211391318068435E-2</c:v>
                </c:pt>
                <c:pt idx="2416">
                  <c:v>3.15546081672895E-2</c:v>
                </c:pt>
                <c:pt idx="2417">
                  <c:v>2.9875925126222835E-2</c:v>
                </c:pt>
                <c:pt idx="2418">
                  <c:v>2.8572603649385631E-2</c:v>
                </c:pt>
                <c:pt idx="2419">
                  <c:v>2.8324984232122485E-2</c:v>
                </c:pt>
                <c:pt idx="2420">
                  <c:v>2.897254256178794E-2</c:v>
                </c:pt>
                <c:pt idx="2421">
                  <c:v>2.873654808781001E-2</c:v>
                </c:pt>
                <c:pt idx="2422">
                  <c:v>2.9984041082439017E-2</c:v>
                </c:pt>
                <c:pt idx="2423">
                  <c:v>3.431155829521626E-2</c:v>
                </c:pt>
                <c:pt idx="2424">
                  <c:v>3.2453883702428965E-2</c:v>
                </c:pt>
                <c:pt idx="2425">
                  <c:v>3.0013418672231174E-2</c:v>
                </c:pt>
                <c:pt idx="2426">
                  <c:v>2.7912170235445233E-2</c:v>
                </c:pt>
                <c:pt idx="2427">
                  <c:v>2.8727681634586055E-2</c:v>
                </c:pt>
                <c:pt idx="2428">
                  <c:v>2.7808678695292799E-2</c:v>
                </c:pt>
                <c:pt idx="2429">
                  <c:v>2.6561892370639995E-2</c:v>
                </c:pt>
                <c:pt idx="2430">
                  <c:v>2.8793769247619894E-2</c:v>
                </c:pt>
                <c:pt idx="2431">
                  <c:v>2.7501328614482068E-2</c:v>
                </c:pt>
                <c:pt idx="2432">
                  <c:v>2.7837367693807846E-2</c:v>
                </c:pt>
                <c:pt idx="2433">
                  <c:v>2.8346818202368174E-2</c:v>
                </c:pt>
                <c:pt idx="2434">
                  <c:v>2.8640214070675962E-2</c:v>
                </c:pt>
                <c:pt idx="2435">
                  <c:v>2.9084893132743206E-2</c:v>
                </c:pt>
                <c:pt idx="2436">
                  <c:v>2.7746242300677237E-2</c:v>
                </c:pt>
                <c:pt idx="2437">
                  <c:v>2.647906594131022E-2</c:v>
                </c:pt>
                <c:pt idx="2438">
                  <c:v>2.616670538196153E-2</c:v>
                </c:pt>
                <c:pt idx="2439">
                  <c:v>2.4406299126314979E-2</c:v>
                </c:pt>
                <c:pt idx="2440">
                  <c:v>2.3117974200054348E-2</c:v>
                </c:pt>
                <c:pt idx="2441">
                  <c:v>2.3152916433966886E-2</c:v>
                </c:pt>
                <c:pt idx="2442">
                  <c:v>2.1346315597986165E-2</c:v>
                </c:pt>
                <c:pt idx="2443">
                  <c:v>2.1308382072851795E-2</c:v>
                </c:pt>
                <c:pt idx="2444">
                  <c:v>2.1460960442055366E-2</c:v>
                </c:pt>
                <c:pt idx="2445">
                  <c:v>2.1413372396443142E-2</c:v>
                </c:pt>
                <c:pt idx="2446">
                  <c:v>2.1704503576123968E-2</c:v>
                </c:pt>
                <c:pt idx="2447">
                  <c:v>2.0981498342040883E-2</c:v>
                </c:pt>
                <c:pt idx="2448">
                  <c:v>2.1278047139017597E-2</c:v>
                </c:pt>
                <c:pt idx="2449">
                  <c:v>2.1326625825632495E-2</c:v>
                </c:pt>
                <c:pt idx="2450">
                  <c:v>2.1412907667743064E-2</c:v>
                </c:pt>
                <c:pt idx="2451">
                  <c:v>2.1297368924192872E-2</c:v>
                </c:pt>
                <c:pt idx="2452">
                  <c:v>2.1265770963962316E-2</c:v>
                </c:pt>
                <c:pt idx="2453">
                  <c:v>2.0953715285978114E-2</c:v>
                </c:pt>
                <c:pt idx="2454">
                  <c:v>2.1271303572809819E-2</c:v>
                </c:pt>
                <c:pt idx="2455">
                  <c:v>2.1164104444353016E-2</c:v>
                </c:pt>
                <c:pt idx="2456">
                  <c:v>2.0707158627960798E-2</c:v>
                </c:pt>
                <c:pt idx="2457">
                  <c:v>2.031546910563653E-2</c:v>
                </c:pt>
                <c:pt idx="2458">
                  <c:v>2.0468636241159577E-2</c:v>
                </c:pt>
                <c:pt idx="2459">
                  <c:v>2.0513092807421196E-2</c:v>
                </c:pt>
                <c:pt idx="2460">
                  <c:v>1.9629911145591206E-2</c:v>
                </c:pt>
                <c:pt idx="2461">
                  <c:v>1.9206834043411281E-2</c:v>
                </c:pt>
                <c:pt idx="2462">
                  <c:v>1.963061058860105E-2</c:v>
                </c:pt>
                <c:pt idx="2463">
                  <c:v>1.9453687420351917E-2</c:v>
                </c:pt>
                <c:pt idx="2464">
                  <c:v>2.0112728699199778E-2</c:v>
                </c:pt>
                <c:pt idx="2465">
                  <c:v>1.967891524872778E-2</c:v>
                </c:pt>
                <c:pt idx="2466">
                  <c:v>2.0165538704313812E-2</c:v>
                </c:pt>
                <c:pt idx="2467">
                  <c:v>2.1082044301746428E-2</c:v>
                </c:pt>
                <c:pt idx="2468">
                  <c:v>2.0160597963205795E-2</c:v>
                </c:pt>
                <c:pt idx="2469">
                  <c:v>2.0141422456089297E-2</c:v>
                </c:pt>
                <c:pt idx="2470">
                  <c:v>1.9874571133866037E-2</c:v>
                </c:pt>
                <c:pt idx="2471">
                  <c:v>1.9944685044451571E-2</c:v>
                </c:pt>
                <c:pt idx="2472">
                  <c:v>2.0419361455227381E-2</c:v>
                </c:pt>
                <c:pt idx="2473">
                  <c:v>2.0270367166856817E-2</c:v>
                </c:pt>
                <c:pt idx="2474">
                  <c:v>2.0036696154744904E-2</c:v>
                </c:pt>
                <c:pt idx="2475">
                  <c:v>2.0682022214103202E-2</c:v>
                </c:pt>
                <c:pt idx="2476">
                  <c:v>2.0470368635115088E-2</c:v>
                </c:pt>
                <c:pt idx="2477">
                  <c:v>2.0173719357790554E-2</c:v>
                </c:pt>
                <c:pt idx="2478">
                  <c:v>1.9391025481229396E-2</c:v>
                </c:pt>
                <c:pt idx="2479">
                  <c:v>1.8458675889324483E-2</c:v>
                </c:pt>
                <c:pt idx="2480">
                  <c:v>1.7750835580762292E-2</c:v>
                </c:pt>
                <c:pt idx="2481">
                  <c:v>1.8466986265809004E-2</c:v>
                </c:pt>
                <c:pt idx="2482">
                  <c:v>1.934419641494145E-2</c:v>
                </c:pt>
                <c:pt idx="2483">
                  <c:v>1.9545270020673633E-2</c:v>
                </c:pt>
                <c:pt idx="2484">
                  <c:v>1.8660548946139999E-2</c:v>
                </c:pt>
                <c:pt idx="2485">
                  <c:v>2.0441087343576192E-2</c:v>
                </c:pt>
                <c:pt idx="2486">
                  <c:v>2.0411230328411856E-2</c:v>
                </c:pt>
                <c:pt idx="2487">
                  <c:v>2.0113791455348862E-2</c:v>
                </c:pt>
                <c:pt idx="2488">
                  <c:v>2.0230155768483971E-2</c:v>
                </c:pt>
                <c:pt idx="2489">
                  <c:v>1.9591408224117424E-2</c:v>
                </c:pt>
                <c:pt idx="2490">
                  <c:v>1.977828467582543E-2</c:v>
                </c:pt>
                <c:pt idx="2491">
                  <c:v>1.954717417323526E-2</c:v>
                </c:pt>
                <c:pt idx="2492">
                  <c:v>1.7598606338337652E-2</c:v>
                </c:pt>
                <c:pt idx="2493">
                  <c:v>1.8603242054460956E-2</c:v>
                </c:pt>
                <c:pt idx="2494">
                  <c:v>1.8357477280353529E-2</c:v>
                </c:pt>
                <c:pt idx="2495">
                  <c:v>1.8972505324092559E-2</c:v>
                </c:pt>
                <c:pt idx="2496">
                  <c:v>1.9169565764322494E-2</c:v>
                </c:pt>
                <c:pt idx="2497">
                  <c:v>1.8973766576299789E-2</c:v>
                </c:pt>
                <c:pt idx="2498">
                  <c:v>1.8302138910671784E-2</c:v>
                </c:pt>
                <c:pt idx="2499">
                  <c:v>1.7735924656121949E-2</c:v>
                </c:pt>
                <c:pt idx="2500">
                  <c:v>1.8102517160394016E-2</c:v>
                </c:pt>
                <c:pt idx="2501">
                  <c:v>1.8735327274191249E-2</c:v>
                </c:pt>
                <c:pt idx="2502">
                  <c:v>1.7498396477726663E-2</c:v>
                </c:pt>
                <c:pt idx="2503">
                  <c:v>1.8016526011697565E-2</c:v>
                </c:pt>
                <c:pt idx="2504">
                  <c:v>1.7648764583418131E-2</c:v>
                </c:pt>
                <c:pt idx="2505">
                  <c:v>1.719021654168007E-2</c:v>
                </c:pt>
                <c:pt idx="2506">
                  <c:v>1.740519359082493E-2</c:v>
                </c:pt>
                <c:pt idx="2507">
                  <c:v>1.7147545927511665E-2</c:v>
                </c:pt>
                <c:pt idx="2508">
                  <c:v>1.9378306134325674E-2</c:v>
                </c:pt>
                <c:pt idx="2509">
                  <c:v>2.2502497951734757E-2</c:v>
                </c:pt>
                <c:pt idx="2510">
                  <c:v>2.314512298501914E-2</c:v>
                </c:pt>
                <c:pt idx="2511">
                  <c:v>2.2889851461433519E-2</c:v>
                </c:pt>
                <c:pt idx="2512">
                  <c:v>2.3728154949119729E-2</c:v>
                </c:pt>
                <c:pt idx="2513">
                  <c:v>2.2504687820763425E-2</c:v>
                </c:pt>
                <c:pt idx="2514">
                  <c:v>2.2288545627429324E-2</c:v>
                </c:pt>
                <c:pt idx="2515">
                  <c:v>2.3468402968842894E-2</c:v>
                </c:pt>
                <c:pt idx="2516">
                  <c:v>2.2998938142097303E-2</c:v>
                </c:pt>
                <c:pt idx="2517">
                  <c:v>2.6214308444851731E-2</c:v>
                </c:pt>
                <c:pt idx="2518">
                  <c:v>2.6172411013940744E-2</c:v>
                </c:pt>
                <c:pt idx="2519">
                  <c:v>2.5653983038410155E-2</c:v>
                </c:pt>
                <c:pt idx="2520">
                  <c:v>2.6296397625270473E-2</c:v>
                </c:pt>
                <c:pt idx="2521">
                  <c:v>2.6199429956223041E-2</c:v>
                </c:pt>
                <c:pt idx="2522">
                  <c:v>2.8846610363392755E-2</c:v>
                </c:pt>
                <c:pt idx="2523">
                  <c:v>3.0313768492101656E-2</c:v>
                </c:pt>
                <c:pt idx="2524">
                  <c:v>3.1480765154939916E-2</c:v>
                </c:pt>
                <c:pt idx="2525">
                  <c:v>3.1184810667434726E-2</c:v>
                </c:pt>
                <c:pt idx="2526">
                  <c:v>3.0618061785513628E-2</c:v>
                </c:pt>
                <c:pt idx="2527">
                  <c:v>3.0999203644359929E-2</c:v>
                </c:pt>
                <c:pt idx="2528">
                  <c:v>3.3886981579639874E-2</c:v>
                </c:pt>
                <c:pt idx="2529">
                  <c:v>3.5266130648451965E-2</c:v>
                </c:pt>
                <c:pt idx="2530">
                  <c:v>3.5964822231835725E-2</c:v>
                </c:pt>
                <c:pt idx="2531">
                  <c:v>3.3867890779065268E-2</c:v>
                </c:pt>
                <c:pt idx="2532">
                  <c:v>3.2549941647371905E-2</c:v>
                </c:pt>
                <c:pt idx="2533">
                  <c:v>3.152938964801999E-2</c:v>
                </c:pt>
                <c:pt idx="2534">
                  <c:v>3.0562894489538528E-2</c:v>
                </c:pt>
                <c:pt idx="2535">
                  <c:v>2.9939775578759709E-2</c:v>
                </c:pt>
                <c:pt idx="2536">
                  <c:v>2.9984276847001334E-2</c:v>
                </c:pt>
                <c:pt idx="2537">
                  <c:v>3.1639093438378896E-2</c:v>
                </c:pt>
                <c:pt idx="2538">
                  <c:v>3.4405111532498034E-2</c:v>
                </c:pt>
                <c:pt idx="2539">
                  <c:v>3.4118022365478562E-2</c:v>
                </c:pt>
                <c:pt idx="2540">
                  <c:v>3.3823985929354206E-2</c:v>
                </c:pt>
                <c:pt idx="2541">
                  <c:v>3.3073699847667504E-2</c:v>
                </c:pt>
                <c:pt idx="2542">
                  <c:v>3.2686650879227619E-2</c:v>
                </c:pt>
                <c:pt idx="2543">
                  <c:v>3.1487028846973963E-2</c:v>
                </c:pt>
                <c:pt idx="2544">
                  <c:v>3.011238154396001E-2</c:v>
                </c:pt>
                <c:pt idx="2545">
                  <c:v>3.1708934267416611E-2</c:v>
                </c:pt>
                <c:pt idx="2546">
                  <c:v>3.0942833314097751E-2</c:v>
                </c:pt>
                <c:pt idx="2547">
                  <c:v>3.0456206336446412E-2</c:v>
                </c:pt>
                <c:pt idx="2548">
                  <c:v>3.0575267064882894E-2</c:v>
                </c:pt>
                <c:pt idx="2549">
                  <c:v>3.127385051024667E-2</c:v>
                </c:pt>
                <c:pt idx="2550">
                  <c:v>3.0108405761117174E-2</c:v>
                </c:pt>
                <c:pt idx="2551">
                  <c:v>2.932581724981298E-2</c:v>
                </c:pt>
                <c:pt idx="2552">
                  <c:v>2.8715921078592999E-2</c:v>
                </c:pt>
                <c:pt idx="2553">
                  <c:v>2.8383325589287911E-2</c:v>
                </c:pt>
                <c:pt idx="2554">
                  <c:v>2.7540877205727177E-2</c:v>
                </c:pt>
                <c:pt idx="2555">
                  <c:v>2.9861819080996277E-2</c:v>
                </c:pt>
                <c:pt idx="2556">
                  <c:v>3.0622329394253467E-2</c:v>
                </c:pt>
                <c:pt idx="2557">
                  <c:v>3.0730018385699776E-2</c:v>
                </c:pt>
                <c:pt idx="2558">
                  <c:v>2.9453230349307247E-2</c:v>
                </c:pt>
                <c:pt idx="2559">
                  <c:v>2.7924221316866782E-2</c:v>
                </c:pt>
                <c:pt idx="2560">
                  <c:v>2.7848395463583087E-2</c:v>
                </c:pt>
                <c:pt idx="2561">
                  <c:v>2.6997315756881246E-2</c:v>
                </c:pt>
                <c:pt idx="2562">
                  <c:v>2.72542802656498E-2</c:v>
                </c:pt>
                <c:pt idx="2563">
                  <c:v>3.135877007643062E-2</c:v>
                </c:pt>
                <c:pt idx="2564">
                  <c:v>3.0847200104604844E-2</c:v>
                </c:pt>
                <c:pt idx="2565">
                  <c:v>3.203653600795997E-2</c:v>
                </c:pt>
                <c:pt idx="2566">
                  <c:v>2.7293676246442522E-2</c:v>
                </c:pt>
                <c:pt idx="2567">
                  <c:v>2.474634464889236E-2</c:v>
                </c:pt>
                <c:pt idx="2568">
                  <c:v>2.4394977530966311E-2</c:v>
                </c:pt>
                <c:pt idx="2569">
                  <c:v>2.1913924897179804E-2</c:v>
                </c:pt>
                <c:pt idx="2570">
                  <c:v>2.4098099607818169E-2</c:v>
                </c:pt>
                <c:pt idx="2571">
                  <c:v>2.6048025850724521E-2</c:v>
                </c:pt>
                <c:pt idx="2572">
                  <c:v>2.8909764795225223E-2</c:v>
                </c:pt>
                <c:pt idx="2573">
                  <c:v>4.1060013771818782E-2</c:v>
                </c:pt>
                <c:pt idx="2574">
                  <c:v>3.7921869055577706E-2</c:v>
                </c:pt>
                <c:pt idx="2575">
                  <c:v>3.5056606859266259E-2</c:v>
                </c:pt>
                <c:pt idx="2576">
                  <c:v>4.2354673342838933E-2</c:v>
                </c:pt>
                <c:pt idx="2577">
                  <c:v>5.8922028882249622E-2</c:v>
                </c:pt>
                <c:pt idx="2578">
                  <c:v>6.6477767758837514E-2</c:v>
                </c:pt>
                <c:pt idx="2579">
                  <c:v>4.2822319072594039E-2</c:v>
                </c:pt>
                <c:pt idx="2580">
                  <c:v>2.7763579773184777E-2</c:v>
                </c:pt>
                <c:pt idx="2581">
                  <c:v>2.2909176877735193E-2</c:v>
                </c:pt>
                <c:pt idx="2582">
                  <c:v>2.3468645978391045E-2</c:v>
                </c:pt>
                <c:pt idx="2583">
                  <c:v>2.2232390524932422E-2</c:v>
                </c:pt>
                <c:pt idx="2584">
                  <c:v>1.9861700295513929E-2</c:v>
                </c:pt>
                <c:pt idx="2585">
                  <c:v>1.72707388772666E-2</c:v>
                </c:pt>
                <c:pt idx="2586">
                  <c:v>1.3087549382513108E-2</c:v>
                </c:pt>
                <c:pt idx="2587">
                  <c:v>7.9020677686747476E-3</c:v>
                </c:pt>
                <c:pt idx="2588">
                  <c:v>1.2011459225100607E-2</c:v>
                </c:pt>
                <c:pt idx="2589">
                  <c:v>-3.0448395431514896E-3</c:v>
                </c:pt>
                <c:pt idx="2590">
                  <c:v>1.4850454870249941E-3</c:v>
                </c:pt>
                <c:pt idx="2591">
                  <c:v>-6.6359687524907396E-2</c:v>
                </c:pt>
                <c:pt idx="2592">
                  <c:v>-3.358572455999953E-2</c:v>
                </c:pt>
                <c:pt idx="2593">
                  <c:v>-9.8737382525229123E-3</c:v>
                </c:pt>
                <c:pt idx="2594">
                  <c:v>-6.4128173423589896E-3</c:v>
                </c:pt>
                <c:pt idx="2595">
                  <c:v>-6.5208457934852193E-3</c:v>
                </c:pt>
                <c:pt idx="2596">
                  <c:v>-5.5174754978425389E-3</c:v>
                </c:pt>
                <c:pt idx="2597">
                  <c:v>-5.4306611031674779E-3</c:v>
                </c:pt>
                <c:pt idx="2598">
                  <c:v>-5.268910704455898E-3</c:v>
                </c:pt>
                <c:pt idx="2599">
                  <c:v>-6.1967840774862504E-3</c:v>
                </c:pt>
                <c:pt idx="2600">
                  <c:v>-3.1564089977423881E-3</c:v>
                </c:pt>
                <c:pt idx="2601">
                  <c:v>-2.0033403265328209E-3</c:v>
                </c:pt>
                <c:pt idx="2602">
                  <c:v>1.6707046517783208E-3</c:v>
                </c:pt>
                <c:pt idx="2603">
                  <c:v>-1.2171198468035049E-3</c:v>
                </c:pt>
                <c:pt idx="2604">
                  <c:v>-4.3513495870095564E-4</c:v>
                </c:pt>
                <c:pt idx="2605">
                  <c:v>2.9441954799540593E-3</c:v>
                </c:pt>
                <c:pt idx="2606">
                  <c:v>4.1339769932113857E-3</c:v>
                </c:pt>
                <c:pt idx="2607">
                  <c:v>3.0404657358403808E-3</c:v>
                </c:pt>
                <c:pt idx="2608">
                  <c:v>5.2765382293099572E-3</c:v>
                </c:pt>
                <c:pt idx="2609">
                  <c:v>7.1778447776761345E-3</c:v>
                </c:pt>
                <c:pt idx="2610">
                  <c:v>5.8876253504065446E-3</c:v>
                </c:pt>
                <c:pt idx="2611">
                  <c:v>5.5489298412669807E-3</c:v>
                </c:pt>
                <c:pt idx="2612">
                  <c:v>5.8326172716856028E-3</c:v>
                </c:pt>
                <c:pt idx="2613">
                  <c:v>7.3999795203116836E-3</c:v>
                </c:pt>
                <c:pt idx="2614">
                  <c:v>1.1633005080523007E-2</c:v>
                </c:pt>
                <c:pt idx="2615">
                  <c:v>1.3324958264856024E-2</c:v>
                </c:pt>
                <c:pt idx="2616">
                  <c:v>1.3173351127252819E-2</c:v>
                </c:pt>
                <c:pt idx="2617">
                  <c:v>1.4587555427796772E-2</c:v>
                </c:pt>
                <c:pt idx="2618">
                  <c:v>1.0530797389792346E-2</c:v>
                </c:pt>
                <c:pt idx="2619">
                  <c:v>1.0519130859110826E-2</c:v>
                </c:pt>
                <c:pt idx="2620">
                  <c:v>9.4267246162127449E-3</c:v>
                </c:pt>
                <c:pt idx="2621">
                  <c:v>1.2029677834227592E-2</c:v>
                </c:pt>
                <c:pt idx="2622">
                  <c:v>9.9408422330655721E-3</c:v>
                </c:pt>
                <c:pt idx="2623">
                  <c:v>1.028110757666445E-2</c:v>
                </c:pt>
                <c:pt idx="2624">
                  <c:v>1.0797468561906887E-2</c:v>
                </c:pt>
                <c:pt idx="2625">
                  <c:v>1.0432271693790018E-2</c:v>
                </c:pt>
                <c:pt idx="2626">
                  <c:v>1.0866609354046708E-2</c:v>
                </c:pt>
                <c:pt idx="2627">
                  <c:v>1.2474837771332958E-2</c:v>
                </c:pt>
                <c:pt idx="2628">
                  <c:v>1.7744528791166614E-2</c:v>
                </c:pt>
                <c:pt idx="2629">
                  <c:v>2.0534948570409384E-2</c:v>
                </c:pt>
                <c:pt idx="2630">
                  <c:v>2.0876657398346987E-2</c:v>
                </c:pt>
                <c:pt idx="2631">
                  <c:v>2.1913652495337943E-2</c:v>
                </c:pt>
                <c:pt idx="2632">
                  <c:v>1.7247877255034294E-2</c:v>
                </c:pt>
                <c:pt idx="2633">
                  <c:v>1.5228823524311874E-2</c:v>
                </c:pt>
                <c:pt idx="2634">
                  <c:v>1.1114830340958948E-2</c:v>
                </c:pt>
                <c:pt idx="2635">
                  <c:v>1.050436900009255E-2</c:v>
                </c:pt>
                <c:pt idx="2636">
                  <c:v>9.6260707662948475E-3</c:v>
                </c:pt>
                <c:pt idx="2637">
                  <c:v>8.7750711790691716E-3</c:v>
                </c:pt>
                <c:pt idx="2638">
                  <c:v>9.1608787824650761E-3</c:v>
                </c:pt>
                <c:pt idx="2639">
                  <c:v>6.2741286770663374E-3</c:v>
                </c:pt>
                <c:pt idx="2640">
                  <c:v>4.6982040917137313E-3</c:v>
                </c:pt>
                <c:pt idx="2641">
                  <c:v>5.6846946005236765E-3</c:v>
                </c:pt>
                <c:pt idx="2642">
                  <c:v>6.1316071088884927E-3</c:v>
                </c:pt>
                <c:pt idx="2643">
                  <c:v>8.5506177920724458E-3</c:v>
                </c:pt>
                <c:pt idx="2644">
                  <c:v>1.1291673960267867E-2</c:v>
                </c:pt>
                <c:pt idx="2645">
                  <c:v>1.2289060797985307E-2</c:v>
                </c:pt>
                <c:pt idx="2646">
                  <c:v>1.4329342596043571E-2</c:v>
                </c:pt>
                <c:pt idx="2647">
                  <c:v>1.813557578143532E-2</c:v>
                </c:pt>
                <c:pt idx="2648">
                  <c:v>1.6555648831594105E-2</c:v>
                </c:pt>
                <c:pt idx="2649">
                  <c:v>1.3074409842106283E-2</c:v>
                </c:pt>
                <c:pt idx="2650">
                  <c:v>1.1220019260518521E-2</c:v>
                </c:pt>
                <c:pt idx="2651">
                  <c:v>1.0144165240974168E-2</c:v>
                </c:pt>
                <c:pt idx="2652">
                  <c:v>9.8311574809506475E-3</c:v>
                </c:pt>
                <c:pt idx="2653">
                  <c:v>7.8812872987361615E-3</c:v>
                </c:pt>
                <c:pt idx="2654">
                  <c:v>8.8217731897262119E-3</c:v>
                </c:pt>
                <c:pt idx="2655">
                  <c:v>9.2336031839829191E-3</c:v>
                </c:pt>
                <c:pt idx="2656">
                  <c:v>1.1290073319399907E-2</c:v>
                </c:pt>
                <c:pt idx="2657">
                  <c:v>1.6254838415497019E-2</c:v>
                </c:pt>
                <c:pt idx="2658">
                  <c:v>1.664981654692721E-2</c:v>
                </c:pt>
                <c:pt idx="2659">
                  <c:v>1.7112925085633335E-2</c:v>
                </c:pt>
                <c:pt idx="2660">
                  <c:v>1.48983261376332E-2</c:v>
                </c:pt>
                <c:pt idx="2661">
                  <c:v>2.1992262922521544E-2</c:v>
                </c:pt>
                <c:pt idx="2662">
                  <c:v>2.6965516526336053E-2</c:v>
                </c:pt>
                <c:pt idx="2663">
                  <c:v>2.6411940475868145E-2</c:v>
                </c:pt>
                <c:pt idx="2664">
                  <c:v>1.5845176519139414E-2</c:v>
                </c:pt>
                <c:pt idx="2665">
                  <c:v>9.9259088630777592E-3</c:v>
                </c:pt>
                <c:pt idx="2666">
                  <c:v>1.0290870052223511E-2</c:v>
                </c:pt>
                <c:pt idx="2667">
                  <c:v>9.4060252401011457E-3</c:v>
                </c:pt>
                <c:pt idx="2668">
                  <c:v>2.280434023472977E-2</c:v>
                </c:pt>
                <c:pt idx="2669">
                  <c:v>1.9072335797141959E-2</c:v>
                </c:pt>
                <c:pt idx="2670">
                  <c:v>2.0811092365960904E-2</c:v>
                </c:pt>
                <c:pt idx="2671">
                  <c:v>2.3989048395883672E-2</c:v>
                </c:pt>
                <c:pt idx="2672">
                  <c:v>2.2211639402096139E-2</c:v>
                </c:pt>
                <c:pt idx="2673">
                  <c:v>2.1810005237063002E-2</c:v>
                </c:pt>
                <c:pt idx="2674">
                  <c:v>1.940462430184775E-2</c:v>
                </c:pt>
                <c:pt idx="2675">
                  <c:v>2.0001798416460437E-2</c:v>
                </c:pt>
                <c:pt idx="2676">
                  <c:v>2.4605859560541843E-2</c:v>
                </c:pt>
                <c:pt idx="2677">
                  <c:v>2.2701139974514062E-2</c:v>
                </c:pt>
                <c:pt idx="2678">
                  <c:v>1.8328373984708879E-2</c:v>
                </c:pt>
                <c:pt idx="2679">
                  <c:v>1.6010369275391678E-2</c:v>
                </c:pt>
                <c:pt idx="2680">
                  <c:v>1.391922316005112E-2</c:v>
                </c:pt>
                <c:pt idx="2681">
                  <c:v>1.3595147351908698E-2</c:v>
                </c:pt>
                <c:pt idx="2682">
                  <c:v>1.2518838863004422E-2</c:v>
                </c:pt>
                <c:pt idx="2683">
                  <c:v>1.529755223613205E-2</c:v>
                </c:pt>
                <c:pt idx="2684">
                  <c:v>1.5447296855800152E-2</c:v>
                </c:pt>
                <c:pt idx="2685">
                  <c:v>1.7621461585318299E-2</c:v>
                </c:pt>
                <c:pt idx="2686">
                  <c:v>1.759478386348956E-2</c:v>
                </c:pt>
                <c:pt idx="2687">
                  <c:v>1.7492588132453912E-2</c:v>
                </c:pt>
                <c:pt idx="2688">
                  <c:v>1.82620280252761E-2</c:v>
                </c:pt>
                <c:pt idx="2689">
                  <c:v>1.6891171745677003E-2</c:v>
                </c:pt>
                <c:pt idx="2690">
                  <c:v>1.5681583009358846E-2</c:v>
                </c:pt>
                <c:pt idx="2691">
                  <c:v>1.5297588841888698E-2</c:v>
                </c:pt>
                <c:pt idx="2692">
                  <c:v>1.5017301926710802E-2</c:v>
                </c:pt>
                <c:pt idx="2693">
                  <c:v>1.432461771863669E-2</c:v>
                </c:pt>
                <c:pt idx="2694">
                  <c:v>1.1963170839560222E-2</c:v>
                </c:pt>
                <c:pt idx="2695">
                  <c:v>8.6837292237145203E-3</c:v>
                </c:pt>
                <c:pt idx="2696">
                  <c:v>8.2498638232717525E-3</c:v>
                </c:pt>
                <c:pt idx="2697">
                  <c:v>7.8165878435174641E-3</c:v>
                </c:pt>
                <c:pt idx="2698">
                  <c:v>1.0012889305034745E-2</c:v>
                </c:pt>
                <c:pt idx="2699">
                  <c:v>1.0438299986552213E-2</c:v>
                </c:pt>
                <c:pt idx="2700">
                  <c:v>1.0613436353757666E-2</c:v>
                </c:pt>
                <c:pt idx="2701">
                  <c:v>5.6936125372737401E-3</c:v>
                </c:pt>
                <c:pt idx="2702">
                  <c:v>3.182826724925425E-3</c:v>
                </c:pt>
                <c:pt idx="2703">
                  <c:v>4.352090442060752E-3</c:v>
                </c:pt>
                <c:pt idx="2704">
                  <c:v>6.0578541816539433E-3</c:v>
                </c:pt>
                <c:pt idx="2705">
                  <c:v>6.3907456715092126E-3</c:v>
                </c:pt>
                <c:pt idx="2706">
                  <c:v>7.7307159619864896E-3</c:v>
                </c:pt>
                <c:pt idx="2707">
                  <c:v>9.9288060187968652E-3</c:v>
                </c:pt>
                <c:pt idx="2708">
                  <c:v>5.6140783391260829E-3</c:v>
                </c:pt>
                <c:pt idx="2709">
                  <c:v>5.8368397368079306E-3</c:v>
                </c:pt>
                <c:pt idx="2710">
                  <c:v>6.7135839127557828E-3</c:v>
                </c:pt>
                <c:pt idx="2711">
                  <c:v>7.3918110898255618E-3</c:v>
                </c:pt>
                <c:pt idx="2712">
                  <c:v>9.3660940946694859E-3</c:v>
                </c:pt>
                <c:pt idx="2713">
                  <c:v>9.202882717260219E-3</c:v>
                </c:pt>
                <c:pt idx="2714">
                  <c:v>1.068740983883576E-2</c:v>
                </c:pt>
                <c:pt idx="2715">
                  <c:v>3.4934969768931623E-3</c:v>
                </c:pt>
                <c:pt idx="2716">
                  <c:v>-1.1839682331938883E-3</c:v>
                </c:pt>
                <c:pt idx="2717">
                  <c:v>5.1914406430664251E-4</c:v>
                </c:pt>
                <c:pt idx="2718">
                  <c:v>2.9592524106648588E-3</c:v>
                </c:pt>
                <c:pt idx="2719">
                  <c:v>3.8024897267660007E-3</c:v>
                </c:pt>
                <c:pt idx="2720">
                  <c:v>5.1311463885016506E-3</c:v>
                </c:pt>
                <c:pt idx="2721">
                  <c:v>8.1332061827186219E-3</c:v>
                </c:pt>
                <c:pt idx="2722">
                  <c:v>5.1393013583097558E-3</c:v>
                </c:pt>
                <c:pt idx="2723">
                  <c:v>6.290192326032451E-3</c:v>
                </c:pt>
                <c:pt idx="2724">
                  <c:v>7.4135358346397728E-3</c:v>
                </c:pt>
                <c:pt idx="2725">
                  <c:v>5.2746286819809196E-3</c:v>
                </c:pt>
                <c:pt idx="2726">
                  <c:v>5.6430993097440485E-3</c:v>
                </c:pt>
                <c:pt idx="2727">
                  <c:v>6.3546853856462082E-3</c:v>
                </c:pt>
                <c:pt idx="2728">
                  <c:v>7.439046921972059E-3</c:v>
                </c:pt>
                <c:pt idx="2729">
                  <c:v>6.0570882770361045E-3</c:v>
                </c:pt>
                <c:pt idx="2730">
                  <c:v>-7.3547391209316526E-4</c:v>
                </c:pt>
                <c:pt idx="2731">
                  <c:v>-5.0386759296361383E-5</c:v>
                </c:pt>
                <c:pt idx="2732">
                  <c:v>1.3575301011442553E-3</c:v>
                </c:pt>
                <c:pt idx="2733">
                  <c:v>2.3009612989053352E-3</c:v>
                </c:pt>
                <c:pt idx="2734">
                  <c:v>2.6670202569102353E-3</c:v>
                </c:pt>
                <c:pt idx="2735">
                  <c:v>3.5686236895174916E-3</c:v>
                </c:pt>
                <c:pt idx="2736">
                  <c:v>-7.1242726943587797E-5</c:v>
                </c:pt>
                <c:pt idx="2737">
                  <c:v>-2.1347265331304044E-3</c:v>
                </c:pt>
                <c:pt idx="2738">
                  <c:v>-2.5019447810628037E-3</c:v>
                </c:pt>
                <c:pt idx="2739">
                  <c:v>-3.1584117479048768E-3</c:v>
                </c:pt>
                <c:pt idx="2740">
                  <c:v>-1.3924802525397961E-3</c:v>
                </c:pt>
                <c:pt idx="2741">
                  <c:v>-6.391188979434359E-4</c:v>
                </c:pt>
                <c:pt idx="2742">
                  <c:v>1.8869278624483732E-3</c:v>
                </c:pt>
                <c:pt idx="2743">
                  <c:v>3.4002107648833935E-3</c:v>
                </c:pt>
                <c:pt idx="2744">
                  <c:v>3.1083345583510225E-3</c:v>
                </c:pt>
                <c:pt idx="2745">
                  <c:v>7.3301502384385264E-3</c:v>
                </c:pt>
                <c:pt idx="2746">
                  <c:v>1.237224810664872E-2</c:v>
                </c:pt>
                <c:pt idx="2747">
                  <c:v>1.7718099142621124E-2</c:v>
                </c:pt>
                <c:pt idx="2748">
                  <c:v>1.4201944325423876E-2</c:v>
                </c:pt>
                <c:pt idx="2749">
                  <c:v>1.2455952239380674E-2</c:v>
                </c:pt>
                <c:pt idx="2750">
                  <c:v>1.2017166226965581E-2</c:v>
                </c:pt>
                <c:pt idx="2751">
                  <c:v>4.6250671725941439E-3</c:v>
                </c:pt>
                <c:pt idx="2752">
                  <c:v>2.8515325612193942E-3</c:v>
                </c:pt>
                <c:pt idx="2753">
                  <c:v>2.0160436080512989E-3</c:v>
                </c:pt>
                <c:pt idx="2754">
                  <c:v>2.0051823208531161E-3</c:v>
                </c:pt>
                <c:pt idx="2755">
                  <c:v>3.5665066033139237E-3</c:v>
                </c:pt>
                <c:pt idx="2756">
                  <c:v>4.8878115370950548E-3</c:v>
                </c:pt>
                <c:pt idx="2757">
                  <c:v>3.5965963858052286E-3</c:v>
                </c:pt>
                <c:pt idx="2758">
                  <c:v>1.6581387626939392E-3</c:v>
                </c:pt>
                <c:pt idx="2759">
                  <c:v>2.1333045438532983E-3</c:v>
                </c:pt>
                <c:pt idx="2760">
                  <c:v>3.039560629650162E-3</c:v>
                </c:pt>
                <c:pt idx="2761">
                  <c:v>6.8719605779367088E-3</c:v>
                </c:pt>
                <c:pt idx="2762">
                  <c:v>8.611740139276125E-3</c:v>
                </c:pt>
                <c:pt idx="2763">
                  <c:v>9.8138182694387233E-3</c:v>
                </c:pt>
                <c:pt idx="2764">
                  <c:v>7.5306346558091652E-3</c:v>
                </c:pt>
                <c:pt idx="2765">
                  <c:v>7.3434999407389068E-3</c:v>
                </c:pt>
                <c:pt idx="2766">
                  <c:v>8.1960303528926248E-3</c:v>
                </c:pt>
                <c:pt idx="2767">
                  <c:v>7.5960674030290942E-3</c:v>
                </c:pt>
                <c:pt idx="2768">
                  <c:v>6.5503875530158462E-3</c:v>
                </c:pt>
                <c:pt idx="2769">
                  <c:v>5.8430471305165321E-3</c:v>
                </c:pt>
                <c:pt idx="2770">
                  <c:v>6.5584351955219056E-3</c:v>
                </c:pt>
                <c:pt idx="2771">
                  <c:v>3.9296227016587526E-3</c:v>
                </c:pt>
                <c:pt idx="2772">
                  <c:v>4.1174771400827037E-3</c:v>
                </c:pt>
                <c:pt idx="2773">
                  <c:v>5.6079937211160891E-3</c:v>
                </c:pt>
                <c:pt idx="2774">
                  <c:v>6.3721821820668101E-3</c:v>
                </c:pt>
                <c:pt idx="2775">
                  <c:v>6.4217961230550458E-3</c:v>
                </c:pt>
                <c:pt idx="2776">
                  <c:v>6.0213904807201457E-3</c:v>
                </c:pt>
                <c:pt idx="2777">
                  <c:v>6.3771196234885252E-3</c:v>
                </c:pt>
                <c:pt idx="2778">
                  <c:v>3.3826078473224719E-3</c:v>
                </c:pt>
                <c:pt idx="2779">
                  <c:v>8.5123244191531722E-4</c:v>
                </c:pt>
                <c:pt idx="2780">
                  <c:v>-7.6834765221134305E-5</c:v>
                </c:pt>
                <c:pt idx="2781">
                  <c:v>7.4028594673958281E-4</c:v>
                </c:pt>
                <c:pt idx="2782">
                  <c:v>5.4772396198132789E-4</c:v>
                </c:pt>
                <c:pt idx="2783">
                  <c:v>-6.6686978106367256E-4</c:v>
                </c:pt>
                <c:pt idx="2784">
                  <c:v>-1.2029458256207493E-3</c:v>
                </c:pt>
                <c:pt idx="2785">
                  <c:v>-3.0305159525240155E-3</c:v>
                </c:pt>
                <c:pt idx="2786">
                  <c:v>-4.032717865049662E-3</c:v>
                </c:pt>
                <c:pt idx="2787">
                  <c:v>1.8647215670020145E-5</c:v>
                </c:pt>
                <c:pt idx="2788">
                  <c:v>1.0472414906819383E-2</c:v>
                </c:pt>
                <c:pt idx="2789">
                  <c:v>2.1813256480695986E-2</c:v>
                </c:pt>
                <c:pt idx="2790">
                  <c:v>2.8125704531434592E-2</c:v>
                </c:pt>
                <c:pt idx="2791">
                  <c:v>2.6177759220734065E-2</c:v>
                </c:pt>
                <c:pt idx="2792">
                  <c:v>2.4500187428512787E-2</c:v>
                </c:pt>
                <c:pt idx="2793">
                  <c:v>2.6283416677235438E-2</c:v>
                </c:pt>
                <c:pt idx="2794">
                  <c:v>1.8906286388261084E-2</c:v>
                </c:pt>
                <c:pt idx="2795">
                  <c:v>1.4023687808073282E-2</c:v>
                </c:pt>
                <c:pt idx="2796">
                  <c:v>1.1505476495670353E-2</c:v>
                </c:pt>
                <c:pt idx="2797">
                  <c:v>9.3584579770575882E-3</c:v>
                </c:pt>
                <c:pt idx="2798">
                  <c:v>8.7179335917179079E-3</c:v>
                </c:pt>
                <c:pt idx="2799">
                  <c:v>5.6727104721929766E-3</c:v>
                </c:pt>
                <c:pt idx="2800">
                  <c:v>3.9188869212047894E-3</c:v>
                </c:pt>
                <c:pt idx="2801">
                  <c:v>3.1427665079307721E-3</c:v>
                </c:pt>
                <c:pt idx="2802">
                  <c:v>2.6138067743844973E-3</c:v>
                </c:pt>
                <c:pt idx="2803">
                  <c:v>3.1584125434609422E-3</c:v>
                </c:pt>
                <c:pt idx="2804">
                  <c:v>3.8477100845675238E-3</c:v>
                </c:pt>
                <c:pt idx="2805">
                  <c:v>3.7541064133259638E-3</c:v>
                </c:pt>
                <c:pt idx="2806">
                  <c:v>2.6878299228114688E-3</c:v>
                </c:pt>
                <c:pt idx="2807">
                  <c:v>1.3371540064643916E-3</c:v>
                </c:pt>
                <c:pt idx="2808">
                  <c:v>1.7159907503030425E-3</c:v>
                </c:pt>
                <c:pt idx="2809">
                  <c:v>7.953324207721213E-4</c:v>
                </c:pt>
                <c:pt idx="2810">
                  <c:v>1.3626238112161015E-3</c:v>
                </c:pt>
                <c:pt idx="2811">
                  <c:v>1.8604537632369578E-3</c:v>
                </c:pt>
                <c:pt idx="2812">
                  <c:v>2.185682002438627E-3</c:v>
                </c:pt>
                <c:pt idx="2813">
                  <c:v>1.1979953589292824E-3</c:v>
                </c:pt>
                <c:pt idx="2814">
                  <c:v>1.0411479636799337E-3</c:v>
                </c:pt>
                <c:pt idx="2815">
                  <c:v>7.3236268044429842E-4</c:v>
                </c:pt>
                <c:pt idx="2816">
                  <c:v>6.1792914174152447E-4</c:v>
                </c:pt>
                <c:pt idx="2817">
                  <c:v>1.3976724789998007E-3</c:v>
                </c:pt>
                <c:pt idx="2818">
                  <c:v>5.1164139067589876E-3</c:v>
                </c:pt>
                <c:pt idx="2819">
                  <c:v>4.2067143470388979E-3</c:v>
                </c:pt>
                <c:pt idx="2820">
                  <c:v>2.8960221265317276E-3</c:v>
                </c:pt>
                <c:pt idx="2821">
                  <c:v>2.3423303578526955E-3</c:v>
                </c:pt>
                <c:pt idx="2822">
                  <c:v>2.1409492356820881E-3</c:v>
                </c:pt>
                <c:pt idx="2823">
                  <c:v>1.4493931859704823E-3</c:v>
                </c:pt>
                <c:pt idx="2824">
                  <c:v>1.6459399510637684E-3</c:v>
                </c:pt>
                <c:pt idx="2825">
                  <c:v>2.8458900719500191E-3</c:v>
                </c:pt>
                <c:pt idx="2826">
                  <c:v>4.5280773582554446E-3</c:v>
                </c:pt>
                <c:pt idx="2827">
                  <c:v>1.0522651200163269E-3</c:v>
                </c:pt>
                <c:pt idx="2828">
                  <c:v>5.9783909164046189E-4</c:v>
                </c:pt>
                <c:pt idx="2829">
                  <c:v>8.0484299078942279E-4</c:v>
                </c:pt>
                <c:pt idx="2830">
                  <c:v>7.5646519878180829E-4</c:v>
                </c:pt>
                <c:pt idx="2831">
                  <c:v>5.0401962918866783E-4</c:v>
                </c:pt>
                <c:pt idx="2832">
                  <c:v>1.6118418450478122E-3</c:v>
                </c:pt>
                <c:pt idx="2833">
                  <c:v>3.1466606332049007E-3</c:v>
                </c:pt>
                <c:pt idx="2834">
                  <c:v>4.8419307134350831E-4</c:v>
                </c:pt>
                <c:pt idx="2835">
                  <c:v>-1.8364277081587277E-3</c:v>
                </c:pt>
                <c:pt idx="2836">
                  <c:v>-1.2839259128865077E-3</c:v>
                </c:pt>
                <c:pt idx="2837">
                  <c:v>4.8436943766994034E-6</c:v>
                </c:pt>
                <c:pt idx="2838">
                  <c:v>6.0221038654839631E-4</c:v>
                </c:pt>
                <c:pt idx="2839">
                  <c:v>-2.8318551909511935E-4</c:v>
                </c:pt>
                <c:pt idx="2840">
                  <c:v>-5.3127101369576657E-4</c:v>
                </c:pt>
                <c:pt idx="2841">
                  <c:v>-7.8928625422003407E-3</c:v>
                </c:pt>
                <c:pt idx="2842">
                  <c:v>-1.0079312658190398E-2</c:v>
                </c:pt>
                <c:pt idx="2843">
                  <c:v>-1.094974116279579E-2</c:v>
                </c:pt>
                <c:pt idx="2844">
                  <c:v>1.7200342934320711E-2</c:v>
                </c:pt>
                <c:pt idx="2845">
                  <c:v>1.4501968987814196E-2</c:v>
                </c:pt>
                <c:pt idx="2846">
                  <c:v>8.7057482025647559E-3</c:v>
                </c:pt>
                <c:pt idx="2847">
                  <c:v>8.5017775916141902E-3</c:v>
                </c:pt>
                <c:pt idx="2848">
                  <c:v>7.3819369778491684E-3</c:v>
                </c:pt>
                <c:pt idx="2849">
                  <c:v>5.3852297985136355E-3</c:v>
                </c:pt>
                <c:pt idx="2850">
                  <c:v>5.5323413125872856E-3</c:v>
                </c:pt>
                <c:pt idx="2851">
                  <c:v>4.1855417211935642E-3</c:v>
                </c:pt>
                <c:pt idx="2852">
                  <c:v>3.9227019935439422E-3</c:v>
                </c:pt>
                <c:pt idx="2853">
                  <c:v>6.3928736543161779E-3</c:v>
                </c:pt>
                <c:pt idx="2854">
                  <c:v>7.5348837033133442E-3</c:v>
                </c:pt>
                <c:pt idx="2855">
                  <c:v>1.9534461631728339E-3</c:v>
                </c:pt>
                <c:pt idx="2856">
                  <c:v>-1.4234118771412341E-3</c:v>
                </c:pt>
                <c:pt idx="2857">
                  <c:v>-2.0814315514561255E-3</c:v>
                </c:pt>
                <c:pt idx="2858">
                  <c:v>-2.6417556461411085E-4</c:v>
                </c:pt>
                <c:pt idx="2859">
                  <c:v>9.5416069363718492E-4</c:v>
                </c:pt>
                <c:pt idx="2860">
                  <c:v>7.0027593043719971E-4</c:v>
                </c:pt>
                <c:pt idx="2861">
                  <c:v>2.5960632224482083E-3</c:v>
                </c:pt>
                <c:pt idx="2862">
                  <c:v>-2.7559646776988966E-3</c:v>
                </c:pt>
                <c:pt idx="2863">
                  <c:v>-1.6068134120120758E-3</c:v>
                </c:pt>
                <c:pt idx="2864">
                  <c:v>-4.9077290359531567E-3</c:v>
                </c:pt>
                <c:pt idx="2865">
                  <c:v>-6.2078516628566449E-3</c:v>
                </c:pt>
                <c:pt idx="2866">
                  <c:v>-5.8488680932019532E-3</c:v>
                </c:pt>
                <c:pt idx="2867">
                  <c:v>-2.8680795360090938E-3</c:v>
                </c:pt>
                <c:pt idx="2868">
                  <c:v>-3.18731117272264E-3</c:v>
                </c:pt>
                <c:pt idx="2869">
                  <c:v>-4.8129744398027752E-3</c:v>
                </c:pt>
                <c:pt idx="2870">
                  <c:v>-4.1445257044615547E-3</c:v>
                </c:pt>
                <c:pt idx="2871">
                  <c:v>-2.5668310992378318E-3</c:v>
                </c:pt>
                <c:pt idx="2872">
                  <c:v>-3.6489289847997375E-3</c:v>
                </c:pt>
                <c:pt idx="2873">
                  <c:v>-1.8308179743993236E-3</c:v>
                </c:pt>
                <c:pt idx="2874">
                  <c:v>1.6354963015901003E-3</c:v>
                </c:pt>
                <c:pt idx="2875">
                  <c:v>1.7789031283998447E-2</c:v>
                </c:pt>
                <c:pt idx="2876">
                  <c:v>3.883322348373075E-2</c:v>
                </c:pt>
                <c:pt idx="2877">
                  <c:v>1.7682381767211375E-2</c:v>
                </c:pt>
                <c:pt idx="2878">
                  <c:v>1.2757121917271519E-2</c:v>
                </c:pt>
                <c:pt idx="2879">
                  <c:v>1.1378240202427281E-2</c:v>
                </c:pt>
                <c:pt idx="2880">
                  <c:v>9.830862780822347E-3</c:v>
                </c:pt>
                <c:pt idx="2881">
                  <c:v>8.1197718518664086E-3</c:v>
                </c:pt>
                <c:pt idx="2882">
                  <c:v>7.1602459381007177E-3</c:v>
                </c:pt>
                <c:pt idx="2883">
                  <c:v>6.2345705780026961E-3</c:v>
                </c:pt>
                <c:pt idx="2884">
                  <c:v>6.0224411598205352E-3</c:v>
                </c:pt>
                <c:pt idx="2885">
                  <c:v>6.0937174690106621E-3</c:v>
                </c:pt>
                <c:pt idx="2886">
                  <c:v>3.6732323791976995E-3</c:v>
                </c:pt>
                <c:pt idx="2887">
                  <c:v>4.0533132418441031E-3</c:v>
                </c:pt>
                <c:pt idx="2888">
                  <c:v>2.9496091615331954E-3</c:v>
                </c:pt>
                <c:pt idx="2889">
                  <c:v>2.3399492412700118E-3</c:v>
                </c:pt>
                <c:pt idx="2890">
                  <c:v>1.7299055989126177E-3</c:v>
                </c:pt>
                <c:pt idx="2891">
                  <c:v>4.4367384331667203E-4</c:v>
                </c:pt>
                <c:pt idx="2892">
                  <c:v>1.6042316378519494E-3</c:v>
                </c:pt>
                <c:pt idx="2893">
                  <c:v>1.3152091984666159E-3</c:v>
                </c:pt>
                <c:pt idx="2894">
                  <c:v>3.4931992833516778E-3</c:v>
                </c:pt>
                <c:pt idx="2895">
                  <c:v>6.1971347471755367E-3</c:v>
                </c:pt>
                <c:pt idx="2896">
                  <c:v>5.8615035905600354E-3</c:v>
                </c:pt>
                <c:pt idx="2897">
                  <c:v>5.7436635351570953E-3</c:v>
                </c:pt>
                <c:pt idx="2898">
                  <c:v>9.133001688299891E-3</c:v>
                </c:pt>
                <c:pt idx="2899">
                  <c:v>1.1656348600141087E-2</c:v>
                </c:pt>
                <c:pt idx="2900">
                  <c:v>9.3740049638538769E-3</c:v>
                </c:pt>
                <c:pt idx="2901">
                  <c:v>9.7703571371651199E-3</c:v>
                </c:pt>
                <c:pt idx="2902">
                  <c:v>1.0495119164612099E-2</c:v>
                </c:pt>
                <c:pt idx="2903">
                  <c:v>1.1059442593709057E-2</c:v>
                </c:pt>
                <c:pt idx="2904">
                  <c:v>9.7078406986821353E-3</c:v>
                </c:pt>
                <c:pt idx="2905">
                  <c:v>9.7333669268553358E-3</c:v>
                </c:pt>
                <c:pt idx="2906">
                  <c:v>9.5865915335489049E-3</c:v>
                </c:pt>
                <c:pt idx="2907">
                  <c:v>8.2375300762353998E-3</c:v>
                </c:pt>
                <c:pt idx="2908">
                  <c:v>6.8608430292684819E-3</c:v>
                </c:pt>
                <c:pt idx="2909">
                  <c:v>6.4449803874561118E-3</c:v>
                </c:pt>
                <c:pt idx="2910">
                  <c:v>7.3358118628777946E-3</c:v>
                </c:pt>
                <c:pt idx="2911">
                  <c:v>4.4899198702028631E-3</c:v>
                </c:pt>
                <c:pt idx="2912">
                  <c:v>3.226118520151311E-3</c:v>
                </c:pt>
                <c:pt idx="2913">
                  <c:v>3.4415987964464545E-3</c:v>
                </c:pt>
                <c:pt idx="2914">
                  <c:v>4.8765857624285536E-3</c:v>
                </c:pt>
                <c:pt idx="2915">
                  <c:v>4.8765857624285536E-3</c:v>
                </c:pt>
                <c:pt idx="2916">
                  <c:v>7.4216255614212301E-3</c:v>
                </c:pt>
                <c:pt idx="2917">
                  <c:v>7.4216255614212301E-3</c:v>
                </c:pt>
                <c:pt idx="2918">
                  <c:v>5.0197662570783397E-3</c:v>
                </c:pt>
                <c:pt idx="2919">
                  <c:v>5.7329205359109014E-3</c:v>
                </c:pt>
                <c:pt idx="2920">
                  <c:v>6.9009549106086032E-3</c:v>
                </c:pt>
                <c:pt idx="2921">
                  <c:v>9.2771367700633656E-3</c:v>
                </c:pt>
                <c:pt idx="2922">
                  <c:v>9.3117761740654226E-3</c:v>
                </c:pt>
                <c:pt idx="2923">
                  <c:v>9.4036752348227726E-3</c:v>
                </c:pt>
                <c:pt idx="2924">
                  <c:v>9.6755519061828554E-3</c:v>
                </c:pt>
                <c:pt idx="2925">
                  <c:v>8.1002579274371822E-3</c:v>
                </c:pt>
                <c:pt idx="2926">
                  <c:v>5.6863584031515702E-3</c:v>
                </c:pt>
                <c:pt idx="2927">
                  <c:v>5.7673753928531024E-3</c:v>
                </c:pt>
                <c:pt idx="2928">
                  <c:v>5.9052711193825491E-3</c:v>
                </c:pt>
                <c:pt idx="2929">
                  <c:v>6.7834332310765522E-3</c:v>
                </c:pt>
                <c:pt idx="2930">
                  <c:v>7.8231705935360996E-3</c:v>
                </c:pt>
                <c:pt idx="2931">
                  <c:v>8.7063727023992676E-3</c:v>
                </c:pt>
                <c:pt idx="2932">
                  <c:v>7.5712953366801061E-3</c:v>
                </c:pt>
                <c:pt idx="2933">
                  <c:v>7.1331294415907243E-3</c:v>
                </c:pt>
                <c:pt idx="2934">
                  <c:v>7.3676921454707278E-3</c:v>
                </c:pt>
                <c:pt idx="2935">
                  <c:v>7.630468336736973E-3</c:v>
                </c:pt>
                <c:pt idx="2936">
                  <c:v>7.8490068176008121E-3</c:v>
                </c:pt>
                <c:pt idx="2937">
                  <c:v>8.3066171246395371E-3</c:v>
                </c:pt>
                <c:pt idx="2938">
                  <c:v>8.0055133748208052E-3</c:v>
                </c:pt>
                <c:pt idx="2939">
                  <c:v>6.8033055269524079E-3</c:v>
                </c:pt>
                <c:pt idx="2940">
                  <c:v>7.8457046166043876E-3</c:v>
                </c:pt>
                <c:pt idx="2941">
                  <c:v>1.0612702129338181E-2</c:v>
                </c:pt>
                <c:pt idx="2942">
                  <c:v>1.0365286961608988E-2</c:v>
                </c:pt>
                <c:pt idx="2943">
                  <c:v>1.1008824928693373E-2</c:v>
                </c:pt>
                <c:pt idx="2944">
                  <c:v>9.5562869669757466E-3</c:v>
                </c:pt>
                <c:pt idx="2945">
                  <c:v>1.0494097144615355E-2</c:v>
                </c:pt>
                <c:pt idx="2946">
                  <c:v>9.6535242649776754E-3</c:v>
                </c:pt>
                <c:pt idx="2947">
                  <c:v>9.2170619267397669E-3</c:v>
                </c:pt>
                <c:pt idx="2948">
                  <c:v>8.2803518025008627E-3</c:v>
                </c:pt>
                <c:pt idx="2949">
                  <c:v>7.2763486777301933E-3</c:v>
                </c:pt>
                <c:pt idx="2950">
                  <c:v>6.5849561720722205E-3</c:v>
                </c:pt>
                <c:pt idx="2951">
                  <c:v>6.7152267223368201E-3</c:v>
                </c:pt>
                <c:pt idx="2952">
                  <c:v>7.3970792163103871E-3</c:v>
                </c:pt>
                <c:pt idx="2953">
                  <c:v>6.3168690471759881E-3</c:v>
                </c:pt>
                <c:pt idx="2954">
                  <c:v>6.2903822884373684E-3</c:v>
                </c:pt>
                <c:pt idx="2955">
                  <c:v>8.1344419171904825E-3</c:v>
                </c:pt>
                <c:pt idx="2956">
                  <c:v>7.7398276992047821E-3</c:v>
                </c:pt>
                <c:pt idx="2957">
                  <c:v>7.9945371358655093E-3</c:v>
                </c:pt>
                <c:pt idx="2958">
                  <c:v>7.1383010657249946E-3</c:v>
                </c:pt>
                <c:pt idx="2959">
                  <c:v>6.6661448706691884E-3</c:v>
                </c:pt>
                <c:pt idx="2960">
                  <c:v>6.6535016569919669E-3</c:v>
                </c:pt>
                <c:pt idx="2961">
                  <c:v>6.6546578316768468E-3</c:v>
                </c:pt>
                <c:pt idx="2962">
                  <c:v>7.1304899830437751E-3</c:v>
                </c:pt>
                <c:pt idx="2963">
                  <c:v>7.0775053429951162E-3</c:v>
                </c:pt>
                <c:pt idx="2964">
                  <c:v>8.0123360319948045E-3</c:v>
                </c:pt>
                <c:pt idx="2965">
                  <c:v>8.659126322942301E-3</c:v>
                </c:pt>
                <c:pt idx="2966">
                  <c:v>8.5172974997081985E-3</c:v>
                </c:pt>
                <c:pt idx="2967">
                  <c:v>8.2576864065032618E-3</c:v>
                </c:pt>
                <c:pt idx="2968">
                  <c:v>9.9529391866925998E-3</c:v>
                </c:pt>
                <c:pt idx="2969">
                  <c:v>1.3709837164757266E-2</c:v>
                </c:pt>
                <c:pt idx="2970">
                  <c:v>1.3954569524563976E-2</c:v>
                </c:pt>
                <c:pt idx="2971">
                  <c:v>1.4193371348239059E-2</c:v>
                </c:pt>
                <c:pt idx="2972">
                  <c:v>1.1616417889770747E-2</c:v>
                </c:pt>
                <c:pt idx="2973">
                  <c:v>1.1496478006082445E-2</c:v>
                </c:pt>
                <c:pt idx="2974">
                  <c:v>1.133086664017513E-2</c:v>
                </c:pt>
                <c:pt idx="2975">
                  <c:v>1.1306033260496395E-2</c:v>
                </c:pt>
                <c:pt idx="2976">
                  <c:v>8.9581220311295562E-3</c:v>
                </c:pt>
                <c:pt idx="2977">
                  <c:v>8.2908551033097355E-3</c:v>
                </c:pt>
                <c:pt idx="2978">
                  <c:v>8.7478620385810224E-3</c:v>
                </c:pt>
                <c:pt idx="2979">
                  <c:v>8.6480649041448254E-3</c:v>
                </c:pt>
                <c:pt idx="2980">
                  <c:v>9.2013294295638648E-3</c:v>
                </c:pt>
                <c:pt idx="2981">
                  <c:v>7.8055243135167762E-3</c:v>
                </c:pt>
                <c:pt idx="2982">
                  <c:v>6.5123854764512767E-3</c:v>
                </c:pt>
                <c:pt idx="2983">
                  <c:v>4.8889835022466466E-3</c:v>
                </c:pt>
                <c:pt idx="2984">
                  <c:v>4.5792427763345911E-3</c:v>
                </c:pt>
                <c:pt idx="2985">
                  <c:v>1.4323158767618471E-3</c:v>
                </c:pt>
                <c:pt idx="2986">
                  <c:v>-5.7527332666973408E-4</c:v>
                </c:pt>
                <c:pt idx="2987">
                  <c:v>1.2262850771793676E-4</c:v>
                </c:pt>
                <c:pt idx="2988">
                  <c:v>-2.7340805621693942E-3</c:v>
                </c:pt>
                <c:pt idx="2989">
                  <c:v>-1.493243608253203E-3</c:v>
                </c:pt>
                <c:pt idx="2990">
                  <c:v>-4.6022699165482184E-4</c:v>
                </c:pt>
                <c:pt idx="2991">
                  <c:v>-1.3430941109235928E-3</c:v>
                </c:pt>
                <c:pt idx="2992">
                  <c:v>-1.6573480905091031E-3</c:v>
                </c:pt>
                <c:pt idx="2993">
                  <c:v>-1.3834608365149714E-3</c:v>
                </c:pt>
                <c:pt idx="2994">
                  <c:v>-4.2651331553400507E-4</c:v>
                </c:pt>
                <c:pt idx="2995">
                  <c:v>-2.3165632660554492E-3</c:v>
                </c:pt>
                <c:pt idx="2996">
                  <c:v>-1.1945567420494907E-3</c:v>
                </c:pt>
                <c:pt idx="2997">
                  <c:v>-1.1715660995184063E-3</c:v>
                </c:pt>
                <c:pt idx="2998">
                  <c:v>-3.9573826170354875E-3</c:v>
                </c:pt>
                <c:pt idx="2999">
                  <c:v>-2.6851235340418222E-3</c:v>
                </c:pt>
                <c:pt idx="3000">
                  <c:v>-1.1464743880035266E-3</c:v>
                </c:pt>
                <c:pt idx="3001">
                  <c:v>1.7547908324289097E-4</c:v>
                </c:pt>
                <c:pt idx="3002">
                  <c:v>-2.0665462056188577E-3</c:v>
                </c:pt>
                <c:pt idx="3003">
                  <c:v>-4.1421497980498323E-4</c:v>
                </c:pt>
                <c:pt idx="3004">
                  <c:v>2.5596043419051639E-4</c:v>
                </c:pt>
                <c:pt idx="3005">
                  <c:v>9.9680462820717075E-5</c:v>
                </c:pt>
                <c:pt idx="3006">
                  <c:v>2.1799223107233923E-3</c:v>
                </c:pt>
                <c:pt idx="3007">
                  <c:v>2.7312771383437573E-3</c:v>
                </c:pt>
                <c:pt idx="3008">
                  <c:v>3.0183305574869035E-3</c:v>
                </c:pt>
                <c:pt idx="3009">
                  <c:v>2.6586392928812375E-3</c:v>
                </c:pt>
                <c:pt idx="3010">
                  <c:v>3.0041394997268878E-3</c:v>
                </c:pt>
                <c:pt idx="3011">
                  <c:v>3.4862406656984701E-3</c:v>
                </c:pt>
                <c:pt idx="3012">
                  <c:v>5.3009365757691329E-3</c:v>
                </c:pt>
                <c:pt idx="3013">
                  <c:v>6.0331058992552089E-3</c:v>
                </c:pt>
                <c:pt idx="3014">
                  <c:v>7.5712057142676148E-3</c:v>
                </c:pt>
                <c:pt idx="3015">
                  <c:v>8.2553372798530589E-3</c:v>
                </c:pt>
                <c:pt idx="3016">
                  <c:v>7.1951424639288275E-3</c:v>
                </c:pt>
                <c:pt idx="3017">
                  <c:v>7.3428088332696539E-3</c:v>
                </c:pt>
                <c:pt idx="3018">
                  <c:v>7.8349423923701478E-3</c:v>
                </c:pt>
                <c:pt idx="3019">
                  <c:v>1.2611351422353589E-2</c:v>
                </c:pt>
                <c:pt idx="3020">
                  <c:v>1.3876718543123223E-2</c:v>
                </c:pt>
                <c:pt idx="3021">
                  <c:v>1.3396754609640737E-2</c:v>
                </c:pt>
                <c:pt idx="3022">
                  <c:v>1.2999742177105644E-2</c:v>
                </c:pt>
                <c:pt idx="3023">
                  <c:v>1.3122281249956402E-2</c:v>
                </c:pt>
                <c:pt idx="3024">
                  <c:v>1.2374294965830535E-2</c:v>
                </c:pt>
                <c:pt idx="3025">
                  <c:v>1.074413569456345E-2</c:v>
                </c:pt>
                <c:pt idx="3026">
                  <c:v>1.0259141708275354E-2</c:v>
                </c:pt>
                <c:pt idx="3027">
                  <c:v>8.5132863238788214E-3</c:v>
                </c:pt>
                <c:pt idx="3028">
                  <c:v>8.3373843364200617E-3</c:v>
                </c:pt>
                <c:pt idx="3029">
                  <c:v>8.5972074814132382E-3</c:v>
                </c:pt>
                <c:pt idx="3030">
                  <c:v>8.7117638295041155E-3</c:v>
                </c:pt>
                <c:pt idx="3031">
                  <c:v>1.172522404097287E-2</c:v>
                </c:pt>
                <c:pt idx="3032">
                  <c:v>1.2626285445234808E-2</c:v>
                </c:pt>
                <c:pt idx="3033">
                  <c:v>1.2823424337297218E-2</c:v>
                </c:pt>
                <c:pt idx="3034">
                  <c:v>1.3746536819788324E-2</c:v>
                </c:pt>
                <c:pt idx="3035">
                  <c:v>1.5591067361450106E-2</c:v>
                </c:pt>
                <c:pt idx="3036">
                  <c:v>1.5899803551867486E-2</c:v>
                </c:pt>
                <c:pt idx="3037">
                  <c:v>1.5756750069118475E-2</c:v>
                </c:pt>
                <c:pt idx="3038">
                  <c:v>1.4806404413967966E-2</c:v>
                </c:pt>
                <c:pt idx="3039">
                  <c:v>1.3501251179646512E-2</c:v>
                </c:pt>
                <c:pt idx="3040">
                  <c:v>1.4067463767098554E-2</c:v>
                </c:pt>
                <c:pt idx="3041">
                  <c:v>1.4966924390305003E-2</c:v>
                </c:pt>
                <c:pt idx="3042">
                  <c:v>1.9204742298687738E-2</c:v>
                </c:pt>
                <c:pt idx="3043">
                  <c:v>2.0419262591135245E-2</c:v>
                </c:pt>
                <c:pt idx="3044">
                  <c:v>2.0280479409396701E-2</c:v>
                </c:pt>
                <c:pt idx="3045">
                  <c:v>2.2616338259312974E-2</c:v>
                </c:pt>
                <c:pt idx="3046">
                  <c:v>2.110803495897029E-2</c:v>
                </c:pt>
                <c:pt idx="3047">
                  <c:v>2.0217864020873222E-2</c:v>
                </c:pt>
                <c:pt idx="3048">
                  <c:v>2.0372014666640514E-2</c:v>
                </c:pt>
                <c:pt idx="3049">
                  <c:v>1.843391197863542E-2</c:v>
                </c:pt>
                <c:pt idx="3050">
                  <c:v>1.8488150362986566E-2</c:v>
                </c:pt>
                <c:pt idx="3051">
                  <c:v>1.8511503556210007E-2</c:v>
                </c:pt>
                <c:pt idx="3052">
                  <c:v>1.71572027446244E-2</c:v>
                </c:pt>
                <c:pt idx="3053">
                  <c:v>1.6305867999342083E-2</c:v>
                </c:pt>
                <c:pt idx="3054">
                  <c:v>1.3806346154183635E-2</c:v>
                </c:pt>
                <c:pt idx="3055">
                  <c:v>1.345252559337784E-2</c:v>
                </c:pt>
                <c:pt idx="3056">
                  <c:v>1.3743891084669668E-2</c:v>
                </c:pt>
                <c:pt idx="3057">
                  <c:v>1.4091021044299934E-2</c:v>
                </c:pt>
                <c:pt idx="3058">
                  <c:v>1.33285171692622E-2</c:v>
                </c:pt>
                <c:pt idx="3059">
                  <c:v>1.3202530710443194E-2</c:v>
                </c:pt>
                <c:pt idx="3060">
                  <c:v>1.2344058980023664E-2</c:v>
                </c:pt>
                <c:pt idx="3061">
                  <c:v>1.4005185710331824E-2</c:v>
                </c:pt>
                <c:pt idx="3062">
                  <c:v>1.5568937865169996E-2</c:v>
                </c:pt>
                <c:pt idx="3063">
                  <c:v>1.6990301012325681E-2</c:v>
                </c:pt>
                <c:pt idx="3064">
                  <c:v>1.7649374047838062E-2</c:v>
                </c:pt>
                <c:pt idx="3065">
                  <c:v>1.7746408698909977E-2</c:v>
                </c:pt>
                <c:pt idx="3066">
                  <c:v>2.0383772788895693E-2</c:v>
                </c:pt>
                <c:pt idx="3067">
                  <c:v>2.4180528115535838E-2</c:v>
                </c:pt>
                <c:pt idx="3068">
                  <c:v>2.5947128619479787E-2</c:v>
                </c:pt>
                <c:pt idx="3069">
                  <c:v>2.5694096540868183E-2</c:v>
                </c:pt>
                <c:pt idx="3070">
                  <c:v>2.5755180298462022E-2</c:v>
                </c:pt>
                <c:pt idx="3071">
                  <c:v>2.4887736971195951E-2</c:v>
                </c:pt>
                <c:pt idx="3072">
                  <c:v>2.4941947293111055E-2</c:v>
                </c:pt>
                <c:pt idx="3073">
                  <c:v>2.2664668686903089E-2</c:v>
                </c:pt>
                <c:pt idx="3074">
                  <c:v>1.9396394747190238E-2</c:v>
                </c:pt>
                <c:pt idx="3075">
                  <c:v>1.7388554060825179E-2</c:v>
                </c:pt>
                <c:pt idx="3076">
                  <c:v>1.9045559335573836E-2</c:v>
                </c:pt>
                <c:pt idx="3077">
                  <c:v>1.970145779178778E-2</c:v>
                </c:pt>
                <c:pt idx="3078">
                  <c:v>1.997351206832787E-2</c:v>
                </c:pt>
                <c:pt idx="3079">
                  <c:v>1.9097643578924073E-2</c:v>
                </c:pt>
                <c:pt idx="3080">
                  <c:v>2.2504108736297157E-2</c:v>
                </c:pt>
                <c:pt idx="3081">
                  <c:v>2.4366829586357164E-2</c:v>
                </c:pt>
                <c:pt idx="3082">
                  <c:v>2.7298845505338121E-2</c:v>
                </c:pt>
                <c:pt idx="3083">
                  <c:v>2.8531858397716992E-2</c:v>
                </c:pt>
                <c:pt idx="3084">
                  <c:v>2.8477042238058026E-2</c:v>
                </c:pt>
                <c:pt idx="3085">
                  <c:v>2.7460716542838104E-2</c:v>
                </c:pt>
                <c:pt idx="3086">
                  <c:v>2.647581518869957E-2</c:v>
                </c:pt>
                <c:pt idx="3087">
                  <c:v>2.5191171402600299E-2</c:v>
                </c:pt>
                <c:pt idx="3088">
                  <c:v>2.5666991590621913E-2</c:v>
                </c:pt>
                <c:pt idx="3089">
                  <c:v>2.6261388527890062E-2</c:v>
                </c:pt>
                <c:pt idx="3090">
                  <c:v>2.3226963958577707E-2</c:v>
                </c:pt>
                <c:pt idx="3091">
                  <c:v>2.2493948603425462E-2</c:v>
                </c:pt>
                <c:pt idx="3092">
                  <c:v>2.2015360215966284E-2</c:v>
                </c:pt>
                <c:pt idx="3093">
                  <c:v>2.151028708647762E-2</c:v>
                </c:pt>
                <c:pt idx="3094">
                  <c:v>1.9795889944708045E-2</c:v>
                </c:pt>
                <c:pt idx="3095">
                  <c:v>1.6579154386685335E-2</c:v>
                </c:pt>
                <c:pt idx="3096">
                  <c:v>1.8920654706515605E-2</c:v>
                </c:pt>
                <c:pt idx="3097">
                  <c:v>2.1602084006270172E-2</c:v>
                </c:pt>
                <c:pt idx="3098">
                  <c:v>2.0416980663336415E-2</c:v>
                </c:pt>
                <c:pt idx="3099">
                  <c:v>1.8153609284524475E-2</c:v>
                </c:pt>
                <c:pt idx="3100">
                  <c:v>1.784488669739992E-2</c:v>
                </c:pt>
                <c:pt idx="3101">
                  <c:v>1.5839144147523077E-2</c:v>
                </c:pt>
                <c:pt idx="3102">
                  <c:v>1.6482809664912002E-2</c:v>
                </c:pt>
                <c:pt idx="3103">
                  <c:v>1.3117296754166285E-2</c:v>
                </c:pt>
                <c:pt idx="3104">
                  <c:v>1.1186292061471481E-2</c:v>
                </c:pt>
                <c:pt idx="3105">
                  <c:v>1.1090999144634184E-2</c:v>
                </c:pt>
                <c:pt idx="3106">
                  <c:v>1.0360790818841115E-2</c:v>
                </c:pt>
                <c:pt idx="3107">
                  <c:v>1.0654703387173781E-2</c:v>
                </c:pt>
                <c:pt idx="3108">
                  <c:v>1.0037865496531739E-2</c:v>
                </c:pt>
                <c:pt idx="3109">
                  <c:v>8.821726683163833E-3</c:v>
                </c:pt>
                <c:pt idx="3110">
                  <c:v>9.4791488014831504E-3</c:v>
                </c:pt>
                <c:pt idx="3111">
                  <c:v>9.882563375508302E-3</c:v>
                </c:pt>
                <c:pt idx="3112">
                  <c:v>1.0855467164672783E-2</c:v>
                </c:pt>
                <c:pt idx="3113">
                  <c:v>1.1144407802001766E-2</c:v>
                </c:pt>
                <c:pt idx="3114">
                  <c:v>1.0655611960290301E-2</c:v>
                </c:pt>
                <c:pt idx="3115">
                  <c:v>1.3043618545826252E-2</c:v>
                </c:pt>
                <c:pt idx="3116">
                  <c:v>1.2761390143361639E-2</c:v>
                </c:pt>
                <c:pt idx="3117">
                  <c:v>1.1315536969798257E-2</c:v>
                </c:pt>
                <c:pt idx="3118">
                  <c:v>9.8691420829192245E-3</c:v>
                </c:pt>
                <c:pt idx="3119">
                  <c:v>1.3079151481159568E-2</c:v>
                </c:pt>
                <c:pt idx="3120">
                  <c:v>1.4132005452866303E-2</c:v>
                </c:pt>
                <c:pt idx="3121">
                  <c:v>1.4420187367704229E-2</c:v>
                </c:pt>
                <c:pt idx="3122">
                  <c:v>1.5654867403384398E-2</c:v>
                </c:pt>
                <c:pt idx="3123">
                  <c:v>2.0028552475395145E-2</c:v>
                </c:pt>
                <c:pt idx="3124">
                  <c:v>2.1733348871758262E-2</c:v>
                </c:pt>
                <c:pt idx="3125">
                  <c:v>2.2031205347118221E-2</c:v>
                </c:pt>
                <c:pt idx="3126">
                  <c:v>2.5300444791254817E-2</c:v>
                </c:pt>
                <c:pt idx="3127">
                  <c:v>2.6222041770946558E-2</c:v>
                </c:pt>
                <c:pt idx="3128">
                  <c:v>2.5950607008492388E-2</c:v>
                </c:pt>
                <c:pt idx="3129">
                  <c:v>2.8147615180674213E-2</c:v>
                </c:pt>
                <c:pt idx="3130">
                  <c:v>2.8721596369429281E-2</c:v>
                </c:pt>
                <c:pt idx="3131">
                  <c:v>2.9198414888568336E-2</c:v>
                </c:pt>
                <c:pt idx="3132">
                  <c:v>2.7624763096635307E-2</c:v>
                </c:pt>
                <c:pt idx="3133">
                  <c:v>2.6588111657271152E-2</c:v>
                </c:pt>
                <c:pt idx="3134">
                  <c:v>2.5057785478305616E-2</c:v>
                </c:pt>
                <c:pt idx="3135">
                  <c:v>2.4450318614230748E-2</c:v>
                </c:pt>
                <c:pt idx="3136">
                  <c:v>2.0766664421301817E-2</c:v>
                </c:pt>
                <c:pt idx="3137">
                  <c:v>1.7769549854118605E-2</c:v>
                </c:pt>
                <c:pt idx="3138">
                  <c:v>1.4511225868833688E-2</c:v>
                </c:pt>
                <c:pt idx="3139">
                  <c:v>1.3824309836775739E-2</c:v>
                </c:pt>
                <c:pt idx="3140">
                  <c:v>1.4453139871871801E-2</c:v>
                </c:pt>
                <c:pt idx="3141">
                  <c:v>1.3758388624800166E-2</c:v>
                </c:pt>
                <c:pt idx="3142">
                  <c:v>1.3616776098641314E-2</c:v>
                </c:pt>
                <c:pt idx="3143">
                  <c:v>1.1986126001499731E-2</c:v>
                </c:pt>
                <c:pt idx="3144">
                  <c:v>1.0507359103846925E-2</c:v>
                </c:pt>
                <c:pt idx="3145">
                  <c:v>1.0499087463406775E-2</c:v>
                </c:pt>
                <c:pt idx="3146">
                  <c:v>1.0851550103128438E-2</c:v>
                </c:pt>
                <c:pt idx="3147">
                  <c:v>1.1636073190508855E-2</c:v>
                </c:pt>
                <c:pt idx="3148">
                  <c:v>1.2056931775110025E-2</c:v>
                </c:pt>
                <c:pt idx="3149">
                  <c:v>1.2058244399729023E-2</c:v>
                </c:pt>
                <c:pt idx="3150">
                  <c:v>1.2056448706093348E-2</c:v>
                </c:pt>
                <c:pt idx="3151">
                  <c:v>8.0939744987725826E-3</c:v>
                </c:pt>
                <c:pt idx="3152">
                  <c:v>4.9635228595203973E-3</c:v>
                </c:pt>
                <c:pt idx="3153">
                  <c:v>-1.0941385981126928E-3</c:v>
                </c:pt>
                <c:pt idx="3154">
                  <c:v>-9.326487420165952E-4</c:v>
                </c:pt>
                <c:pt idx="3155">
                  <c:v>2.9797056571592151E-3</c:v>
                </c:pt>
                <c:pt idx="3156">
                  <c:v>3.7320375117846361E-3</c:v>
                </c:pt>
                <c:pt idx="3157">
                  <c:v>6.478603677941952E-3</c:v>
                </c:pt>
                <c:pt idx="3158">
                  <c:v>6.33676420772189E-3</c:v>
                </c:pt>
                <c:pt idx="3159">
                  <c:v>5.9309596041849932E-3</c:v>
                </c:pt>
                <c:pt idx="3160">
                  <c:v>6.993610423916663E-3</c:v>
                </c:pt>
                <c:pt idx="3161">
                  <c:v>8.8939190687905567E-3</c:v>
                </c:pt>
                <c:pt idx="3162">
                  <c:v>1.0266905840165208E-2</c:v>
                </c:pt>
                <c:pt idx="3163">
                  <c:v>9.9226684530718812E-3</c:v>
                </c:pt>
                <c:pt idx="3164">
                  <c:v>1.0571398142946387E-2</c:v>
                </c:pt>
                <c:pt idx="3165">
                  <c:v>5.9365488311293735E-3</c:v>
                </c:pt>
                <c:pt idx="3166">
                  <c:v>3.5249718118434137E-3</c:v>
                </c:pt>
                <c:pt idx="3167">
                  <c:v>3.6300719968660466E-3</c:v>
                </c:pt>
                <c:pt idx="3168">
                  <c:v>3.6620066647583549E-3</c:v>
                </c:pt>
                <c:pt idx="3169">
                  <c:v>3.3578373516652826E-3</c:v>
                </c:pt>
                <c:pt idx="3170">
                  <c:v>4.2207931372306717E-3</c:v>
                </c:pt>
                <c:pt idx="3171">
                  <c:v>2.0300981447287647E-3</c:v>
                </c:pt>
                <c:pt idx="3172">
                  <c:v>-2.0540922014280483E-3</c:v>
                </c:pt>
                <c:pt idx="3173">
                  <c:v>-4.61080425546323E-3</c:v>
                </c:pt>
                <c:pt idx="3174">
                  <c:v>-4.1219833734604805E-3</c:v>
                </c:pt>
                <c:pt idx="3175">
                  <c:v>-2.4359376853478887E-3</c:v>
                </c:pt>
                <c:pt idx="3176">
                  <c:v>-1.3474820980297064E-4</c:v>
                </c:pt>
                <c:pt idx="3177">
                  <c:v>-4.5155924230932953E-4</c:v>
                </c:pt>
                <c:pt idx="3178">
                  <c:v>-1.3032622733930577E-3</c:v>
                </c:pt>
                <c:pt idx="3179">
                  <c:v>-1.8594611836034725E-3</c:v>
                </c:pt>
                <c:pt idx="3180">
                  <c:v>-1.385377299864321E-3</c:v>
                </c:pt>
                <c:pt idx="3181">
                  <c:v>-1.4596124376458075E-3</c:v>
                </c:pt>
                <c:pt idx="3182">
                  <c:v>8.2783268549435629E-4</c:v>
                </c:pt>
                <c:pt idx="3183">
                  <c:v>1.132497083702777E-3</c:v>
                </c:pt>
                <c:pt idx="3184">
                  <c:v>9.5425915902513925E-4</c:v>
                </c:pt>
                <c:pt idx="3185">
                  <c:v>1.0007053700812341E-3</c:v>
                </c:pt>
                <c:pt idx="3186">
                  <c:v>-1.7410150807795066E-4</c:v>
                </c:pt>
                <c:pt idx="3187">
                  <c:v>-3.4807267652063878E-3</c:v>
                </c:pt>
                <c:pt idx="3188">
                  <c:v>-6.7578621897887992E-3</c:v>
                </c:pt>
                <c:pt idx="3189">
                  <c:v>-7.9735964560390116E-3</c:v>
                </c:pt>
                <c:pt idx="3190">
                  <c:v>-5.3055587647931057E-3</c:v>
                </c:pt>
                <c:pt idx="3191">
                  <c:v>-5.4846340069050203E-3</c:v>
                </c:pt>
                <c:pt idx="3192">
                  <c:v>-4.0676854825254516E-3</c:v>
                </c:pt>
                <c:pt idx="3193">
                  <c:v>-2.7493862891753151E-3</c:v>
                </c:pt>
                <c:pt idx="3194">
                  <c:v>-7.6749317007784867E-4</c:v>
                </c:pt>
                <c:pt idx="3195">
                  <c:v>3.3883249753308142E-4</c:v>
                </c:pt>
                <c:pt idx="3196">
                  <c:v>-1.3307062869842845E-3</c:v>
                </c:pt>
                <c:pt idx="3197">
                  <c:v>8.9236176896290154E-4</c:v>
                </c:pt>
                <c:pt idx="3198">
                  <c:v>1.5128268775080889E-3</c:v>
                </c:pt>
                <c:pt idx="3199">
                  <c:v>2.4597608741030452E-3</c:v>
                </c:pt>
                <c:pt idx="3200">
                  <c:v>2.9863274245056637E-3</c:v>
                </c:pt>
                <c:pt idx="3201">
                  <c:v>3.6014498977645637E-3</c:v>
                </c:pt>
                <c:pt idx="3202">
                  <c:v>3.6783493096422815E-3</c:v>
                </c:pt>
                <c:pt idx="3203">
                  <c:v>4.7519737939251128E-3</c:v>
                </c:pt>
                <c:pt idx="3204">
                  <c:v>5.8721152090769335E-3</c:v>
                </c:pt>
                <c:pt idx="3205">
                  <c:v>5.7106736444586526E-3</c:v>
                </c:pt>
                <c:pt idx="3206">
                  <c:v>5.3650569574563711E-3</c:v>
                </c:pt>
                <c:pt idx="3207">
                  <c:v>3.8588694499255283E-3</c:v>
                </c:pt>
                <c:pt idx="3208">
                  <c:v>3.4803586531135799E-3</c:v>
                </c:pt>
                <c:pt idx="3209">
                  <c:v>2.752671249770744E-3</c:v>
                </c:pt>
                <c:pt idx="3210">
                  <c:v>3.3219305140852473E-4</c:v>
                </c:pt>
                <c:pt idx="3211">
                  <c:v>1.4803337315055787E-3</c:v>
                </c:pt>
                <c:pt idx="3212">
                  <c:v>1.130888091530613E-3</c:v>
                </c:pt>
                <c:pt idx="3213">
                  <c:v>6.2406042084695024E-4</c:v>
                </c:pt>
                <c:pt idx="3214">
                  <c:v>-5.5192498440237436E-4</c:v>
                </c:pt>
                <c:pt idx="3215">
                  <c:v>-4.4598850120757261E-3</c:v>
                </c:pt>
                <c:pt idx="3216">
                  <c:v>-5.2020460159352133E-3</c:v>
                </c:pt>
                <c:pt idx="3217">
                  <c:v>-5.8136022842567581E-3</c:v>
                </c:pt>
                <c:pt idx="3218">
                  <c:v>-4.2558590650783046E-3</c:v>
                </c:pt>
                <c:pt idx="3219">
                  <c:v>-4.1633961702153277E-3</c:v>
                </c:pt>
                <c:pt idx="3220">
                  <c:v>-4.0253161745216204E-3</c:v>
                </c:pt>
                <c:pt idx="3221">
                  <c:v>-4.7430853490761926E-3</c:v>
                </c:pt>
                <c:pt idx="3222">
                  <c:v>-5.2689603988596012E-3</c:v>
                </c:pt>
                <c:pt idx="3223">
                  <c:v>-5.4730839288298361E-3</c:v>
                </c:pt>
                <c:pt idx="3224">
                  <c:v>-4.0118117897083305E-3</c:v>
                </c:pt>
                <c:pt idx="3225">
                  <c:v>-3.4881859477016164E-3</c:v>
                </c:pt>
                <c:pt idx="3226">
                  <c:v>-3.2331551623812071E-3</c:v>
                </c:pt>
                <c:pt idx="3227">
                  <c:v>2.7492289958130911E-5</c:v>
                </c:pt>
                <c:pt idx="3228">
                  <c:v>1.2240444918889537E-3</c:v>
                </c:pt>
                <c:pt idx="3229">
                  <c:v>2.6817392291991204E-3</c:v>
                </c:pt>
                <c:pt idx="3230">
                  <c:v>3.7394782102245783E-3</c:v>
                </c:pt>
                <c:pt idx="3231">
                  <c:v>3.9645703322653825E-3</c:v>
                </c:pt>
                <c:pt idx="3232">
                  <c:v>4.2787182977359617E-3</c:v>
                </c:pt>
                <c:pt idx="3233">
                  <c:v>4.4290378154612231E-3</c:v>
                </c:pt>
                <c:pt idx="3234">
                  <c:v>4.273221620828993E-3</c:v>
                </c:pt>
                <c:pt idx="3235">
                  <c:v>5.0748822032234964E-3</c:v>
                </c:pt>
                <c:pt idx="3236">
                  <c:v>7.5302838902878699E-3</c:v>
                </c:pt>
                <c:pt idx="3237">
                  <c:v>8.7339844831489932E-3</c:v>
                </c:pt>
                <c:pt idx="3238">
                  <c:v>8.3569077054651553E-3</c:v>
                </c:pt>
                <c:pt idx="3239">
                  <c:v>8.3569077054651553E-3</c:v>
                </c:pt>
                <c:pt idx="3240">
                  <c:v>9.6301336657014236E-3</c:v>
                </c:pt>
                <c:pt idx="3241">
                  <c:v>9.0580944534620622E-3</c:v>
                </c:pt>
                <c:pt idx="3242">
                  <c:v>9.8698166515507335E-3</c:v>
                </c:pt>
                <c:pt idx="3243">
                  <c:v>1.074226183957272E-2</c:v>
                </c:pt>
                <c:pt idx="3244">
                  <c:v>1.0658892906166395E-2</c:v>
                </c:pt>
                <c:pt idx="3245">
                  <c:v>1.0179993966789813E-2</c:v>
                </c:pt>
                <c:pt idx="3246">
                  <c:v>1.0618079025891847E-2</c:v>
                </c:pt>
                <c:pt idx="3247">
                  <c:v>1.0114757199596869E-2</c:v>
                </c:pt>
                <c:pt idx="3248">
                  <c:v>9.2332606215184132E-3</c:v>
                </c:pt>
                <c:pt idx="3249">
                  <c:v>6.5164616416754084E-3</c:v>
                </c:pt>
                <c:pt idx="3250">
                  <c:v>5.4868450558193116E-3</c:v>
                </c:pt>
                <c:pt idx="3251">
                  <c:v>5.99464067296962E-3</c:v>
                </c:pt>
                <c:pt idx="3252">
                  <c:v>9.7297549054327082E-3</c:v>
                </c:pt>
                <c:pt idx="3253">
                  <c:v>1.0368254503961061E-2</c:v>
                </c:pt>
                <c:pt idx="3254">
                  <c:v>1.0510610542395216E-2</c:v>
                </c:pt>
                <c:pt idx="3255">
                  <c:v>1.0742422378647865E-2</c:v>
                </c:pt>
                <c:pt idx="3256">
                  <c:v>1.3286832115628533E-2</c:v>
                </c:pt>
                <c:pt idx="3257">
                  <c:v>1.5408210108912912E-2</c:v>
                </c:pt>
                <c:pt idx="3258">
                  <c:v>1.6834753760880505E-2</c:v>
                </c:pt>
                <c:pt idx="3259">
                  <c:v>1.8769987818974765E-2</c:v>
                </c:pt>
                <c:pt idx="3260">
                  <c:v>1.857330638752952E-2</c:v>
                </c:pt>
                <c:pt idx="3261">
                  <c:v>1.8086468819004109E-2</c:v>
                </c:pt>
                <c:pt idx="3262">
                  <c:v>1.919982859729441E-2</c:v>
                </c:pt>
                <c:pt idx="3263">
                  <c:v>2.2391376087357306E-2</c:v>
                </c:pt>
                <c:pt idx="3264">
                  <c:v>2.4367901982388918E-2</c:v>
                </c:pt>
                <c:pt idx="3265">
                  <c:v>2.6253824788745717E-2</c:v>
                </c:pt>
                <c:pt idx="3266">
                  <c:v>2.7445705619237537E-2</c:v>
                </c:pt>
                <c:pt idx="3267">
                  <c:v>2.6368646902746762E-2</c:v>
                </c:pt>
                <c:pt idx="3268">
                  <c:v>2.586406837214672E-2</c:v>
                </c:pt>
                <c:pt idx="3269">
                  <c:v>2.747754539798164E-2</c:v>
                </c:pt>
                <c:pt idx="3270">
                  <c:v>2.9701370551540429E-2</c:v>
                </c:pt>
                <c:pt idx="3271">
                  <c:v>2.7376174649121787E-2</c:v>
                </c:pt>
                <c:pt idx="3272">
                  <c:v>2.5889807401241027E-2</c:v>
                </c:pt>
                <c:pt idx="3273">
                  <c:v>2.4554028236330461E-2</c:v>
                </c:pt>
                <c:pt idx="3274">
                  <c:v>2.3208171869542715E-2</c:v>
                </c:pt>
                <c:pt idx="3275">
                  <c:v>2.359426895253125E-2</c:v>
                </c:pt>
                <c:pt idx="3276">
                  <c:v>2.0660258544104804E-2</c:v>
                </c:pt>
                <c:pt idx="3277">
                  <c:v>2.0253326750272915E-2</c:v>
                </c:pt>
                <c:pt idx="3278">
                  <c:v>2.1313762895438071E-2</c:v>
                </c:pt>
                <c:pt idx="3279">
                  <c:v>2.8677069485257833E-2</c:v>
                </c:pt>
                <c:pt idx="3280">
                  <c:v>3.4961737359750611E-2</c:v>
                </c:pt>
                <c:pt idx="3281">
                  <c:v>3.4074456144165155E-2</c:v>
                </c:pt>
                <c:pt idx="3282">
                  <c:v>3.3062365000447014E-2</c:v>
                </c:pt>
                <c:pt idx="3283">
                  <c:v>3.120621966945536E-2</c:v>
                </c:pt>
                <c:pt idx="3284">
                  <c:v>3.0906860520708457E-2</c:v>
                </c:pt>
                <c:pt idx="3285">
                  <c:v>2.9335478374175716E-2</c:v>
                </c:pt>
                <c:pt idx="3286">
                  <c:v>1.9861007274618481E-2</c:v>
                </c:pt>
                <c:pt idx="3287">
                  <c:v>2.1671011310093857E-2</c:v>
                </c:pt>
                <c:pt idx="3288">
                  <c:v>2.0729403388301759E-2</c:v>
                </c:pt>
                <c:pt idx="3289">
                  <c:v>1.9860660723260204E-2</c:v>
                </c:pt>
                <c:pt idx="3290">
                  <c:v>1.6902037782591028E-2</c:v>
                </c:pt>
                <c:pt idx="3291">
                  <c:v>1.5325689722961222E-2</c:v>
                </c:pt>
                <c:pt idx="3292">
                  <c:v>1.4860139561696295E-2</c:v>
                </c:pt>
                <c:pt idx="3293">
                  <c:v>1.3008053188996227E-2</c:v>
                </c:pt>
                <c:pt idx="3294">
                  <c:v>1.1415047984579263E-2</c:v>
                </c:pt>
                <c:pt idx="3295">
                  <c:v>1.245714132426412E-2</c:v>
                </c:pt>
                <c:pt idx="3296">
                  <c:v>1.2441294779593548E-2</c:v>
                </c:pt>
                <c:pt idx="3297">
                  <c:v>1.2136863965353073E-2</c:v>
                </c:pt>
                <c:pt idx="3298">
                  <c:v>1.1925139355143499E-2</c:v>
                </c:pt>
                <c:pt idx="3299">
                  <c:v>1.1617444765154805E-2</c:v>
                </c:pt>
                <c:pt idx="3300">
                  <c:v>1.0495679928537061E-2</c:v>
                </c:pt>
                <c:pt idx="3301">
                  <c:v>1.1208440221767035E-2</c:v>
                </c:pt>
                <c:pt idx="3302">
                  <c:v>1.1474427455219427E-2</c:v>
                </c:pt>
                <c:pt idx="3303">
                  <c:v>1.197955959802488E-2</c:v>
                </c:pt>
                <c:pt idx="3304">
                  <c:v>1.2788743617712317E-2</c:v>
                </c:pt>
                <c:pt idx="3305">
                  <c:v>1.0888860007693624E-2</c:v>
                </c:pt>
                <c:pt idx="3306">
                  <c:v>1.0393616244653514E-2</c:v>
                </c:pt>
                <c:pt idx="3307">
                  <c:v>1.0398236152588947E-2</c:v>
                </c:pt>
                <c:pt idx="3308">
                  <c:v>8.7137128472000169E-3</c:v>
                </c:pt>
                <c:pt idx="3309">
                  <c:v>8.8540397879525168E-3</c:v>
                </c:pt>
                <c:pt idx="3310">
                  <c:v>8.7080659957899931E-3</c:v>
                </c:pt>
                <c:pt idx="3311">
                  <c:v>7.3315957359629813E-3</c:v>
                </c:pt>
                <c:pt idx="3312">
                  <c:v>7.6131514998992733E-3</c:v>
                </c:pt>
                <c:pt idx="3313">
                  <c:v>8.5260410062728553E-3</c:v>
                </c:pt>
                <c:pt idx="3314">
                  <c:v>1.0696998163868598E-2</c:v>
                </c:pt>
                <c:pt idx="3315">
                  <c:v>1.412922276990447E-2</c:v>
                </c:pt>
                <c:pt idx="3316">
                  <c:v>1.4877786766462897E-2</c:v>
                </c:pt>
                <c:pt idx="3317">
                  <c:v>1.5009750863425153E-2</c:v>
                </c:pt>
                <c:pt idx="3318">
                  <c:v>2.0641810988647147E-2</c:v>
                </c:pt>
                <c:pt idx="3319">
                  <c:v>2.4855724930345158E-2</c:v>
                </c:pt>
                <c:pt idx="3320">
                  <c:v>2.3908912763408341E-2</c:v>
                </c:pt>
                <c:pt idx="3321">
                  <c:v>2.2221898899711268E-2</c:v>
                </c:pt>
                <c:pt idx="3322">
                  <c:v>1.9547936719583214E-2</c:v>
                </c:pt>
                <c:pt idx="3323">
                  <c:v>1.981728008002559E-2</c:v>
                </c:pt>
                <c:pt idx="3324">
                  <c:v>1.9816371830380208E-2</c:v>
                </c:pt>
                <c:pt idx="3325">
                  <c:v>1.8341205559225471E-2</c:v>
                </c:pt>
                <c:pt idx="3326">
                  <c:v>1.7119135155721499E-2</c:v>
                </c:pt>
                <c:pt idx="3327">
                  <c:v>1.5293502648980217E-2</c:v>
                </c:pt>
                <c:pt idx="3328">
                  <c:v>1.4755626622055984E-2</c:v>
                </c:pt>
                <c:pt idx="3329">
                  <c:v>1.5563260898987186E-2</c:v>
                </c:pt>
                <c:pt idx="3330">
                  <c:v>1.5183409737572262E-2</c:v>
                </c:pt>
                <c:pt idx="3331">
                  <c:v>1.5737845086399305E-2</c:v>
                </c:pt>
                <c:pt idx="3332">
                  <c:v>1.4866965029736834E-2</c:v>
                </c:pt>
                <c:pt idx="3333">
                  <c:v>1.5708274899761454E-2</c:v>
                </c:pt>
                <c:pt idx="3334">
                  <c:v>2.0235647739903273E-2</c:v>
                </c:pt>
                <c:pt idx="3335">
                  <c:v>2.1074069951241947E-2</c:v>
                </c:pt>
                <c:pt idx="3336">
                  <c:v>2.3086382913086068E-2</c:v>
                </c:pt>
                <c:pt idx="3337">
                  <c:v>2.2887268713028153E-2</c:v>
                </c:pt>
                <c:pt idx="3338">
                  <c:v>2.3222247451115785E-2</c:v>
                </c:pt>
                <c:pt idx="3339">
                  <c:v>2.3659046577102716E-2</c:v>
                </c:pt>
                <c:pt idx="3340">
                  <c:v>2.1712134286153151E-2</c:v>
                </c:pt>
                <c:pt idx="3341">
                  <c:v>1.9679187992330371E-2</c:v>
                </c:pt>
                <c:pt idx="3342">
                  <c:v>1.7907657526487819E-2</c:v>
                </c:pt>
                <c:pt idx="3343">
                  <c:v>1.9777131281131677E-2</c:v>
                </c:pt>
                <c:pt idx="3344">
                  <c:v>1.9578163951496808E-2</c:v>
                </c:pt>
                <c:pt idx="3345">
                  <c:v>1.9865343430956139E-2</c:v>
                </c:pt>
                <c:pt idx="3346">
                  <c:v>1.9639565225603173E-2</c:v>
                </c:pt>
                <c:pt idx="3347">
                  <c:v>1.9130561100386245E-2</c:v>
                </c:pt>
                <c:pt idx="3348">
                  <c:v>1.8021595825421732E-2</c:v>
                </c:pt>
                <c:pt idx="3349">
                  <c:v>1.5706498356739207E-2</c:v>
                </c:pt>
                <c:pt idx="3350">
                  <c:v>1.4821193050988279E-2</c:v>
                </c:pt>
                <c:pt idx="3351">
                  <c:v>1.4972808767135137E-2</c:v>
                </c:pt>
                <c:pt idx="3352">
                  <c:v>1.5374458634970334E-2</c:v>
                </c:pt>
                <c:pt idx="3353">
                  <c:v>1.1350517180756525E-2</c:v>
                </c:pt>
                <c:pt idx="3354">
                  <c:v>1.0562170967769346E-2</c:v>
                </c:pt>
                <c:pt idx="3355">
                  <c:v>1.0576503812169236E-2</c:v>
                </c:pt>
                <c:pt idx="3356">
                  <c:v>1.0486732817428179E-2</c:v>
                </c:pt>
                <c:pt idx="3357">
                  <c:v>1.060442951018814E-2</c:v>
                </c:pt>
                <c:pt idx="3358">
                  <c:v>1.1402643038450622E-2</c:v>
                </c:pt>
                <c:pt idx="3359">
                  <c:v>1.1165857650500932E-2</c:v>
                </c:pt>
                <c:pt idx="3360">
                  <c:v>1.0535340261097925E-2</c:v>
                </c:pt>
                <c:pt idx="3361">
                  <c:v>1.126642921858878E-2</c:v>
                </c:pt>
                <c:pt idx="3362">
                  <c:v>1.0613054504158614E-2</c:v>
                </c:pt>
                <c:pt idx="3363">
                  <c:v>9.9829616869641091E-3</c:v>
                </c:pt>
                <c:pt idx="3364">
                  <c:v>1.0596805032869527E-2</c:v>
                </c:pt>
                <c:pt idx="3365">
                  <c:v>1.1343313669972432E-2</c:v>
                </c:pt>
                <c:pt idx="3366">
                  <c:v>1.1461685632891738E-2</c:v>
                </c:pt>
                <c:pt idx="3367">
                  <c:v>8.6394264028910595E-3</c:v>
                </c:pt>
                <c:pt idx="3368">
                  <c:v>7.5452693109769875E-3</c:v>
                </c:pt>
                <c:pt idx="3369">
                  <c:v>5.9129328284656113E-3</c:v>
                </c:pt>
                <c:pt idx="3370">
                  <c:v>6.5104853364946758E-3</c:v>
                </c:pt>
                <c:pt idx="3371">
                  <c:v>4.9674503978593965E-3</c:v>
                </c:pt>
                <c:pt idx="3372">
                  <c:v>6.0869622339984053E-3</c:v>
                </c:pt>
                <c:pt idx="3373">
                  <c:v>6.6538729442772171E-3</c:v>
                </c:pt>
                <c:pt idx="3374">
                  <c:v>5.8908933618084802E-3</c:v>
                </c:pt>
                <c:pt idx="3375">
                  <c:v>5.9628653217186356E-3</c:v>
                </c:pt>
                <c:pt idx="3376">
                  <c:v>4.4767028757255467E-3</c:v>
                </c:pt>
                <c:pt idx="3377">
                  <c:v>5.4568241572807707E-3</c:v>
                </c:pt>
                <c:pt idx="3378">
                  <c:v>6.8925405473445611E-3</c:v>
                </c:pt>
                <c:pt idx="3379">
                  <c:v>7.5425238404729367E-3</c:v>
                </c:pt>
                <c:pt idx="3380">
                  <c:v>7.6318471891264617E-3</c:v>
                </c:pt>
                <c:pt idx="3381">
                  <c:v>7.7518319277077863E-3</c:v>
                </c:pt>
                <c:pt idx="3382">
                  <c:v>8.1158372690196545E-3</c:v>
                </c:pt>
                <c:pt idx="3383">
                  <c:v>8.527203078656842E-3</c:v>
                </c:pt>
                <c:pt idx="3384">
                  <c:v>7.7373695312793478E-3</c:v>
                </c:pt>
                <c:pt idx="3385">
                  <c:v>7.7805593706822274E-3</c:v>
                </c:pt>
                <c:pt idx="3386">
                  <c:v>8.2913266034462252E-3</c:v>
                </c:pt>
                <c:pt idx="3387">
                  <c:v>9.1920269862345583E-3</c:v>
                </c:pt>
                <c:pt idx="3388">
                  <c:v>8.1278468226166911E-3</c:v>
                </c:pt>
                <c:pt idx="3389">
                  <c:v>9.2304222630577026E-3</c:v>
                </c:pt>
                <c:pt idx="3390">
                  <c:v>9.6654109662723808E-3</c:v>
                </c:pt>
                <c:pt idx="3391">
                  <c:v>8.6507508025029933E-3</c:v>
                </c:pt>
                <c:pt idx="3392">
                  <c:v>7.7781872765716464E-3</c:v>
                </c:pt>
                <c:pt idx="3393">
                  <c:v>9.0666990194337993E-3</c:v>
                </c:pt>
                <c:pt idx="3394">
                  <c:v>8.9879126653780173E-3</c:v>
                </c:pt>
                <c:pt idx="3395">
                  <c:v>7.8833991846463114E-3</c:v>
                </c:pt>
                <c:pt idx="3396">
                  <c:v>5.7624505406638216E-3</c:v>
                </c:pt>
                <c:pt idx="3397">
                  <c:v>6.1877195903117244E-3</c:v>
                </c:pt>
                <c:pt idx="3398">
                  <c:v>7.4878397832570665E-3</c:v>
                </c:pt>
                <c:pt idx="3399">
                  <c:v>9.0637622057496703E-3</c:v>
                </c:pt>
                <c:pt idx="3400">
                  <c:v>9.7454803368316467E-3</c:v>
                </c:pt>
                <c:pt idx="3401">
                  <c:v>1.003269807877738E-2</c:v>
                </c:pt>
                <c:pt idx="3402">
                  <c:v>1.0345459900818144E-2</c:v>
                </c:pt>
                <c:pt idx="3403">
                  <c:v>1.1273604337203924E-2</c:v>
                </c:pt>
                <c:pt idx="3404">
                  <c:v>1.3761545302649281E-2</c:v>
                </c:pt>
                <c:pt idx="3405">
                  <c:v>1.4429115491885303E-2</c:v>
                </c:pt>
                <c:pt idx="3406">
                  <c:v>1.8538289461420443E-2</c:v>
                </c:pt>
                <c:pt idx="3407">
                  <c:v>1.8553137936297204E-2</c:v>
                </c:pt>
                <c:pt idx="3408">
                  <c:v>1.8416049769514387E-2</c:v>
                </c:pt>
                <c:pt idx="3409">
                  <c:v>1.959751728874104E-2</c:v>
                </c:pt>
                <c:pt idx="3410">
                  <c:v>2.1171728313021054E-2</c:v>
                </c:pt>
                <c:pt idx="3411">
                  <c:v>2.2459010824533165E-2</c:v>
                </c:pt>
                <c:pt idx="3412">
                  <c:v>2.2404927350660353E-2</c:v>
                </c:pt>
                <c:pt idx="3413">
                  <c:v>2.2342876775915843E-2</c:v>
                </c:pt>
                <c:pt idx="3414">
                  <c:v>2.186143146524544E-2</c:v>
                </c:pt>
                <c:pt idx="3415">
                  <c:v>2.1444855896909365E-2</c:v>
                </c:pt>
                <c:pt idx="3416">
                  <c:v>2.1019024042720713E-2</c:v>
                </c:pt>
                <c:pt idx="3417">
                  <c:v>2.1006203221909492E-2</c:v>
                </c:pt>
                <c:pt idx="3418">
                  <c:v>2.015902689633331E-2</c:v>
                </c:pt>
                <c:pt idx="3419">
                  <c:v>2.073217943484762E-2</c:v>
                </c:pt>
                <c:pt idx="3420">
                  <c:v>2.109666077998118E-2</c:v>
                </c:pt>
                <c:pt idx="3421">
                  <c:v>2.1223479201494144E-2</c:v>
                </c:pt>
                <c:pt idx="3422">
                  <c:v>2.052169963966588E-2</c:v>
                </c:pt>
                <c:pt idx="3423">
                  <c:v>2.0475726095953939E-2</c:v>
                </c:pt>
                <c:pt idx="3424">
                  <c:v>2.4275232892087772E-2</c:v>
                </c:pt>
                <c:pt idx="3425">
                  <c:v>2.4547244652420641E-2</c:v>
                </c:pt>
                <c:pt idx="3426">
                  <c:v>2.4905173663294478E-2</c:v>
                </c:pt>
                <c:pt idx="3427">
                  <c:v>2.4834375172490986E-2</c:v>
                </c:pt>
                <c:pt idx="3428">
                  <c:v>2.4089828020505855E-2</c:v>
                </c:pt>
                <c:pt idx="3429">
                  <c:v>2.4595950619747398E-2</c:v>
                </c:pt>
                <c:pt idx="3430">
                  <c:v>2.2362845670451659E-2</c:v>
                </c:pt>
                <c:pt idx="3431">
                  <c:v>1.859308785431768E-2</c:v>
                </c:pt>
                <c:pt idx="3432">
                  <c:v>1.7801583849879843E-2</c:v>
                </c:pt>
                <c:pt idx="3433">
                  <c:v>1.6845616698128785E-2</c:v>
                </c:pt>
                <c:pt idx="3434">
                  <c:v>1.6374009442182369E-2</c:v>
                </c:pt>
                <c:pt idx="3435">
                  <c:v>1.7006476986272223E-2</c:v>
                </c:pt>
                <c:pt idx="3436">
                  <c:v>1.6934359305035285E-2</c:v>
                </c:pt>
                <c:pt idx="3437">
                  <c:v>1.6831133918505436E-2</c:v>
                </c:pt>
                <c:pt idx="3438">
                  <c:v>1.5680243065046118E-2</c:v>
                </c:pt>
                <c:pt idx="3439">
                  <c:v>1.6236017546958803E-2</c:v>
                </c:pt>
                <c:pt idx="3440">
                  <c:v>1.5985618683733827E-2</c:v>
                </c:pt>
                <c:pt idx="3441">
                  <c:v>1.6932753284088387E-2</c:v>
                </c:pt>
                <c:pt idx="3442">
                  <c:v>1.6690058349288606E-2</c:v>
                </c:pt>
                <c:pt idx="3443">
                  <c:v>1.6693496552472875E-2</c:v>
                </c:pt>
                <c:pt idx="3444">
                  <c:v>1.6713936510039273E-2</c:v>
                </c:pt>
                <c:pt idx="3445">
                  <c:v>1.5407249038213E-2</c:v>
                </c:pt>
                <c:pt idx="3446">
                  <c:v>1.5267293558686612E-2</c:v>
                </c:pt>
                <c:pt idx="3447">
                  <c:v>1.5536766746356512E-2</c:v>
                </c:pt>
                <c:pt idx="3448">
                  <c:v>1.1729147541675977E-2</c:v>
                </c:pt>
                <c:pt idx="3449">
                  <c:v>1.159706773980429E-2</c:v>
                </c:pt>
                <c:pt idx="3450">
                  <c:v>1.1164936180343976E-2</c:v>
                </c:pt>
                <c:pt idx="3451">
                  <c:v>1.0895979038560211E-2</c:v>
                </c:pt>
                <c:pt idx="3452">
                  <c:v>1.0174243710033393E-2</c:v>
                </c:pt>
                <c:pt idx="3453">
                  <c:v>1.1191569997287987E-2</c:v>
                </c:pt>
                <c:pt idx="3454">
                  <c:v>1.2134517838501391E-2</c:v>
                </c:pt>
                <c:pt idx="3455">
                  <c:v>1.0840593718634328E-2</c:v>
                </c:pt>
                <c:pt idx="3456">
                  <c:v>1.1081172083704294E-2</c:v>
                </c:pt>
                <c:pt idx="3457">
                  <c:v>1.0789709259558133E-2</c:v>
                </c:pt>
                <c:pt idx="3458">
                  <c:v>9.30977883498596E-3</c:v>
                </c:pt>
                <c:pt idx="3459">
                  <c:v>8.3794606094127477E-3</c:v>
                </c:pt>
                <c:pt idx="3460">
                  <c:v>9.0795304746318362E-3</c:v>
                </c:pt>
                <c:pt idx="3461">
                  <c:v>9.6541066964361821E-3</c:v>
                </c:pt>
                <c:pt idx="3462">
                  <c:v>1.0112042076075967E-2</c:v>
                </c:pt>
                <c:pt idx="3463">
                  <c:v>1.1692307708833338E-2</c:v>
                </c:pt>
                <c:pt idx="3464">
                  <c:v>1.1592750826627696E-2</c:v>
                </c:pt>
                <c:pt idx="3465">
                  <c:v>1.1616268482570691E-2</c:v>
                </c:pt>
                <c:pt idx="3466">
                  <c:v>1.1523447525203845E-2</c:v>
                </c:pt>
                <c:pt idx="3467">
                  <c:v>1.223575846535141E-2</c:v>
                </c:pt>
                <c:pt idx="3468">
                  <c:v>1.2312682152842758E-2</c:v>
                </c:pt>
                <c:pt idx="3469">
                  <c:v>1.2861267084216976E-2</c:v>
                </c:pt>
                <c:pt idx="3470">
                  <c:v>1.3559010611981615E-2</c:v>
                </c:pt>
                <c:pt idx="3471">
                  <c:v>1.3631013468619835E-2</c:v>
                </c:pt>
                <c:pt idx="3472">
                  <c:v>1.2723355277935666E-2</c:v>
                </c:pt>
                <c:pt idx="3473">
                  <c:v>8.9306837766955915E-3</c:v>
                </c:pt>
                <c:pt idx="3474">
                  <c:v>7.0483216859031916E-3</c:v>
                </c:pt>
                <c:pt idx="3475">
                  <c:v>7.6445204528564625E-3</c:v>
                </c:pt>
                <c:pt idx="3476">
                  <c:v>7.8624030016951618E-3</c:v>
                </c:pt>
                <c:pt idx="3477">
                  <c:v>9.1763674915896765E-3</c:v>
                </c:pt>
                <c:pt idx="3478">
                  <c:v>8.8538334947213526E-3</c:v>
                </c:pt>
                <c:pt idx="3479">
                  <c:v>9.1744038119663252E-3</c:v>
                </c:pt>
                <c:pt idx="3480">
                  <c:v>9.2914203009768492E-3</c:v>
                </c:pt>
                <c:pt idx="3481">
                  <c:v>1.0549510319868727E-2</c:v>
                </c:pt>
                <c:pt idx="3482">
                  <c:v>1.2395221042344029E-2</c:v>
                </c:pt>
                <c:pt idx="3483">
                  <c:v>1.2395221042344029E-2</c:v>
                </c:pt>
                <c:pt idx="3484">
                  <c:v>1.2908825938887425E-2</c:v>
                </c:pt>
                <c:pt idx="3485">
                  <c:v>1.315388634502257E-2</c:v>
                </c:pt>
                <c:pt idx="3486">
                  <c:v>1.3632992314857817E-2</c:v>
                </c:pt>
                <c:pt idx="3487">
                  <c:v>1.0513671666076529E-2</c:v>
                </c:pt>
                <c:pt idx="3488">
                  <c:v>9.9990080012279936E-3</c:v>
                </c:pt>
                <c:pt idx="3489">
                  <c:v>1.0473947468600087E-2</c:v>
                </c:pt>
                <c:pt idx="3490">
                  <c:v>1.1826373215644281E-2</c:v>
                </c:pt>
                <c:pt idx="3491">
                  <c:v>1.2813834704912264E-2</c:v>
                </c:pt>
                <c:pt idx="3492">
                  <c:v>1.3561572098074404E-2</c:v>
                </c:pt>
                <c:pt idx="3493">
                  <c:v>1.3420688827512683E-2</c:v>
                </c:pt>
                <c:pt idx="3494">
                  <c:v>1.0030904927345818E-2</c:v>
                </c:pt>
                <c:pt idx="3495">
                  <c:v>9.0102352173013767E-3</c:v>
                </c:pt>
                <c:pt idx="3496">
                  <c:v>1.0564049633915551E-2</c:v>
                </c:pt>
                <c:pt idx="3497">
                  <c:v>1.1637715079902411E-2</c:v>
                </c:pt>
                <c:pt idx="3498">
                  <c:v>1.2401349293385766E-2</c:v>
                </c:pt>
                <c:pt idx="3499">
                  <c:v>1.2409424574686079E-2</c:v>
                </c:pt>
                <c:pt idx="3500">
                  <c:v>1.2737722028305587E-2</c:v>
                </c:pt>
                <c:pt idx="3501">
                  <c:v>1.100771799611866E-2</c:v>
                </c:pt>
                <c:pt idx="3502">
                  <c:v>1.0220566726169888E-2</c:v>
                </c:pt>
                <c:pt idx="3503">
                  <c:v>1.1028059557753989E-2</c:v>
                </c:pt>
                <c:pt idx="3504">
                  <c:v>1.1454705149531508E-2</c:v>
                </c:pt>
                <c:pt idx="3505">
                  <c:v>1.1785138876567403E-2</c:v>
                </c:pt>
                <c:pt idx="3506">
                  <c:v>1.2078988278110714E-2</c:v>
                </c:pt>
                <c:pt idx="3507">
                  <c:v>1.1762889749826533E-2</c:v>
                </c:pt>
                <c:pt idx="3508">
                  <c:v>1.1433937307206876E-2</c:v>
                </c:pt>
                <c:pt idx="3509">
                  <c:v>1.2079968391748075E-2</c:v>
                </c:pt>
                <c:pt idx="3510">
                  <c:v>1.0074218209410901E-2</c:v>
                </c:pt>
                <c:pt idx="3511">
                  <c:v>9.6373011138993769E-3</c:v>
                </c:pt>
                <c:pt idx="3512">
                  <c:v>1.0419473448334826E-2</c:v>
                </c:pt>
                <c:pt idx="3513">
                  <c:v>9.8928984738063663E-3</c:v>
                </c:pt>
                <c:pt idx="3514">
                  <c:v>8.2491679186330602E-3</c:v>
                </c:pt>
                <c:pt idx="3515">
                  <c:v>7.0773045381088417E-3</c:v>
                </c:pt>
                <c:pt idx="3516">
                  <c:v>8.8193824037752222E-3</c:v>
                </c:pt>
                <c:pt idx="3517">
                  <c:v>1.1516685409445948E-2</c:v>
                </c:pt>
                <c:pt idx="3518">
                  <c:v>1.7311119011635179E-2</c:v>
                </c:pt>
                <c:pt idx="3519">
                  <c:v>1.7064374118232917E-2</c:v>
                </c:pt>
                <c:pt idx="3520">
                  <c:v>1.7535197422044679E-2</c:v>
                </c:pt>
                <c:pt idx="3521">
                  <c:v>2.5435390400576185E-2</c:v>
                </c:pt>
                <c:pt idx="3522">
                  <c:v>2.9263616791610714E-2</c:v>
                </c:pt>
                <c:pt idx="3523">
                  <c:v>2.7755183957684282E-2</c:v>
                </c:pt>
                <c:pt idx="3524">
                  <c:v>2.7925434803637628E-2</c:v>
                </c:pt>
                <c:pt idx="3525">
                  <c:v>2.9993972427992066E-2</c:v>
                </c:pt>
                <c:pt idx="3526">
                  <c:v>2.9565834026809124E-2</c:v>
                </c:pt>
                <c:pt idx="3527">
                  <c:v>2.9447450825226262E-2</c:v>
                </c:pt>
                <c:pt idx="3528">
                  <c:v>2.8598685706997196E-2</c:v>
                </c:pt>
                <c:pt idx="3529">
                  <c:v>2.6175444668550152E-2</c:v>
                </c:pt>
                <c:pt idx="3530">
                  <c:v>2.435841668679839E-2</c:v>
                </c:pt>
                <c:pt idx="3531">
                  <c:v>2.2684948082525414E-2</c:v>
                </c:pt>
                <c:pt idx="3532">
                  <c:v>2.0835683768563706E-2</c:v>
                </c:pt>
                <c:pt idx="3533">
                  <c:v>2.0137863240415776E-2</c:v>
                </c:pt>
                <c:pt idx="3534">
                  <c:v>2.0055555034881989E-2</c:v>
                </c:pt>
                <c:pt idx="3535">
                  <c:v>1.8825966212542178E-2</c:v>
                </c:pt>
                <c:pt idx="3536">
                  <c:v>1.8406453114531485E-2</c:v>
                </c:pt>
                <c:pt idx="3537">
                  <c:v>1.9652848418086566E-2</c:v>
                </c:pt>
                <c:pt idx="3538">
                  <c:v>2.1681819641806821E-2</c:v>
                </c:pt>
                <c:pt idx="3539">
                  <c:v>2.134533836264596E-2</c:v>
                </c:pt>
                <c:pt idx="3540">
                  <c:v>2.1705256563681607E-2</c:v>
                </c:pt>
                <c:pt idx="3541">
                  <c:v>2.1984912335199835E-2</c:v>
                </c:pt>
                <c:pt idx="3542">
                  <c:v>1.9676356459733424E-2</c:v>
                </c:pt>
                <c:pt idx="3543">
                  <c:v>1.7930664404675944E-2</c:v>
                </c:pt>
                <c:pt idx="3544">
                  <c:v>1.7887469871583073E-2</c:v>
                </c:pt>
                <c:pt idx="3545">
                  <c:v>1.9256513460224056E-2</c:v>
                </c:pt>
                <c:pt idx="3546">
                  <c:v>1.8588169112454977E-2</c:v>
                </c:pt>
                <c:pt idx="3547">
                  <c:v>1.8939031018629704E-2</c:v>
                </c:pt>
                <c:pt idx="3548">
                  <c:v>1.9448630016850266E-2</c:v>
                </c:pt>
                <c:pt idx="3549">
                  <c:v>1.9434883755568011E-2</c:v>
                </c:pt>
                <c:pt idx="3550">
                  <c:v>2.1292866365810958E-2</c:v>
                </c:pt>
                <c:pt idx="3551">
                  <c:v>2.2160699375973092E-2</c:v>
                </c:pt>
                <c:pt idx="3552">
                  <c:v>2.2606724460626948E-2</c:v>
                </c:pt>
                <c:pt idx="3553">
                  <c:v>2.0873890974463682E-2</c:v>
                </c:pt>
                <c:pt idx="3554">
                  <c:v>2.1456473560366951E-2</c:v>
                </c:pt>
                <c:pt idx="3555">
                  <c:v>2.0989478902146641E-2</c:v>
                </c:pt>
                <c:pt idx="3556">
                  <c:v>2.0652422187675268E-2</c:v>
                </c:pt>
                <c:pt idx="3557">
                  <c:v>1.7378965298653015E-2</c:v>
                </c:pt>
                <c:pt idx="3558">
                  <c:v>1.7192317628428988E-2</c:v>
                </c:pt>
                <c:pt idx="3559">
                  <c:v>1.7219182175262415E-2</c:v>
                </c:pt>
                <c:pt idx="3560">
                  <c:v>1.7661201995945452E-2</c:v>
                </c:pt>
                <c:pt idx="3561">
                  <c:v>1.7519525462444951E-2</c:v>
                </c:pt>
                <c:pt idx="3562">
                  <c:v>1.7425268909378566E-2</c:v>
                </c:pt>
                <c:pt idx="3563">
                  <c:v>1.8829725997510094E-2</c:v>
                </c:pt>
                <c:pt idx="3564">
                  <c:v>2.2458722103548268E-2</c:v>
                </c:pt>
                <c:pt idx="3565">
                  <c:v>2.2768081994004041E-2</c:v>
                </c:pt>
                <c:pt idx="3566">
                  <c:v>2.5903179679555688E-2</c:v>
                </c:pt>
                <c:pt idx="3567">
                  <c:v>2.8077742587511167E-2</c:v>
                </c:pt>
                <c:pt idx="3568">
                  <c:v>2.8180171777001606E-2</c:v>
                </c:pt>
                <c:pt idx="3569">
                  <c:v>2.7755770749320452E-2</c:v>
                </c:pt>
                <c:pt idx="3570">
                  <c:v>2.7486789568608727E-2</c:v>
                </c:pt>
                <c:pt idx="3571">
                  <c:v>2.5535641663337438E-2</c:v>
                </c:pt>
                <c:pt idx="3572">
                  <c:v>2.4095215622847999E-2</c:v>
                </c:pt>
                <c:pt idx="3573">
                  <c:v>2.3333596812221247E-2</c:v>
                </c:pt>
                <c:pt idx="3574">
                  <c:v>2.3188118059878304E-2</c:v>
                </c:pt>
                <c:pt idx="3575">
                  <c:v>2.3100928520568664E-2</c:v>
                </c:pt>
                <c:pt idx="3576">
                  <c:v>2.3096043746972827E-2</c:v>
                </c:pt>
                <c:pt idx="3577">
                  <c:v>2.2610612307620959E-2</c:v>
                </c:pt>
                <c:pt idx="3578">
                  <c:v>2.2226680075564387E-2</c:v>
                </c:pt>
                <c:pt idx="3579">
                  <c:v>2.0950445530688921E-2</c:v>
                </c:pt>
                <c:pt idx="3580">
                  <c:v>1.9594980876757373E-2</c:v>
                </c:pt>
                <c:pt idx="3581">
                  <c:v>1.6657735365465887E-2</c:v>
                </c:pt>
                <c:pt idx="3582">
                  <c:v>1.5940223008437338E-2</c:v>
                </c:pt>
                <c:pt idx="3583">
                  <c:v>1.5852728155222984E-2</c:v>
                </c:pt>
                <c:pt idx="3584">
                  <c:v>1.4877427153869971E-2</c:v>
                </c:pt>
                <c:pt idx="3585">
                  <c:v>1.5320120709428675E-2</c:v>
                </c:pt>
                <c:pt idx="3586">
                  <c:v>1.5750160821621284E-2</c:v>
                </c:pt>
                <c:pt idx="3587">
                  <c:v>1.6695886236109292E-2</c:v>
                </c:pt>
                <c:pt idx="3588">
                  <c:v>1.6854394499587144E-2</c:v>
                </c:pt>
                <c:pt idx="3589">
                  <c:v>1.7587092479535937E-2</c:v>
                </c:pt>
                <c:pt idx="3590">
                  <c:v>1.7414982702341875E-2</c:v>
                </c:pt>
                <c:pt idx="3591">
                  <c:v>1.9790622865864194E-2</c:v>
                </c:pt>
                <c:pt idx="3592">
                  <c:v>2.0533821036542221E-2</c:v>
                </c:pt>
                <c:pt idx="3593">
                  <c:v>1.9209476693992977E-2</c:v>
                </c:pt>
                <c:pt idx="3594">
                  <c:v>1.8391678235683773E-2</c:v>
                </c:pt>
                <c:pt idx="3595">
                  <c:v>1.731984655894292E-2</c:v>
                </c:pt>
                <c:pt idx="3596">
                  <c:v>1.8462257923985481E-2</c:v>
                </c:pt>
                <c:pt idx="3597">
                  <c:v>1.7364102528091396E-2</c:v>
                </c:pt>
                <c:pt idx="3598">
                  <c:v>1.8259755165864755E-2</c:v>
                </c:pt>
                <c:pt idx="3599">
                  <c:v>1.992221001275396E-2</c:v>
                </c:pt>
                <c:pt idx="3600">
                  <c:v>2.103821244401749E-2</c:v>
                </c:pt>
                <c:pt idx="3601">
                  <c:v>2.1553496182371346E-2</c:v>
                </c:pt>
                <c:pt idx="3602">
                  <c:v>2.1161412207589159E-2</c:v>
                </c:pt>
                <c:pt idx="3603">
                  <c:v>2.0995863016089134E-2</c:v>
                </c:pt>
                <c:pt idx="3604">
                  <c:v>2.0989036544095785E-2</c:v>
                </c:pt>
                <c:pt idx="3605">
                  <c:v>2.0989036544095785E-2</c:v>
                </c:pt>
                <c:pt idx="3606">
                  <c:v>2.6233102689286913E-2</c:v>
                </c:pt>
                <c:pt idx="3607">
                  <c:v>2.9663924990900759E-2</c:v>
                </c:pt>
                <c:pt idx="3608">
                  <c:v>3.1194577494768283E-2</c:v>
                </c:pt>
                <c:pt idx="3609">
                  <c:v>3.2244276495227986E-2</c:v>
                </c:pt>
                <c:pt idx="3610">
                  <c:v>3.0646433443005106E-2</c:v>
                </c:pt>
                <c:pt idx="3611">
                  <c:v>2.9882111625616381E-2</c:v>
                </c:pt>
                <c:pt idx="3612">
                  <c:v>2.9220809439961637E-2</c:v>
                </c:pt>
                <c:pt idx="3613">
                  <c:v>2.8390713305827209E-2</c:v>
                </c:pt>
                <c:pt idx="3614">
                  <c:v>3.0104475507652162E-2</c:v>
                </c:pt>
                <c:pt idx="3615">
                  <c:v>2.9855682762462976E-2</c:v>
                </c:pt>
                <c:pt idx="3616">
                  <c:v>2.9855682762462976E-2</c:v>
                </c:pt>
                <c:pt idx="3617">
                  <c:v>2.9855682762462976E-2</c:v>
                </c:pt>
                <c:pt idx="3618">
                  <c:v>2.9160848494747205E-2</c:v>
                </c:pt>
                <c:pt idx="3619">
                  <c:v>3.1884604879657719E-2</c:v>
                </c:pt>
                <c:pt idx="3620">
                  <c:v>3.707540812352772E-2</c:v>
                </c:pt>
                <c:pt idx="3621">
                  <c:v>3.2596966790007342E-2</c:v>
                </c:pt>
                <c:pt idx="3622">
                  <c:v>3.1269919491027531E-2</c:v>
                </c:pt>
                <c:pt idx="3623">
                  <c:v>3.0524877002582329E-2</c:v>
                </c:pt>
                <c:pt idx="3624">
                  <c:v>2.9649798101390901E-2</c:v>
                </c:pt>
                <c:pt idx="3625">
                  <c:v>2.8703685206876162E-2</c:v>
                </c:pt>
                <c:pt idx="3626">
                  <c:v>2.6533100147275168E-2</c:v>
                </c:pt>
                <c:pt idx="3627">
                  <c:v>2.4917932789232933E-2</c:v>
                </c:pt>
                <c:pt idx="3628">
                  <c:v>2.4407528682900637E-2</c:v>
                </c:pt>
                <c:pt idx="3629">
                  <c:v>2.3226268865536248E-2</c:v>
                </c:pt>
                <c:pt idx="3630">
                  <c:v>2.2065409982334971E-2</c:v>
                </c:pt>
                <c:pt idx="3631">
                  <c:v>2.2232179539639851E-2</c:v>
                </c:pt>
                <c:pt idx="3632">
                  <c:v>2.1604062368135613E-2</c:v>
                </c:pt>
                <c:pt idx="3633">
                  <c:v>2.0874662342381334E-2</c:v>
                </c:pt>
                <c:pt idx="3634">
                  <c:v>1.9756956431917327E-2</c:v>
                </c:pt>
                <c:pt idx="3635">
                  <c:v>1.9949554803249114E-2</c:v>
                </c:pt>
                <c:pt idx="3636">
                  <c:v>1.9896191558135046E-2</c:v>
                </c:pt>
                <c:pt idx="3637">
                  <c:v>1.9635904440690521E-2</c:v>
                </c:pt>
                <c:pt idx="3638">
                  <c:v>2.0061287391632598E-2</c:v>
                </c:pt>
                <c:pt idx="3639">
                  <c:v>1.9470246806135849E-2</c:v>
                </c:pt>
                <c:pt idx="3640">
                  <c:v>1.9514505273743432E-2</c:v>
                </c:pt>
                <c:pt idx="3641">
                  <c:v>1.9960044762063811E-2</c:v>
                </c:pt>
                <c:pt idx="3642">
                  <c:v>1.9515828148206071E-2</c:v>
                </c:pt>
                <c:pt idx="3643">
                  <c:v>1.8765369880274219E-2</c:v>
                </c:pt>
                <c:pt idx="3644">
                  <c:v>1.840041517572466E-2</c:v>
                </c:pt>
                <c:pt idx="3645">
                  <c:v>1.9195763971493029E-2</c:v>
                </c:pt>
                <c:pt idx="3646">
                  <c:v>1.9155172542126397E-2</c:v>
                </c:pt>
                <c:pt idx="3647">
                  <c:v>1.9155172542126397E-2</c:v>
                </c:pt>
                <c:pt idx="3648">
                  <c:v>2.3261804844021627E-2</c:v>
                </c:pt>
                <c:pt idx="3649">
                  <c:v>2.6108819640639269E-2</c:v>
                </c:pt>
                <c:pt idx="3650">
                  <c:v>2.589688075515062E-2</c:v>
                </c:pt>
                <c:pt idx="3651">
                  <c:v>2.4766921117243434E-2</c:v>
                </c:pt>
                <c:pt idx="3652">
                  <c:v>2.4764458145244306E-2</c:v>
                </c:pt>
                <c:pt idx="3653">
                  <c:v>2.4769361138094026E-2</c:v>
                </c:pt>
                <c:pt idx="3654">
                  <c:v>2.2699336049621599E-2</c:v>
                </c:pt>
                <c:pt idx="3655">
                  <c:v>2.2045166173856545E-2</c:v>
                </c:pt>
                <c:pt idx="3656">
                  <c:v>2.1739438335967143E-2</c:v>
                </c:pt>
                <c:pt idx="3657">
                  <c:v>2.2910566177486325E-2</c:v>
                </c:pt>
                <c:pt idx="3658">
                  <c:v>2.2950940621341176E-2</c:v>
                </c:pt>
                <c:pt idx="3659">
                  <c:v>2.3448157754370258E-2</c:v>
                </c:pt>
                <c:pt idx="3660">
                  <c:v>2.2925923287005268E-2</c:v>
                </c:pt>
                <c:pt idx="3661">
                  <c:v>2.2950776064582179E-2</c:v>
                </c:pt>
                <c:pt idx="3662">
                  <c:v>1.968269045455906E-2</c:v>
                </c:pt>
                <c:pt idx="3663">
                  <c:v>1.8168001513212961E-2</c:v>
                </c:pt>
                <c:pt idx="3664">
                  <c:v>1.8456745593106505E-2</c:v>
                </c:pt>
                <c:pt idx="3665">
                  <c:v>1.9619668913347987E-2</c:v>
                </c:pt>
                <c:pt idx="3666">
                  <c:v>2.0827346755680431E-2</c:v>
                </c:pt>
                <c:pt idx="3667">
                  <c:v>2.0709448171935985E-2</c:v>
                </c:pt>
                <c:pt idx="3668">
                  <c:v>2.0180204224479525E-2</c:v>
                </c:pt>
                <c:pt idx="3669">
                  <c:v>1.8061070730564399E-2</c:v>
                </c:pt>
                <c:pt idx="3670">
                  <c:v>1.4088310155451311E-2</c:v>
                </c:pt>
                <c:pt idx="3671">
                  <c:v>1.215938369146341E-2</c:v>
                </c:pt>
                <c:pt idx="3672">
                  <c:v>1.3966752397433835E-2</c:v>
                </c:pt>
                <c:pt idx="3673">
                  <c:v>1.5376584489851686E-2</c:v>
                </c:pt>
                <c:pt idx="3674">
                  <c:v>1.5710405858008314E-2</c:v>
                </c:pt>
                <c:pt idx="3675">
                  <c:v>1.6863640109178291E-2</c:v>
                </c:pt>
                <c:pt idx="3676">
                  <c:v>1.6971123572524727E-2</c:v>
                </c:pt>
                <c:pt idx="3677">
                  <c:v>1.7868804260263826E-2</c:v>
                </c:pt>
                <c:pt idx="3678">
                  <c:v>1.8159815929041256E-2</c:v>
                </c:pt>
                <c:pt idx="3679">
                  <c:v>1.9009934131604456E-2</c:v>
                </c:pt>
                <c:pt idx="3680">
                  <c:v>1.9719305408083754E-2</c:v>
                </c:pt>
                <c:pt idx="3681">
                  <c:v>2.0056429792409292E-2</c:v>
                </c:pt>
                <c:pt idx="3682">
                  <c:v>1.9699032349077883E-2</c:v>
                </c:pt>
                <c:pt idx="3683">
                  <c:v>1.8863566016549926E-2</c:v>
                </c:pt>
                <c:pt idx="3684">
                  <c:v>1.7197086779938364E-2</c:v>
                </c:pt>
                <c:pt idx="3685">
                  <c:v>1.6210875341571951E-2</c:v>
                </c:pt>
                <c:pt idx="3686">
                  <c:v>1.6268970768662183E-2</c:v>
                </c:pt>
                <c:pt idx="3687">
                  <c:v>1.5749554241182739E-2</c:v>
                </c:pt>
                <c:pt idx="3688">
                  <c:v>1.6047538179815524E-2</c:v>
                </c:pt>
                <c:pt idx="3689">
                  <c:v>1.647096987132679E-2</c:v>
                </c:pt>
                <c:pt idx="3690">
                  <c:v>1.6101317147835692E-2</c:v>
                </c:pt>
                <c:pt idx="3691">
                  <c:v>1.5804025295659829E-2</c:v>
                </c:pt>
                <c:pt idx="3692">
                  <c:v>1.6024713787699318E-2</c:v>
                </c:pt>
                <c:pt idx="3693">
                  <c:v>1.6306367600198768E-2</c:v>
                </c:pt>
                <c:pt idx="3694">
                  <c:v>1.6595235180327683E-2</c:v>
                </c:pt>
                <c:pt idx="3695">
                  <c:v>1.6002260585905259E-2</c:v>
                </c:pt>
                <c:pt idx="3696">
                  <c:v>1.7405494267407673E-2</c:v>
                </c:pt>
                <c:pt idx="3697">
                  <c:v>1.9106369889410613E-2</c:v>
                </c:pt>
                <c:pt idx="3698">
                  <c:v>1.9335921819381929E-2</c:v>
                </c:pt>
                <c:pt idx="3699">
                  <c:v>1.9359001061108883E-2</c:v>
                </c:pt>
                <c:pt idx="3700">
                  <c:v>1.536551992737023E-2</c:v>
                </c:pt>
                <c:pt idx="3701">
                  <c:v>1.5908591682251227E-2</c:v>
                </c:pt>
                <c:pt idx="3702">
                  <c:v>1.5784771940018927E-2</c:v>
                </c:pt>
                <c:pt idx="3703">
                  <c:v>1.1501706809873613E-2</c:v>
                </c:pt>
                <c:pt idx="3704">
                  <c:v>1.0767517726399389E-2</c:v>
                </c:pt>
                <c:pt idx="3705">
                  <c:v>9.741240883613389E-3</c:v>
                </c:pt>
                <c:pt idx="3706">
                  <c:v>9.227831291833466E-3</c:v>
                </c:pt>
                <c:pt idx="3707">
                  <c:v>9.0438980687246318E-3</c:v>
                </c:pt>
                <c:pt idx="3708">
                  <c:v>8.7561300303709011E-3</c:v>
                </c:pt>
                <c:pt idx="3709">
                  <c:v>8.7579877376455784E-3</c:v>
                </c:pt>
                <c:pt idx="3710">
                  <c:v>7.5191815271531404E-3</c:v>
                </c:pt>
                <c:pt idx="3711">
                  <c:v>7.331617432993931E-3</c:v>
                </c:pt>
                <c:pt idx="3712">
                  <c:v>7.7472239712951252E-3</c:v>
                </c:pt>
                <c:pt idx="3713">
                  <c:v>7.734288174026549E-3</c:v>
                </c:pt>
                <c:pt idx="3714">
                  <c:v>8.8958869127848672E-3</c:v>
                </c:pt>
                <c:pt idx="3715">
                  <c:v>9.9612882854339668E-3</c:v>
                </c:pt>
                <c:pt idx="3716">
                  <c:v>1.0387605304206904E-2</c:v>
                </c:pt>
                <c:pt idx="3717">
                  <c:v>1.0832224554875869E-2</c:v>
                </c:pt>
                <c:pt idx="3718">
                  <c:v>9.1027841805828569E-3</c:v>
                </c:pt>
                <c:pt idx="3719">
                  <c:v>8.8173639898430078E-3</c:v>
                </c:pt>
                <c:pt idx="3720">
                  <c:v>8.0222175406212681E-3</c:v>
                </c:pt>
                <c:pt idx="3721">
                  <c:v>7.7373211944901099E-3</c:v>
                </c:pt>
                <c:pt idx="3722">
                  <c:v>8.451680034112119E-3</c:v>
                </c:pt>
                <c:pt idx="3723">
                  <c:v>8.2526538260732085E-3</c:v>
                </c:pt>
                <c:pt idx="3724">
                  <c:v>8.2889387215380195E-3</c:v>
                </c:pt>
                <c:pt idx="3725">
                  <c:v>8.0626542345285657E-3</c:v>
                </c:pt>
                <c:pt idx="3726">
                  <c:v>8.1820071584529641E-3</c:v>
                </c:pt>
                <c:pt idx="3727">
                  <c:v>7.9403704204842329E-3</c:v>
                </c:pt>
                <c:pt idx="3728">
                  <c:v>8.8801831420117772E-3</c:v>
                </c:pt>
                <c:pt idx="3729">
                  <c:v>9.2182388818752292E-3</c:v>
                </c:pt>
                <c:pt idx="3730">
                  <c:v>8.9312770972409528E-3</c:v>
                </c:pt>
                <c:pt idx="3731">
                  <c:v>8.6649493644349596E-3</c:v>
                </c:pt>
                <c:pt idx="3732">
                  <c:v>8.9281846726820824E-3</c:v>
                </c:pt>
                <c:pt idx="3733">
                  <c:v>9.955386892353757E-3</c:v>
                </c:pt>
                <c:pt idx="3734">
                  <c:v>9.7853487889667523E-3</c:v>
                </c:pt>
                <c:pt idx="3735">
                  <c:v>1.1029498813251881E-2</c:v>
                </c:pt>
                <c:pt idx="3736">
                  <c:v>1.1051928076193374E-2</c:v>
                </c:pt>
                <c:pt idx="3737">
                  <c:v>1.0260419329234827E-2</c:v>
                </c:pt>
                <c:pt idx="3738">
                  <c:v>1.5536721662461339E-2</c:v>
                </c:pt>
                <c:pt idx="3739">
                  <c:v>2.0178324198489639E-2</c:v>
                </c:pt>
                <c:pt idx="3740">
                  <c:v>2.3336117444484938E-2</c:v>
                </c:pt>
                <c:pt idx="3741">
                  <c:v>2.2827273411266891E-2</c:v>
                </c:pt>
                <c:pt idx="3742">
                  <c:v>2.2796217790511664E-2</c:v>
                </c:pt>
                <c:pt idx="3743">
                  <c:v>2.1684587742247241E-2</c:v>
                </c:pt>
                <c:pt idx="3744">
                  <c:v>2.216924431815448E-2</c:v>
                </c:pt>
                <c:pt idx="3745">
                  <c:v>2.0582333568066047E-2</c:v>
                </c:pt>
                <c:pt idx="3746">
                  <c:v>2.0308240897731866E-2</c:v>
                </c:pt>
                <c:pt idx="3747">
                  <c:v>2.0311653510792116E-2</c:v>
                </c:pt>
                <c:pt idx="3748">
                  <c:v>2.0292513192784467E-2</c:v>
                </c:pt>
                <c:pt idx="3749">
                  <c:v>1.984811491188665E-2</c:v>
                </c:pt>
                <c:pt idx="3750">
                  <c:v>1.9679323044380914E-2</c:v>
                </c:pt>
                <c:pt idx="3751">
                  <c:v>1.9780672634633789E-2</c:v>
                </c:pt>
                <c:pt idx="3752">
                  <c:v>1.9729337189144269E-2</c:v>
                </c:pt>
                <c:pt idx="3753">
                  <c:v>1.8557557715404571E-2</c:v>
                </c:pt>
                <c:pt idx="3754">
                  <c:v>1.7921712071079621E-2</c:v>
                </c:pt>
                <c:pt idx="3755">
                  <c:v>1.7203470755671635E-2</c:v>
                </c:pt>
                <c:pt idx="3756">
                  <c:v>1.6714184983766422E-2</c:v>
                </c:pt>
                <c:pt idx="3757">
                  <c:v>1.6724590620443958E-2</c:v>
                </c:pt>
                <c:pt idx="3758">
                  <c:v>1.6007094705566383E-2</c:v>
                </c:pt>
                <c:pt idx="3759">
                  <c:v>1.4628474951123849E-2</c:v>
                </c:pt>
                <c:pt idx="3760">
                  <c:v>1.4392024951059623E-2</c:v>
                </c:pt>
                <c:pt idx="3761">
                  <c:v>1.5163490118615508E-2</c:v>
                </c:pt>
                <c:pt idx="3762">
                  <c:v>1.4451262164057344E-2</c:v>
                </c:pt>
                <c:pt idx="3763">
                  <c:v>1.4916859614441003E-2</c:v>
                </c:pt>
                <c:pt idx="3764">
                  <c:v>1.4786655928100911E-2</c:v>
                </c:pt>
                <c:pt idx="3765">
                  <c:v>1.5712600336473814E-2</c:v>
                </c:pt>
                <c:pt idx="3766">
                  <c:v>1.508853971814117E-2</c:v>
                </c:pt>
                <c:pt idx="3767">
                  <c:v>1.6183473271183968E-2</c:v>
                </c:pt>
                <c:pt idx="3768">
                  <c:v>1.5899398837041279E-2</c:v>
                </c:pt>
                <c:pt idx="3769">
                  <c:v>1.7562193101041568E-2</c:v>
                </c:pt>
                <c:pt idx="3770">
                  <c:v>2.3670004911124032E-2</c:v>
                </c:pt>
                <c:pt idx="3771">
                  <c:v>2.4578207865982526E-2</c:v>
                </c:pt>
                <c:pt idx="3772">
                  <c:v>2.3825884066405956E-2</c:v>
                </c:pt>
                <c:pt idx="3773">
                  <c:v>2.7117819315289782E-2</c:v>
                </c:pt>
                <c:pt idx="3774">
                  <c:v>2.8396042721835935E-2</c:v>
                </c:pt>
                <c:pt idx="3775">
                  <c:v>3.2567715837796607E-2</c:v>
                </c:pt>
                <c:pt idx="3776">
                  <c:v>3.537673131069563E-2</c:v>
                </c:pt>
                <c:pt idx="3777">
                  <c:v>3.2813553023645636E-2</c:v>
                </c:pt>
                <c:pt idx="3778">
                  <c:v>2.9310479139750489E-2</c:v>
                </c:pt>
                <c:pt idx="3779">
                  <c:v>2.8060537808448971E-2</c:v>
                </c:pt>
                <c:pt idx="3780">
                  <c:v>2.4847993334412011E-2</c:v>
                </c:pt>
                <c:pt idx="3781">
                  <c:v>2.1796740699249084E-2</c:v>
                </c:pt>
                <c:pt idx="3782">
                  <c:v>1.9890369477593928E-2</c:v>
                </c:pt>
                <c:pt idx="3783">
                  <c:v>1.9911050836565858E-2</c:v>
                </c:pt>
                <c:pt idx="3784">
                  <c:v>2.0168042749983184E-2</c:v>
                </c:pt>
                <c:pt idx="3785">
                  <c:v>2.1225515906199477E-2</c:v>
                </c:pt>
                <c:pt idx="3786">
                  <c:v>2.0697140224249289E-2</c:v>
                </c:pt>
                <c:pt idx="3787">
                  <c:v>1.932923882065285E-2</c:v>
                </c:pt>
                <c:pt idx="3788">
                  <c:v>1.856414238698656E-2</c:v>
                </c:pt>
                <c:pt idx="3789">
                  <c:v>1.8050273014419638E-2</c:v>
                </c:pt>
                <c:pt idx="3790">
                  <c:v>1.722180756726055E-2</c:v>
                </c:pt>
                <c:pt idx="3791">
                  <c:v>1.7967329264388487E-2</c:v>
                </c:pt>
                <c:pt idx="3792">
                  <c:v>1.7811851966548775E-2</c:v>
                </c:pt>
                <c:pt idx="3793">
                  <c:v>1.8004537596404746E-2</c:v>
                </c:pt>
                <c:pt idx="3794">
                  <c:v>1.8640599747556497E-2</c:v>
                </c:pt>
                <c:pt idx="3795">
                  <c:v>1.7598917290483129E-2</c:v>
                </c:pt>
                <c:pt idx="3796">
                  <c:v>1.8295183246640478E-2</c:v>
                </c:pt>
                <c:pt idx="3797">
                  <c:v>1.8529719728836103E-2</c:v>
                </c:pt>
                <c:pt idx="3798">
                  <c:v>1.8116923681280039E-2</c:v>
                </c:pt>
                <c:pt idx="3799">
                  <c:v>1.8623215076076671E-2</c:v>
                </c:pt>
                <c:pt idx="3800">
                  <c:v>1.8123543004806009E-2</c:v>
                </c:pt>
                <c:pt idx="3801">
                  <c:v>1.838352832503154E-2</c:v>
                </c:pt>
                <c:pt idx="3802">
                  <c:v>1.679573915590693E-2</c:v>
                </c:pt>
                <c:pt idx="3803">
                  <c:v>1.6295796308817057E-2</c:v>
                </c:pt>
                <c:pt idx="3804">
                  <c:v>1.504745862713297E-2</c:v>
                </c:pt>
                <c:pt idx="3805">
                  <c:v>1.6370846616248991E-2</c:v>
                </c:pt>
                <c:pt idx="3806">
                  <c:v>1.6322125925385844E-2</c:v>
                </c:pt>
                <c:pt idx="3807">
                  <c:v>1.5975700191541931E-2</c:v>
                </c:pt>
                <c:pt idx="3808">
                  <c:v>1.55794477356892E-2</c:v>
                </c:pt>
                <c:pt idx="3809">
                  <c:v>1.4981978540293706E-2</c:v>
                </c:pt>
                <c:pt idx="3810">
                  <c:v>1.3181981147055488E-2</c:v>
                </c:pt>
                <c:pt idx="3811">
                  <c:v>1.3108427895424657E-2</c:v>
                </c:pt>
                <c:pt idx="3812">
                  <c:v>1.2653797021854207E-2</c:v>
                </c:pt>
                <c:pt idx="3813">
                  <c:v>1.2272466654145164E-2</c:v>
                </c:pt>
                <c:pt idx="3814">
                  <c:v>1.1864616804823758E-2</c:v>
                </c:pt>
                <c:pt idx="3815">
                  <c:v>1.0574663571053189E-2</c:v>
                </c:pt>
                <c:pt idx="3816">
                  <c:v>9.7431004549025646E-3</c:v>
                </c:pt>
                <c:pt idx="3817">
                  <c:v>8.8169028715969766E-3</c:v>
                </c:pt>
                <c:pt idx="3818">
                  <c:v>8.5648743826259865E-3</c:v>
                </c:pt>
                <c:pt idx="3819">
                  <c:v>8.7921647959826599E-3</c:v>
                </c:pt>
                <c:pt idx="3820">
                  <c:v>8.8937919467894089E-3</c:v>
                </c:pt>
                <c:pt idx="3821">
                  <c:v>8.8918648797006172E-3</c:v>
                </c:pt>
                <c:pt idx="3822">
                  <c:v>9.0945598282613505E-3</c:v>
                </c:pt>
                <c:pt idx="3823">
                  <c:v>8.7551427978347363E-3</c:v>
                </c:pt>
                <c:pt idx="3824">
                  <c:v>8.7228220142538948E-3</c:v>
                </c:pt>
                <c:pt idx="3825">
                  <c:v>9.2905731937509284E-3</c:v>
                </c:pt>
                <c:pt idx="3826">
                  <c:v>8.7797675590286506E-3</c:v>
                </c:pt>
                <c:pt idx="3827">
                  <c:v>9.1371229438732549E-3</c:v>
                </c:pt>
                <c:pt idx="3828">
                  <c:v>9.6377809407794945E-3</c:v>
                </c:pt>
                <c:pt idx="3829">
                  <c:v>9.6441816632391042E-3</c:v>
                </c:pt>
                <c:pt idx="3830">
                  <c:v>8.3802028761112979E-3</c:v>
                </c:pt>
                <c:pt idx="3831">
                  <c:v>7.2655657721343303E-3</c:v>
                </c:pt>
                <c:pt idx="3832">
                  <c:v>5.8291737463699311E-3</c:v>
                </c:pt>
                <c:pt idx="3833">
                  <c:v>5.993672156327845E-3</c:v>
                </c:pt>
                <c:pt idx="3834">
                  <c:v>5.1677078358899342E-3</c:v>
                </c:pt>
                <c:pt idx="3835">
                  <c:v>4.4091959402737801E-3</c:v>
                </c:pt>
                <c:pt idx="3836">
                  <c:v>3.6583302110653193E-3</c:v>
                </c:pt>
                <c:pt idx="3837">
                  <c:v>3.3092620017839414E-3</c:v>
                </c:pt>
                <c:pt idx="3838">
                  <c:v>3.0668844813137586E-3</c:v>
                </c:pt>
                <c:pt idx="3839">
                  <c:v>4.775450449773011E-3</c:v>
                </c:pt>
                <c:pt idx="3840">
                  <c:v>4.8741375709178136E-3</c:v>
                </c:pt>
                <c:pt idx="3841">
                  <c:v>5.8724134215065726E-3</c:v>
                </c:pt>
                <c:pt idx="3842">
                  <c:v>5.7238787904915212E-3</c:v>
                </c:pt>
                <c:pt idx="3843">
                  <c:v>6.5068831065343558E-3</c:v>
                </c:pt>
                <c:pt idx="3844">
                  <c:v>6.3778158974278076E-3</c:v>
                </c:pt>
                <c:pt idx="3845">
                  <c:v>6.7829125639824461E-3</c:v>
                </c:pt>
                <c:pt idx="3846">
                  <c:v>7.8163660413979041E-3</c:v>
                </c:pt>
                <c:pt idx="3847">
                  <c:v>8.1513354129491011E-3</c:v>
                </c:pt>
                <c:pt idx="3848">
                  <c:v>8.1570655002807246E-3</c:v>
                </c:pt>
                <c:pt idx="3849">
                  <c:v>8.7527203992001645E-3</c:v>
                </c:pt>
                <c:pt idx="3850">
                  <c:v>9.5791213431601907E-3</c:v>
                </c:pt>
                <c:pt idx="3851">
                  <c:v>1.2247281036509516E-2</c:v>
                </c:pt>
                <c:pt idx="3852">
                  <c:v>1.592826304644912E-2</c:v>
                </c:pt>
                <c:pt idx="3853">
                  <c:v>1.6933192362037164E-2</c:v>
                </c:pt>
                <c:pt idx="3854">
                  <c:v>1.8459630823543183E-2</c:v>
                </c:pt>
                <c:pt idx="3855">
                  <c:v>1.8435294543153069E-2</c:v>
                </c:pt>
                <c:pt idx="3856">
                  <c:v>1.794061856084006E-2</c:v>
                </c:pt>
                <c:pt idx="3857">
                  <c:v>1.8287267765790371E-2</c:v>
                </c:pt>
                <c:pt idx="3858">
                  <c:v>1.8244235168972556E-2</c:v>
                </c:pt>
                <c:pt idx="3859">
                  <c:v>1.7889991366029645E-2</c:v>
                </c:pt>
                <c:pt idx="3860">
                  <c:v>1.7310355750315476E-2</c:v>
                </c:pt>
                <c:pt idx="3861">
                  <c:v>1.7111225419864096E-2</c:v>
                </c:pt>
                <c:pt idx="3862">
                  <c:v>1.6984935746677476E-2</c:v>
                </c:pt>
                <c:pt idx="3863">
                  <c:v>1.682499924417491E-2</c:v>
                </c:pt>
                <c:pt idx="3864">
                  <c:v>1.6138416315875759E-2</c:v>
                </c:pt>
                <c:pt idx="3865">
                  <c:v>1.7273690513768591E-2</c:v>
                </c:pt>
                <c:pt idx="3866">
                  <c:v>2.0138405037097185E-2</c:v>
                </c:pt>
                <c:pt idx="3867">
                  <c:v>1.9988528490748947E-2</c:v>
                </c:pt>
                <c:pt idx="3868">
                  <c:v>1.9370233676085147E-2</c:v>
                </c:pt>
                <c:pt idx="3869">
                  <c:v>1.9574277644819338E-2</c:v>
                </c:pt>
                <c:pt idx="3870">
                  <c:v>1.9256672364421079E-2</c:v>
                </c:pt>
                <c:pt idx="3871">
                  <c:v>1.7889092771121717E-2</c:v>
                </c:pt>
                <c:pt idx="3872">
                  <c:v>1.6428913098834541E-2</c:v>
                </c:pt>
                <c:pt idx="3873">
                  <c:v>1.6911484563385426E-2</c:v>
                </c:pt>
                <c:pt idx="3874">
                  <c:v>1.6002987338100683E-2</c:v>
                </c:pt>
                <c:pt idx="3875">
                  <c:v>1.7470828217254764E-2</c:v>
                </c:pt>
                <c:pt idx="3876">
                  <c:v>1.8311506513996711E-2</c:v>
                </c:pt>
                <c:pt idx="3877">
                  <c:v>1.8344448141266789E-2</c:v>
                </c:pt>
                <c:pt idx="3878">
                  <c:v>1.9817449747776328E-2</c:v>
                </c:pt>
                <c:pt idx="3879">
                  <c:v>1.7875624102065113E-2</c:v>
                </c:pt>
                <c:pt idx="3880">
                  <c:v>1.692497363207679E-2</c:v>
                </c:pt>
                <c:pt idx="3881">
                  <c:v>1.6238940891452835E-2</c:v>
                </c:pt>
                <c:pt idx="3882">
                  <c:v>1.5171530449617721E-2</c:v>
                </c:pt>
                <c:pt idx="3883">
                  <c:v>1.3802336287883299E-2</c:v>
                </c:pt>
                <c:pt idx="3884">
                  <c:v>1.3620343333552776E-2</c:v>
                </c:pt>
                <c:pt idx="3885">
                  <c:v>1.130968356945472E-2</c:v>
                </c:pt>
                <c:pt idx="3886">
                  <c:v>1.1053318236875165E-2</c:v>
                </c:pt>
                <c:pt idx="3887">
                  <c:v>1.071884906948628E-2</c:v>
                </c:pt>
                <c:pt idx="3888">
                  <c:v>1.1205073620059847E-2</c:v>
                </c:pt>
                <c:pt idx="3889">
                  <c:v>1.0779084079686529E-2</c:v>
                </c:pt>
                <c:pt idx="3890">
                  <c:v>1.0801778508944593E-2</c:v>
                </c:pt>
                <c:pt idx="3891">
                  <c:v>1.0451035142530096E-2</c:v>
                </c:pt>
                <c:pt idx="3892">
                  <c:v>8.4125487508848185E-3</c:v>
                </c:pt>
                <c:pt idx="3893">
                  <c:v>8.8263056126539619E-3</c:v>
                </c:pt>
                <c:pt idx="3894">
                  <c:v>8.8814931564840105E-3</c:v>
                </c:pt>
                <c:pt idx="3895">
                  <c:v>8.36671205504258E-3</c:v>
                </c:pt>
                <c:pt idx="3896">
                  <c:v>8.9672669012862416E-3</c:v>
                </c:pt>
                <c:pt idx="3897">
                  <c:v>8.7076067497794396E-3</c:v>
                </c:pt>
                <c:pt idx="3898">
                  <c:v>8.2252563198408346E-3</c:v>
                </c:pt>
                <c:pt idx="3899">
                  <c:v>6.8296070008486698E-3</c:v>
                </c:pt>
                <c:pt idx="3900">
                  <c:v>5.4303125710483124E-3</c:v>
                </c:pt>
                <c:pt idx="3901">
                  <c:v>5.0001093883098591E-3</c:v>
                </c:pt>
                <c:pt idx="3902">
                  <c:v>7.9727748917751695E-3</c:v>
                </c:pt>
                <c:pt idx="3903">
                  <c:v>1.1608054528024603E-2</c:v>
                </c:pt>
                <c:pt idx="3904">
                  <c:v>1.2056398807583579E-2</c:v>
                </c:pt>
                <c:pt idx="3905">
                  <c:v>1.1853051312372687E-2</c:v>
                </c:pt>
                <c:pt idx="3906">
                  <c:v>1.5315220989829847E-2</c:v>
                </c:pt>
                <c:pt idx="3907">
                  <c:v>1.6485576051022077E-2</c:v>
                </c:pt>
                <c:pt idx="3908">
                  <c:v>1.5702762254446334E-2</c:v>
                </c:pt>
                <c:pt idx="3909">
                  <c:v>1.5762971793506608E-2</c:v>
                </c:pt>
              </c:numCache>
            </c:numRef>
          </c:val>
          <c:smooth val="0"/>
          <c:extLst>
            <c:ext xmlns:c16="http://schemas.microsoft.com/office/drawing/2014/chart" uri="{C3380CC4-5D6E-409C-BE32-E72D297353CC}">
              <c16:uniqueId val="{00000001-42E7-4774-BB9D-1BCB5ECDD012}"/>
            </c:ext>
          </c:extLst>
        </c:ser>
        <c:dLbls>
          <c:showLegendKey val="0"/>
          <c:showVal val="0"/>
          <c:showCatName val="0"/>
          <c:showSerName val="0"/>
          <c:showPercent val="0"/>
          <c:showBubbleSize val="0"/>
        </c:dLbls>
        <c:smooth val="0"/>
        <c:axId val="569596863"/>
        <c:axId val="569590623"/>
      </c:lineChart>
      <c:dateAx>
        <c:axId val="569596863"/>
        <c:scaling>
          <c:orientation val="minMax"/>
          <c:max val="46070"/>
        </c:scaling>
        <c:delete val="0"/>
        <c:axPos val="b"/>
        <c:majorGridlines>
          <c:spPr>
            <a:ln w="9525" cap="flat" cmpd="sng" algn="ctr">
              <a:solidFill>
                <a:schemeClr val="tx1">
                  <a:lumMod val="15000"/>
                  <a:lumOff val="85000"/>
                </a:schemeClr>
              </a:solidFill>
              <a:round/>
            </a:ln>
            <a:effectLst/>
          </c:spPr>
        </c:majorGridlines>
        <c:numFmt formatCode="dd/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it-IT"/>
          </a:p>
        </c:txPr>
        <c:crossAx val="569590623"/>
        <c:crosses val="autoZero"/>
        <c:auto val="1"/>
        <c:lblOffset val="100"/>
        <c:baseTimeUnit val="days"/>
        <c:majorUnit val="6"/>
        <c:majorTimeUnit val="months"/>
      </c:dateAx>
      <c:valAx>
        <c:axId val="569590623"/>
        <c:scaling>
          <c:orientation val="minMax"/>
        </c:scaling>
        <c:delete val="0"/>
        <c:axPos val="l"/>
        <c:majorGridlines>
          <c:spPr>
            <a:ln w="9525" cap="flat" cmpd="sng" algn="ctr">
              <a:solidFill>
                <a:schemeClr val="tx1">
                  <a:lumMod val="15000"/>
                  <a:lumOff val="85000"/>
                </a:schemeClr>
              </a:solidFill>
              <a:round/>
            </a:ln>
            <a:effectLst/>
          </c:spPr>
        </c:majorGridlines>
        <c:numFmt formatCode="#,##0.000_ ;[Red]\-#,##0.000\ "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it-IT"/>
          </a:p>
        </c:txPr>
        <c:crossAx val="569596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9050" cap="flat" cmpd="sng" algn="ctr">
      <a:solidFill>
        <a:schemeClr val="tx1"/>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2537</TotalTime>
  <Pages>21</Pages>
  <Words>5294</Words>
  <Characters>30182</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moretti</dc:creator>
  <cp:keywords/>
  <dc:description/>
  <cp:lastModifiedBy>giorgio moretti</cp:lastModifiedBy>
  <cp:revision>876</cp:revision>
  <dcterms:created xsi:type="dcterms:W3CDTF">2025-03-29T10:29:00Z</dcterms:created>
  <dcterms:modified xsi:type="dcterms:W3CDTF">2025-11-16T10:27:00Z</dcterms:modified>
</cp:coreProperties>
</file>